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ook w:val="04A0" w:firstRow="1" w:lastRow="0" w:firstColumn="1" w:lastColumn="0" w:noHBand="0" w:noVBand="1"/>
      </w:tblPr>
      <w:tblGrid>
        <w:gridCol w:w="4236"/>
        <w:gridCol w:w="5402"/>
      </w:tblGrid>
      <w:tr w:rsidR="00DA1088" w:rsidRPr="00F32ECD" w14:paraId="2D7283BC" w14:textId="77777777" w:rsidTr="00B46AC5">
        <w:tc>
          <w:tcPr>
            <w:tcW w:w="4236" w:type="dxa"/>
            <w:shd w:val="clear" w:color="auto" w:fill="auto"/>
          </w:tcPr>
          <w:p w14:paraId="2CA75201" w14:textId="77777777" w:rsidR="00DA1088" w:rsidRPr="00F32ECD" w:rsidRDefault="00DA1088" w:rsidP="00CA7D1E">
            <w:pPr>
              <w:pStyle w:val="Heading1"/>
              <w:spacing w:before="0" w:after="0"/>
              <w:ind w:firstLine="0"/>
              <w:rPr>
                <w:b w:val="0"/>
                <w:color w:val="000000"/>
              </w:rPr>
            </w:pPr>
          </w:p>
        </w:tc>
        <w:tc>
          <w:tcPr>
            <w:tcW w:w="5402" w:type="dxa"/>
            <w:shd w:val="clear" w:color="auto" w:fill="auto"/>
          </w:tcPr>
          <w:p w14:paraId="2A01AF4E" w14:textId="77777777" w:rsidR="00DA1088" w:rsidRPr="00F32ECD" w:rsidRDefault="00DA1088" w:rsidP="00CA7D1E">
            <w:pPr>
              <w:rPr>
                <w:rFonts w:eastAsia="Times New Roman"/>
              </w:rPr>
            </w:pPr>
            <w:r w:rsidRPr="00F32ECD">
              <w:rPr>
                <w:rFonts w:eastAsia="Times New Roman"/>
              </w:rPr>
              <w:t>PATVIRTINTA</w:t>
            </w:r>
          </w:p>
          <w:p w14:paraId="1DAF0CFE" w14:textId="77777777" w:rsidR="00DA1088" w:rsidRDefault="00EC22F6" w:rsidP="00CA7D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Šakių rajono savivaldybės administracijos </w:t>
            </w:r>
          </w:p>
          <w:p w14:paraId="5F9234F4" w14:textId="24E5F782" w:rsidR="00EC22F6" w:rsidRDefault="00EC22F6" w:rsidP="00CA7D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direktoriaus 20</w:t>
            </w:r>
            <w:r w:rsidR="008B4640">
              <w:rPr>
                <w:rFonts w:eastAsia="Times New Roman"/>
              </w:rPr>
              <w:t>21</w:t>
            </w:r>
            <w:r>
              <w:rPr>
                <w:rFonts w:eastAsia="Times New Roman"/>
              </w:rPr>
              <w:t xml:space="preserve"> m. </w:t>
            </w:r>
            <w:r w:rsidR="00371B52">
              <w:rPr>
                <w:rFonts w:eastAsia="Times New Roman"/>
              </w:rPr>
              <w:t>liepos</w:t>
            </w:r>
            <w:r>
              <w:rPr>
                <w:rFonts w:eastAsia="Times New Roman"/>
              </w:rPr>
              <w:t xml:space="preserve"> d. įsakymu</w:t>
            </w:r>
          </w:p>
          <w:p w14:paraId="191749AF" w14:textId="5D13B4E6" w:rsidR="00DA1088" w:rsidRPr="00F32ECD" w:rsidRDefault="00EC22F6" w:rsidP="00E574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Nr. AT-</w:t>
            </w:r>
          </w:p>
        </w:tc>
      </w:tr>
      <w:tr w:rsidR="00306A54" w:rsidRPr="00F32ECD" w14:paraId="49948DB5" w14:textId="77777777" w:rsidTr="00B46AC5">
        <w:tc>
          <w:tcPr>
            <w:tcW w:w="4236" w:type="dxa"/>
            <w:shd w:val="clear" w:color="auto" w:fill="auto"/>
          </w:tcPr>
          <w:p w14:paraId="1D348FE0" w14:textId="77777777" w:rsidR="00306A54" w:rsidRPr="00F32ECD" w:rsidRDefault="00306A54" w:rsidP="00CA7D1E">
            <w:pPr>
              <w:pStyle w:val="Heading1"/>
              <w:spacing w:before="0" w:after="0"/>
              <w:ind w:firstLine="0"/>
              <w:jc w:val="left"/>
              <w:rPr>
                <w:b w:val="0"/>
                <w:color w:val="000000"/>
              </w:rPr>
            </w:pPr>
          </w:p>
        </w:tc>
        <w:tc>
          <w:tcPr>
            <w:tcW w:w="5402" w:type="dxa"/>
            <w:shd w:val="clear" w:color="auto" w:fill="auto"/>
          </w:tcPr>
          <w:p w14:paraId="04805048" w14:textId="77777777" w:rsidR="00306A54" w:rsidRPr="00F32ECD" w:rsidRDefault="00306A54" w:rsidP="00CA7D1E">
            <w:pPr>
              <w:ind w:firstLine="0"/>
              <w:rPr>
                <w:rFonts w:eastAsia="Times New Roman"/>
              </w:rPr>
            </w:pPr>
          </w:p>
        </w:tc>
      </w:tr>
    </w:tbl>
    <w:p w14:paraId="630D3164" w14:textId="77777777" w:rsidR="00B46AC5" w:rsidRDefault="00CD7D58" w:rsidP="00CA7D1E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eastAsia="Arial Unicode MS"/>
          <w:b/>
          <w:bCs/>
          <w:color w:val="000000"/>
          <w:bdr w:val="nil"/>
        </w:rPr>
      </w:pPr>
      <w:r>
        <w:rPr>
          <w:rFonts w:eastAsia="Arial Unicode MS"/>
          <w:b/>
          <w:bCs/>
          <w:color w:val="000000"/>
          <w:bdr w:val="nil"/>
        </w:rPr>
        <w:t>ŠAKIŲ</w:t>
      </w:r>
      <w:r w:rsidR="00B46AC5">
        <w:rPr>
          <w:rFonts w:eastAsia="Arial Unicode MS"/>
          <w:b/>
          <w:bCs/>
          <w:color w:val="000000"/>
          <w:bdr w:val="nil"/>
        </w:rPr>
        <w:t xml:space="preserve"> RAJONO SAVIVALDYBĖS ADMINISTRACIJOS </w:t>
      </w:r>
    </w:p>
    <w:p w14:paraId="0C2CC4F7" w14:textId="77777777" w:rsidR="00B46AC5" w:rsidRDefault="00B46AC5" w:rsidP="00CA7D1E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eastAsia="Arial Unicode MS"/>
          <w:b/>
          <w:bCs/>
          <w:color w:val="000000"/>
          <w:bdr w:val="nil"/>
        </w:rPr>
      </w:pPr>
      <w:r>
        <w:rPr>
          <w:rFonts w:eastAsia="Arial Unicode MS"/>
          <w:b/>
          <w:bCs/>
          <w:color w:val="000000"/>
          <w:bdr w:val="nil"/>
        </w:rPr>
        <w:t>DUOMENŲ ATVĖRIMO TAISYKLĖS</w:t>
      </w:r>
    </w:p>
    <w:p w14:paraId="2C8CDFF8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b/>
          <w:bCs/>
          <w:color w:val="000000"/>
          <w:bdr w:val="nil"/>
        </w:rPr>
      </w:pPr>
    </w:p>
    <w:p w14:paraId="3378F553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eastAsia="Arial Unicode MS"/>
          <w:b/>
          <w:bCs/>
          <w:color w:val="000000"/>
          <w:bdr w:val="nil"/>
        </w:rPr>
      </w:pPr>
      <w:r>
        <w:rPr>
          <w:rFonts w:eastAsia="Arial Unicode MS"/>
          <w:b/>
          <w:bCs/>
          <w:color w:val="000000"/>
          <w:bdr w:val="nil"/>
        </w:rPr>
        <w:t>I SKYRIUS</w:t>
      </w:r>
    </w:p>
    <w:p w14:paraId="42684EE3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b/>
          <w:bCs/>
          <w:color w:val="000000"/>
          <w:bdr w:val="nil"/>
        </w:rPr>
      </w:pPr>
      <w:r>
        <w:rPr>
          <w:rFonts w:eastAsia="Arial Unicode MS"/>
          <w:b/>
          <w:bCs/>
          <w:color w:val="000000"/>
          <w:bdr w:val="nil"/>
        </w:rPr>
        <w:t>BENDROSIOS NUOSTATOS</w:t>
      </w:r>
    </w:p>
    <w:p w14:paraId="36A73D39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color w:val="000000"/>
          <w:bdr w:val="nil"/>
        </w:rPr>
      </w:pPr>
    </w:p>
    <w:p w14:paraId="48E4769E" w14:textId="680158C5" w:rsidR="00B37704" w:rsidRPr="00D24A5C" w:rsidRDefault="00BE015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rFonts w:eastAsia="Arial Unicode MS"/>
          <w:bdr w:val="nil"/>
        </w:rPr>
      </w:pPr>
      <w:r w:rsidRPr="00D24A5C">
        <w:rPr>
          <w:rFonts w:eastAsia="Arial Unicode MS"/>
          <w:bdr w:val="nil"/>
        </w:rPr>
        <w:t>1. Šakių</w:t>
      </w:r>
      <w:r w:rsidR="00B46AC5" w:rsidRPr="00D24A5C">
        <w:rPr>
          <w:rFonts w:eastAsia="Arial Unicode MS"/>
          <w:bdr w:val="nil"/>
        </w:rPr>
        <w:t xml:space="preserve"> rajono savivaldybės administracijos (toliau – </w:t>
      </w:r>
      <w:r w:rsidRPr="00D24A5C">
        <w:rPr>
          <w:rFonts w:eastAsia="Arial Unicode MS"/>
          <w:bdr w:val="nil"/>
        </w:rPr>
        <w:t>Administracija</w:t>
      </w:r>
      <w:r w:rsidR="00B46AC5" w:rsidRPr="00D24A5C">
        <w:rPr>
          <w:rFonts w:eastAsia="Arial Unicode MS"/>
          <w:bdr w:val="nil"/>
        </w:rPr>
        <w:t>) duomenų atvėri</w:t>
      </w:r>
      <w:r w:rsidR="00693B66" w:rsidRPr="00D24A5C">
        <w:rPr>
          <w:rFonts w:eastAsia="Arial Unicode MS"/>
          <w:bdr w:val="nil"/>
        </w:rPr>
        <w:t>mo taisyklių (toliau – Taisyklės</w:t>
      </w:r>
      <w:r w:rsidR="00B46AC5" w:rsidRPr="00D24A5C">
        <w:rPr>
          <w:rFonts w:eastAsia="Arial Unicode MS"/>
          <w:bdr w:val="nil"/>
        </w:rPr>
        <w:t xml:space="preserve">) tikslas – užtikrinti, kad </w:t>
      </w:r>
      <w:r w:rsidRPr="00D24A5C">
        <w:rPr>
          <w:rFonts w:eastAsia="Arial Unicode MS"/>
          <w:bdr w:val="nil"/>
        </w:rPr>
        <w:t>Administracija</w:t>
      </w:r>
      <w:r w:rsidR="00B46AC5" w:rsidRPr="00D24A5C">
        <w:rPr>
          <w:rFonts w:eastAsia="Arial Unicode MS"/>
          <w:bdr w:val="nil"/>
        </w:rPr>
        <w:t xml:space="preserve"> didintų turimų duomenų bei informacijos prieinamumą</w:t>
      </w:r>
      <w:r w:rsidR="00A359F0" w:rsidRPr="00D24A5C">
        <w:rPr>
          <w:rFonts w:eastAsia="Arial Unicode MS"/>
          <w:bdr w:val="nil"/>
        </w:rPr>
        <w:t xml:space="preserve"> ir tuo užtikrintų pažangų, efektyvų</w:t>
      </w:r>
      <w:r w:rsidR="00B46AC5" w:rsidRPr="00D24A5C">
        <w:rPr>
          <w:rFonts w:eastAsia="Arial Unicode MS"/>
          <w:bdr w:val="nil"/>
        </w:rPr>
        <w:t xml:space="preserve"> </w:t>
      </w:r>
      <w:r w:rsidR="000D6455" w:rsidRPr="00D24A5C">
        <w:rPr>
          <w:rFonts w:eastAsia="Arial Unicode MS"/>
          <w:bdr w:val="nil"/>
        </w:rPr>
        <w:t>Ad</w:t>
      </w:r>
      <w:r w:rsidR="00A359F0" w:rsidRPr="00D24A5C">
        <w:rPr>
          <w:rFonts w:eastAsia="Arial Unicode MS"/>
          <w:bdr w:val="nil"/>
        </w:rPr>
        <w:t>ministracijos valdymą</w:t>
      </w:r>
      <w:r w:rsidR="000D6455" w:rsidRPr="00D24A5C">
        <w:rPr>
          <w:rFonts w:eastAsia="Arial Unicode MS"/>
          <w:bdr w:val="nil"/>
        </w:rPr>
        <w:t>,</w:t>
      </w:r>
      <w:r w:rsidR="00B46AC5" w:rsidRPr="00D24A5C">
        <w:rPr>
          <w:rFonts w:eastAsia="Arial Unicode MS"/>
          <w:bdr w:val="nil"/>
        </w:rPr>
        <w:t xml:space="preserve"> skatintų gyventojų įsitraukimą </w:t>
      </w:r>
      <w:r w:rsidR="00B674BE" w:rsidRPr="00D24A5C">
        <w:rPr>
          <w:rFonts w:eastAsia="Arial Unicode MS"/>
          <w:bdr w:val="nil"/>
        </w:rPr>
        <w:t>į sprendimų priėmimo procesus,</w:t>
      </w:r>
      <w:r w:rsidR="00B46AC5" w:rsidRPr="00D24A5C">
        <w:rPr>
          <w:rFonts w:eastAsia="Arial Unicode MS"/>
          <w:bdr w:val="nil"/>
        </w:rPr>
        <w:t xml:space="preserve"> gerintų verslo plėtros galimybes. </w:t>
      </w:r>
    </w:p>
    <w:p w14:paraId="7FA76D1A" w14:textId="77777777" w:rsidR="00B46AC5" w:rsidRPr="00D24A5C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D24A5C">
        <w:rPr>
          <w:rFonts w:eastAsia="Arial Unicode MS"/>
          <w:bdr w:val="nil"/>
        </w:rPr>
        <w:t xml:space="preserve">2. Siekdama minėto tikslo </w:t>
      </w:r>
      <w:r w:rsidR="008D7D18" w:rsidRPr="00D24A5C">
        <w:rPr>
          <w:rFonts w:eastAsia="Arial Unicode MS"/>
          <w:bdr w:val="nil"/>
        </w:rPr>
        <w:t>Administracija</w:t>
      </w:r>
      <w:r w:rsidRPr="00D24A5C">
        <w:rPr>
          <w:rFonts w:eastAsia="Arial Unicode MS"/>
          <w:bdr w:val="nil"/>
        </w:rPr>
        <w:t>:</w:t>
      </w:r>
    </w:p>
    <w:p w14:paraId="55117940" w14:textId="0504AB47" w:rsidR="00B46AC5" w:rsidRPr="00D24A5C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D24A5C">
        <w:rPr>
          <w:rFonts w:eastAsia="Arial Unicode MS"/>
          <w:bdr w:val="nil"/>
        </w:rPr>
        <w:t xml:space="preserve">2.1. inicijuoja disponuojamų duomenų informacijos </w:t>
      </w:r>
      <w:r w:rsidR="00D71B3F" w:rsidRPr="00D24A5C">
        <w:rPr>
          <w:rFonts w:eastAsia="Arial Unicode MS"/>
          <w:bdr w:val="nil"/>
        </w:rPr>
        <w:t>atvėrimą ir publikavimą Šakių</w:t>
      </w:r>
      <w:r w:rsidRPr="00D24A5C">
        <w:rPr>
          <w:rFonts w:eastAsia="Arial Unicode MS"/>
          <w:bdr w:val="nil"/>
        </w:rPr>
        <w:t xml:space="preserve"> rajono savivaldybės</w:t>
      </w:r>
      <w:r w:rsidR="003333A1">
        <w:rPr>
          <w:rFonts w:eastAsia="Arial Unicode MS"/>
          <w:bdr w:val="nil"/>
        </w:rPr>
        <w:t xml:space="preserve"> (toliau – Savivaldybės)</w:t>
      </w:r>
      <w:r w:rsidRPr="00D24A5C">
        <w:rPr>
          <w:rFonts w:eastAsia="Arial Unicode MS"/>
          <w:bdr w:val="nil"/>
        </w:rPr>
        <w:t xml:space="preserve"> interneto svetainėje;</w:t>
      </w:r>
    </w:p>
    <w:p w14:paraId="1A65815E" w14:textId="5BFF843E" w:rsidR="00B46AC5" w:rsidRPr="00D24A5C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D24A5C">
        <w:rPr>
          <w:rFonts w:eastAsia="Arial Unicode MS"/>
          <w:bdr w:val="nil"/>
        </w:rPr>
        <w:t>2.2. tai daro atvirais formatais, leidžiančiais atveriamus duomenis bei informaciją rasti, atsisiųsti, indeksuoti, rūšiuoti ir pakartotinai naudoti, naudojantis populiariausiais internet</w:t>
      </w:r>
      <w:r w:rsidR="004B7D71" w:rsidRPr="00D24A5C">
        <w:rPr>
          <w:rFonts w:eastAsia="Arial Unicode MS"/>
          <w:bdr w:val="nil"/>
        </w:rPr>
        <w:t>o</w:t>
      </w:r>
      <w:r w:rsidRPr="00D24A5C">
        <w:rPr>
          <w:rFonts w:eastAsia="Arial Unicode MS"/>
          <w:bdr w:val="nil"/>
        </w:rPr>
        <w:t xml:space="preserve"> paieškos įrankiais ir programine įranga.</w:t>
      </w:r>
    </w:p>
    <w:p w14:paraId="4320A2F4" w14:textId="77777777" w:rsidR="00B46AC5" w:rsidRPr="00D24A5C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D24A5C">
        <w:rPr>
          <w:rFonts w:eastAsia="Arial Unicode MS"/>
          <w:bdr w:val="nil"/>
        </w:rPr>
        <w:t xml:space="preserve">3. Taisyklės reglamentuoja </w:t>
      </w:r>
      <w:r w:rsidR="00A359F0" w:rsidRPr="00D24A5C">
        <w:rPr>
          <w:rFonts w:eastAsia="Arial Unicode MS"/>
          <w:bdr w:val="nil"/>
        </w:rPr>
        <w:t>Administracijos</w:t>
      </w:r>
      <w:r w:rsidRPr="00D24A5C">
        <w:rPr>
          <w:rFonts w:eastAsia="Arial Unicode MS"/>
          <w:bdr w:val="nil"/>
        </w:rPr>
        <w:t xml:space="preserve"> duomenų atvėrimo organizavimą, administravimą ir plėtojimą.</w:t>
      </w:r>
    </w:p>
    <w:p w14:paraId="56184022" w14:textId="77777777" w:rsidR="00B46AC5" w:rsidRPr="00D24A5C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D24A5C">
        <w:rPr>
          <w:rFonts w:eastAsia="Arial Unicode MS"/>
          <w:bdr w:val="nil"/>
        </w:rPr>
        <w:t xml:space="preserve">4. </w:t>
      </w:r>
      <w:r w:rsidR="007F5260" w:rsidRPr="00D24A5C">
        <w:rPr>
          <w:rFonts w:eastAsia="Arial Unicode MS"/>
          <w:bdr w:val="nil"/>
        </w:rPr>
        <w:t>Administracijos</w:t>
      </w:r>
      <w:r w:rsidRPr="00D24A5C">
        <w:rPr>
          <w:rFonts w:eastAsia="Arial Unicode MS"/>
          <w:bdr w:val="nil"/>
        </w:rPr>
        <w:t xml:space="preserve"> atvėrimo proceso svarbiausi uždaviniai:</w:t>
      </w:r>
    </w:p>
    <w:p w14:paraId="7B613BDA" w14:textId="77777777" w:rsidR="00B46AC5" w:rsidRPr="00D24A5C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D24A5C">
        <w:rPr>
          <w:rFonts w:eastAsia="Arial Unicode MS"/>
          <w:bdr w:val="nil"/>
        </w:rPr>
        <w:t xml:space="preserve">4.1. nustatyti bendruosius techninius reikalavimus atveriamiems </w:t>
      </w:r>
      <w:r w:rsidR="00E758E7" w:rsidRPr="00D24A5C">
        <w:rPr>
          <w:rFonts w:eastAsia="Arial Unicode MS"/>
          <w:bdr w:val="nil"/>
        </w:rPr>
        <w:t>Administracijos</w:t>
      </w:r>
      <w:r w:rsidRPr="00D24A5C">
        <w:rPr>
          <w:rFonts w:eastAsia="Arial Unicode MS"/>
          <w:bdr w:val="nil"/>
        </w:rPr>
        <w:t xml:space="preserve"> duomenims;</w:t>
      </w:r>
    </w:p>
    <w:p w14:paraId="5C4222CA" w14:textId="77777777" w:rsidR="00B46AC5" w:rsidRPr="00D24A5C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D24A5C">
        <w:rPr>
          <w:rFonts w:eastAsia="Arial Unicode MS"/>
          <w:bdr w:val="nil"/>
        </w:rPr>
        <w:t>4.2. užtikrinti kokybišką visuomenės informav</w:t>
      </w:r>
      <w:r w:rsidR="005A75F1" w:rsidRPr="00D24A5C">
        <w:rPr>
          <w:rFonts w:eastAsia="Arial Unicode MS"/>
          <w:bdr w:val="nil"/>
        </w:rPr>
        <w:t>imą</w:t>
      </w:r>
      <w:r w:rsidR="004515AF" w:rsidRPr="00D24A5C">
        <w:rPr>
          <w:rFonts w:eastAsia="Arial Unicode MS"/>
          <w:bdr w:val="nil"/>
        </w:rPr>
        <w:t xml:space="preserve"> apie atveriamus Administracijo</w:t>
      </w:r>
      <w:r w:rsidR="005A75F1" w:rsidRPr="00D24A5C">
        <w:rPr>
          <w:rFonts w:eastAsia="Arial Unicode MS"/>
          <w:bdr w:val="nil"/>
        </w:rPr>
        <w:t>s</w:t>
      </w:r>
      <w:r w:rsidRPr="00D24A5C">
        <w:rPr>
          <w:rFonts w:eastAsia="Arial Unicode MS"/>
          <w:bdr w:val="nil"/>
        </w:rPr>
        <w:t xml:space="preserve"> duomenis;</w:t>
      </w:r>
    </w:p>
    <w:p w14:paraId="703D7E50" w14:textId="77777777" w:rsidR="00B46AC5" w:rsidRPr="00D24A5C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D24A5C">
        <w:rPr>
          <w:rFonts w:eastAsia="Arial Unicode MS"/>
          <w:bdr w:val="nil"/>
        </w:rPr>
        <w:t xml:space="preserve">4.3. sukurti </w:t>
      </w:r>
      <w:r w:rsidR="005A75F1" w:rsidRPr="00D24A5C">
        <w:rPr>
          <w:rFonts w:eastAsia="Arial Unicode MS"/>
          <w:bdr w:val="nil"/>
        </w:rPr>
        <w:t>Administracijos</w:t>
      </w:r>
      <w:r w:rsidRPr="00D24A5C">
        <w:rPr>
          <w:rFonts w:eastAsia="Arial Unicode MS"/>
          <w:bdr w:val="nil"/>
        </w:rPr>
        <w:t xml:space="preserve"> atvirų duomenų rinkmenų sąrašą.</w:t>
      </w:r>
    </w:p>
    <w:p w14:paraId="0223C897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360"/>
        <w:jc w:val="both"/>
        <w:rPr>
          <w:color w:val="000000"/>
          <w:bdr w:val="nil"/>
        </w:rPr>
      </w:pPr>
    </w:p>
    <w:p w14:paraId="31D2F058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01"/>
        </w:tabs>
        <w:jc w:val="center"/>
        <w:rPr>
          <w:rFonts w:eastAsia="Arial Unicode MS"/>
          <w:b/>
          <w:bCs/>
          <w:color w:val="000000"/>
          <w:bdr w:val="nil"/>
          <w:lang w:eastAsia="lt-LT"/>
        </w:rPr>
      </w:pPr>
      <w:r>
        <w:rPr>
          <w:rFonts w:eastAsia="Arial Unicode MS"/>
          <w:b/>
          <w:bCs/>
          <w:color w:val="000000"/>
          <w:bdr w:val="nil"/>
          <w:lang w:eastAsia="lt-LT"/>
        </w:rPr>
        <w:t>II SKYRIUS</w:t>
      </w:r>
    </w:p>
    <w:p w14:paraId="045B2F40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01"/>
        </w:tabs>
        <w:jc w:val="center"/>
        <w:rPr>
          <w:b/>
          <w:bCs/>
          <w:color w:val="000000"/>
          <w:bdr w:val="nil"/>
          <w:lang w:eastAsia="lt-LT"/>
        </w:rPr>
      </w:pPr>
      <w:r>
        <w:rPr>
          <w:rFonts w:eastAsia="Arial Unicode MS"/>
          <w:b/>
          <w:bCs/>
          <w:color w:val="000000"/>
          <w:bdr w:val="nil"/>
          <w:lang w:eastAsia="lt-LT"/>
        </w:rPr>
        <w:t>PAGRINDINĖS SĄVOKOS</w:t>
      </w:r>
    </w:p>
    <w:p w14:paraId="3930551C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color w:val="000000"/>
          <w:bdr w:val="nil"/>
        </w:rPr>
      </w:pPr>
    </w:p>
    <w:p w14:paraId="0E3DE91E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5. Taisyklėse vartojamos sąvokos:</w:t>
      </w:r>
    </w:p>
    <w:p w14:paraId="7824E47C" w14:textId="524C255A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5.1. </w:t>
      </w:r>
      <w:r>
        <w:rPr>
          <w:rFonts w:eastAsia="Arial Unicode MS"/>
          <w:b/>
          <w:bCs/>
          <w:color w:val="000000"/>
          <w:bdr w:val="nil"/>
        </w:rPr>
        <w:t>atviri duomenys</w:t>
      </w:r>
      <w:r>
        <w:rPr>
          <w:rFonts w:eastAsia="Arial Unicode MS"/>
          <w:color w:val="000000"/>
          <w:bdr w:val="nil"/>
        </w:rPr>
        <w:t xml:space="preserve"> – </w:t>
      </w:r>
      <w:r w:rsidR="006622CB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veiklos duomenys, viešai</w:t>
      </w:r>
      <w:r w:rsidR="006E2B5D">
        <w:rPr>
          <w:rFonts w:eastAsia="Arial Unicode MS"/>
          <w:color w:val="000000"/>
          <w:bdr w:val="nil"/>
        </w:rPr>
        <w:t xml:space="preserve"> publikuojami</w:t>
      </w:r>
      <w:r>
        <w:rPr>
          <w:rFonts w:eastAsia="Arial Unicode MS"/>
          <w:color w:val="000000"/>
          <w:bdr w:val="nil"/>
        </w:rPr>
        <w:t xml:space="preserve"> </w:t>
      </w:r>
      <w:r w:rsidR="00142AAD">
        <w:rPr>
          <w:rFonts w:eastAsia="Arial Unicode MS"/>
          <w:color w:val="000000"/>
          <w:bdr w:val="nil"/>
        </w:rPr>
        <w:t>S</w:t>
      </w:r>
      <w:r>
        <w:rPr>
          <w:rFonts w:eastAsia="Arial Unicode MS"/>
          <w:color w:val="000000"/>
          <w:bdr w:val="nil"/>
        </w:rPr>
        <w:t>avivaldybės interneto svetainėje atviruoju formatu;</w:t>
      </w:r>
    </w:p>
    <w:p w14:paraId="3A5E58EA" w14:textId="36A1EE4C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5.2. </w:t>
      </w:r>
      <w:r>
        <w:rPr>
          <w:rFonts w:eastAsia="Arial Unicode MS"/>
          <w:b/>
          <w:bCs/>
          <w:color w:val="000000"/>
          <w:bdr w:val="nil"/>
        </w:rPr>
        <w:t xml:space="preserve">atvirų duomenų naudotojai </w:t>
      </w:r>
      <w:r>
        <w:rPr>
          <w:rFonts w:eastAsia="Arial Unicode MS"/>
          <w:color w:val="000000"/>
          <w:bdr w:val="nil"/>
        </w:rPr>
        <w:t>–</w:t>
      </w:r>
      <w:r w:rsidR="00404BFA">
        <w:rPr>
          <w:rFonts w:eastAsia="Arial Unicode MS"/>
          <w:color w:val="000000"/>
          <w:bdr w:val="nil"/>
        </w:rPr>
        <w:t>juridiniai ir fiziniai asmenys</w:t>
      </w:r>
      <w:r>
        <w:rPr>
          <w:rFonts w:eastAsia="Arial Unicode MS"/>
          <w:color w:val="000000"/>
          <w:bdr w:val="nil"/>
        </w:rPr>
        <w:t>;</w:t>
      </w:r>
    </w:p>
    <w:p w14:paraId="5085EA30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>
        <w:rPr>
          <w:rFonts w:eastAsia="Arial Unicode MS"/>
          <w:color w:val="000000"/>
          <w:bdr w:val="nil"/>
        </w:rPr>
        <w:t xml:space="preserve">5.3. </w:t>
      </w:r>
      <w:r>
        <w:rPr>
          <w:rFonts w:eastAsia="Arial Unicode MS"/>
          <w:b/>
          <w:bCs/>
          <w:color w:val="000000"/>
          <w:bdr w:val="nil"/>
        </w:rPr>
        <w:t>atvirų duomenų rinkmenų sąrašas</w:t>
      </w:r>
      <w:r>
        <w:rPr>
          <w:rFonts w:eastAsia="Arial Unicode MS"/>
          <w:color w:val="000000"/>
          <w:bdr w:val="nil"/>
        </w:rPr>
        <w:t xml:space="preserve"> – </w:t>
      </w:r>
      <w:r w:rsidR="002C6F85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atvertinų duomenų rinkmenų sąrašas</w:t>
      </w:r>
      <w:r>
        <w:rPr>
          <w:rFonts w:eastAsia="Arial Unicode MS"/>
          <w:bdr w:val="nil"/>
        </w:rPr>
        <w:t>;</w:t>
      </w:r>
    </w:p>
    <w:p w14:paraId="3C7623D5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5.4. </w:t>
      </w:r>
      <w:r>
        <w:rPr>
          <w:rFonts w:eastAsia="Arial Unicode MS"/>
          <w:b/>
          <w:bCs/>
          <w:color w:val="000000"/>
          <w:bdr w:val="nil"/>
        </w:rPr>
        <w:t xml:space="preserve">atvirų duomenų teikėjai – </w:t>
      </w:r>
      <w:r w:rsidR="00D03E48">
        <w:rPr>
          <w:rFonts w:eastAsia="Arial Unicode MS"/>
          <w:color w:val="000000"/>
          <w:bdr w:val="nil"/>
        </w:rPr>
        <w:t>Šakių</w:t>
      </w:r>
      <w:r>
        <w:rPr>
          <w:rFonts w:eastAsia="Arial Unicode MS"/>
          <w:color w:val="000000"/>
          <w:bdr w:val="nil"/>
        </w:rPr>
        <w:t xml:space="preserve"> rajono savivaldybės administracija;</w:t>
      </w:r>
    </w:p>
    <w:p w14:paraId="1B49678A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5.5. </w:t>
      </w:r>
      <w:r>
        <w:rPr>
          <w:rFonts w:eastAsia="Arial Unicode MS"/>
          <w:b/>
          <w:bCs/>
          <w:color w:val="000000"/>
          <w:bdr w:val="nil"/>
        </w:rPr>
        <w:t xml:space="preserve">atvirų duomenų brandos lygiai – </w:t>
      </w:r>
      <w:r>
        <w:rPr>
          <w:rFonts w:eastAsia="Arial Unicode MS"/>
          <w:color w:val="000000"/>
          <w:bdr w:val="nil"/>
        </w:rPr>
        <w:t>duomenų atvėrimo įvertinimas, leidžiantis apibūdinti kokybinius duomenų prieinamumo, automatinio nuskaitymo ir galimybių juos pakartotinai naudotis aspektus. Skiriami penki brandos lygiai:</w:t>
      </w:r>
    </w:p>
    <w:p w14:paraId="6A15E5B5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5.5.1. I brandos lygis: turinys publikuojamas žiniatinklyje (bet kokiu formatu) pagal atvirą leidimą pakartotinai naudoti informaciją;</w:t>
      </w:r>
    </w:p>
    <w:p w14:paraId="651A4305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5.5.2. II brandos lygis: turinys teikiamas struktūrizuotų duomenų, o ne skenuotų dokumentų forma;</w:t>
      </w:r>
    </w:p>
    <w:p w14:paraId="3B89F0BB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5.5.3. III brandos lygis: turinys teikiamas atviruoju formatu;</w:t>
      </w:r>
    </w:p>
    <w:p w14:paraId="35E50E93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5.5.4. IV brandos lygis: teikiant duomenis, žymėjimui naudojami URI elementai, kad vartotojai galėtų sukurti nuorodas į šiuos duomenis;</w:t>
      </w:r>
    </w:p>
    <w:p w14:paraId="2F6CF2AC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5.5.5. V brandos lygis: pateikiami duomenys siejami su kitų institucijų ar įstaigų atvirais duomenimis;</w:t>
      </w:r>
    </w:p>
    <w:p w14:paraId="01A67F17" w14:textId="2B0F120F" w:rsidR="00B46AC5" w:rsidRPr="00353CE0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rFonts w:eastAsia="Arial Unicode MS"/>
          <w:bdr w:val="nil"/>
        </w:rPr>
      </w:pPr>
      <w:r>
        <w:rPr>
          <w:rFonts w:eastAsia="Arial Unicode MS"/>
          <w:color w:val="000000"/>
          <w:bdr w:val="nil"/>
        </w:rPr>
        <w:lastRenderedPageBreak/>
        <w:t xml:space="preserve">5.6. </w:t>
      </w:r>
      <w:r>
        <w:rPr>
          <w:b/>
          <w:bCs/>
        </w:rPr>
        <w:t>atviras formatas</w:t>
      </w:r>
      <w:r>
        <w:t xml:space="preserve"> – tai duomenų rinkmenos formatas, kuris nepriklauso nuo platformos ir yra prieinamas visuomenei be jokių apribojimų, kurie galėtų trukdyti pakartotinai naudoti duomenis, – </w:t>
      </w:r>
      <w:r w:rsidR="00387874" w:rsidRPr="00353CE0">
        <w:t>HTML, XML, CSV, JSON, XLSX, DOCX, PDF ir kitų tipų bylos</w:t>
      </w:r>
      <w:r w:rsidR="00353CE0" w:rsidRPr="00353CE0">
        <w:t>;</w:t>
      </w:r>
    </w:p>
    <w:p w14:paraId="6B663739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5.7. </w:t>
      </w:r>
      <w:r>
        <w:rPr>
          <w:rFonts w:eastAsia="Arial Unicode MS"/>
          <w:b/>
          <w:bCs/>
          <w:color w:val="000000"/>
          <w:bdr w:val="nil"/>
        </w:rPr>
        <w:t>atviras leidimas pakartotinai naudoti informaciją</w:t>
      </w:r>
      <w:r>
        <w:rPr>
          <w:rFonts w:eastAsia="Arial Unicode MS"/>
          <w:color w:val="000000"/>
          <w:bdr w:val="nil"/>
        </w:rPr>
        <w:t xml:space="preserve"> – dokumentas, kuris be apribojimų arba tik su keliais apribojimais suteikia prieigos, pakartotinio naudojimo ir platinimo teises atvirų duomenų naudotojams;</w:t>
      </w:r>
    </w:p>
    <w:p w14:paraId="4B616371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5.8. </w:t>
      </w:r>
      <w:r>
        <w:rPr>
          <w:rFonts w:eastAsia="Arial Unicode MS"/>
          <w:b/>
          <w:bCs/>
          <w:color w:val="000000"/>
          <w:bdr w:val="nil"/>
        </w:rPr>
        <w:t xml:space="preserve">institucija – </w:t>
      </w:r>
      <w:r w:rsidR="00737C92">
        <w:rPr>
          <w:rFonts w:eastAsia="Arial Unicode MS"/>
          <w:color w:val="000000"/>
          <w:bdr w:val="nil"/>
        </w:rPr>
        <w:t>Šakių</w:t>
      </w:r>
      <w:r>
        <w:rPr>
          <w:rFonts w:eastAsia="Arial Unicode MS"/>
          <w:color w:val="000000"/>
          <w:bdr w:val="nil"/>
        </w:rPr>
        <w:t xml:space="preserve"> rajono savivaldybės administracija;</w:t>
      </w:r>
    </w:p>
    <w:p w14:paraId="7230D46B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5.9. </w:t>
      </w:r>
      <w:r>
        <w:rPr>
          <w:rFonts w:eastAsia="Arial Unicode MS"/>
          <w:b/>
          <w:bCs/>
          <w:color w:val="000000"/>
          <w:bdr w:val="nil"/>
        </w:rPr>
        <w:t xml:space="preserve">pareiškėjas – </w:t>
      </w:r>
      <w:r>
        <w:rPr>
          <w:rFonts w:eastAsia="Arial Unicode MS"/>
          <w:color w:val="000000"/>
          <w:bdr w:val="nil"/>
        </w:rPr>
        <w:t xml:space="preserve">Lietuvos Respublikos pilietis; valstybės, pasirašiusios Europos ekonominės erdvės susitarimą, pilietis; užsienietis, turintis leidimą gyventi Lietuvos Respublikoje ar šių asmenų grupė; Lietuvos Respublikos juridinis asmuo, juridiniai asmenys ar kitos organizacijos, įregistruotos valstybėje, pasirašiusioje Europos ekonominės erdvės susitarimą, ar jų atstovybės ir filialai, įsteigti Lietuvos Respublikoje. </w:t>
      </w:r>
    </w:p>
    <w:p w14:paraId="5651FC10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01"/>
        </w:tabs>
        <w:rPr>
          <w:color w:val="000000"/>
          <w:bdr w:val="nil"/>
        </w:rPr>
      </w:pPr>
    </w:p>
    <w:p w14:paraId="223FE0EF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01"/>
        </w:tabs>
        <w:jc w:val="center"/>
        <w:rPr>
          <w:b/>
          <w:color w:val="000000"/>
          <w:bdr w:val="nil"/>
        </w:rPr>
      </w:pPr>
      <w:r>
        <w:rPr>
          <w:b/>
          <w:color w:val="000000"/>
          <w:bdr w:val="nil"/>
        </w:rPr>
        <w:t>III SKYRIUS</w:t>
      </w:r>
    </w:p>
    <w:p w14:paraId="07A4F29D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01"/>
        </w:tabs>
        <w:jc w:val="center"/>
        <w:rPr>
          <w:b/>
          <w:bCs/>
          <w:color w:val="000000"/>
          <w:bdr w:val="nil"/>
          <w:lang w:eastAsia="lt-LT"/>
        </w:rPr>
      </w:pPr>
      <w:r>
        <w:rPr>
          <w:rFonts w:eastAsia="Arial Unicode MS"/>
          <w:b/>
          <w:bCs/>
          <w:color w:val="000000"/>
          <w:bdr w:val="nil"/>
          <w:lang w:eastAsia="lt-LT"/>
        </w:rPr>
        <w:t>DUOMENŲ ATVĖRIMAS</w:t>
      </w:r>
    </w:p>
    <w:p w14:paraId="5DFC36F1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360"/>
        <w:jc w:val="both"/>
        <w:rPr>
          <w:color w:val="000000"/>
          <w:bdr w:val="nil"/>
        </w:rPr>
      </w:pPr>
    </w:p>
    <w:p w14:paraId="2FD4A773" w14:textId="209D37A2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rFonts w:eastAsia="Arial Unicode MS"/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6. </w:t>
      </w:r>
      <w:r w:rsidR="00600113">
        <w:t>Administracija</w:t>
      </w:r>
      <w:r w:rsidR="00E570D0">
        <w:t xml:space="preserve"> </w:t>
      </w:r>
      <w:r>
        <w:t xml:space="preserve">atveria savo veiklos duomenis ir informaciją, išskyrus atvejus, kai informacijos publikavimas gali pažeisti teisę į asmens privatumą, komercinio konfidencialumo susitarimus, atskleisti valstybės paslaptį, daryti žalą valstybės saugumui ir kitus įstatymuose numatytus atvejus. </w:t>
      </w:r>
      <w:r w:rsidR="00014B1F">
        <w:t>Atveriami duomenys turi atitikti 2016 m. balandžio 27 d. Europos Parlamento ir Tarybos Reglamento (</w:t>
      </w:r>
      <w:r w:rsidR="00FF04FD">
        <w:t>ES</w:t>
      </w:r>
      <w:r w:rsidR="00014B1F">
        <w:t>) 2016/679 dėl fizinių asmenų apsaugos tvarkant asmens duomenis ir dėl laisvo tokių duomenų judėjimo ir kuriuo panaikinama Direktyva 95/46/EB ir Lietuvos Respublikos asmens duomenų teisinės apsaugos įstatymo ir kitų teisės aktų, reglamentuojančių Administracijos veiklos sritis, reikalavimus.</w:t>
      </w:r>
    </w:p>
    <w:p w14:paraId="0FEE5C0B" w14:textId="4FFC195C" w:rsidR="00B46AC5" w:rsidRPr="00504BA0" w:rsidRDefault="00B46AC5" w:rsidP="000B47B8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504BA0">
        <w:rPr>
          <w:rFonts w:eastAsia="Arial Unicode MS"/>
          <w:bdr w:val="nil"/>
        </w:rPr>
        <w:t xml:space="preserve">7. </w:t>
      </w:r>
      <w:r w:rsidR="000D0341">
        <w:rPr>
          <w:rFonts w:eastAsia="Arial Unicode MS"/>
          <w:bdr w:val="nil"/>
        </w:rPr>
        <w:t>Savivaldybės</w:t>
      </w:r>
      <w:r w:rsidR="00B27D79">
        <w:rPr>
          <w:rFonts w:eastAsia="Arial Unicode MS"/>
          <w:bdr w:val="nil"/>
        </w:rPr>
        <w:t xml:space="preserve"> interneto svetainės skyriuje</w:t>
      </w:r>
      <w:r w:rsidR="00C60292">
        <w:rPr>
          <w:rFonts w:eastAsia="Arial Unicode MS"/>
          <w:bdr w:val="nil"/>
        </w:rPr>
        <w:t xml:space="preserve"> </w:t>
      </w:r>
      <w:r w:rsidR="00C60292" w:rsidRPr="00433754">
        <w:rPr>
          <w:rFonts w:eastAsia="Arial Unicode MS"/>
          <w:bdr w:val="nil"/>
        </w:rPr>
        <w:t>„Atviri duomenys“ skelbiama</w:t>
      </w:r>
      <w:r w:rsidR="00BA0E39" w:rsidRPr="00433754">
        <w:rPr>
          <w:rFonts w:eastAsia="Arial Unicode MS"/>
          <w:bdr w:val="nil"/>
        </w:rPr>
        <w:t>:</w:t>
      </w:r>
    </w:p>
    <w:p w14:paraId="464DC76B" w14:textId="1DED7800" w:rsidR="00B46AC5" w:rsidRPr="00504BA0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504BA0">
        <w:rPr>
          <w:rFonts w:eastAsia="Arial Unicode MS"/>
          <w:bdr w:val="nil"/>
        </w:rPr>
        <w:t>7.</w:t>
      </w:r>
      <w:r w:rsidR="0006542B">
        <w:rPr>
          <w:rFonts w:eastAsia="Arial Unicode MS"/>
          <w:bdr w:val="nil"/>
        </w:rPr>
        <w:t>1</w:t>
      </w:r>
      <w:r w:rsidRPr="00504BA0">
        <w:rPr>
          <w:rFonts w:eastAsia="Arial Unicode MS"/>
          <w:bdr w:val="nil"/>
        </w:rPr>
        <w:t xml:space="preserve">. </w:t>
      </w:r>
      <w:r w:rsidR="005401BD" w:rsidRPr="00504BA0">
        <w:rPr>
          <w:rFonts w:eastAsia="Arial Unicode MS"/>
          <w:bdr w:val="nil"/>
        </w:rPr>
        <w:t>Administracijos</w:t>
      </w:r>
      <w:r w:rsidRPr="00504BA0">
        <w:rPr>
          <w:rFonts w:eastAsia="Arial Unicode MS"/>
          <w:bdr w:val="nil"/>
        </w:rPr>
        <w:t xml:space="preserve"> biudžeto informacija, kurioje išsamiai nurodomi gautų lėšų šaltiniai ir jų panaudojimas;</w:t>
      </w:r>
    </w:p>
    <w:p w14:paraId="30E84145" w14:textId="2EC5E60A" w:rsidR="00B46AC5" w:rsidRPr="00504BA0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504BA0">
        <w:rPr>
          <w:rFonts w:eastAsia="Arial Unicode MS"/>
          <w:bdr w:val="nil"/>
        </w:rPr>
        <w:t>7.</w:t>
      </w:r>
      <w:r w:rsidR="0006542B">
        <w:rPr>
          <w:rFonts w:eastAsia="Arial Unicode MS"/>
          <w:bdr w:val="nil"/>
        </w:rPr>
        <w:t>2</w:t>
      </w:r>
      <w:r w:rsidRPr="00504BA0">
        <w:rPr>
          <w:rFonts w:eastAsia="Arial Unicode MS"/>
          <w:bdr w:val="nil"/>
        </w:rPr>
        <w:t xml:space="preserve">. </w:t>
      </w:r>
      <w:r w:rsidR="00F14609" w:rsidRPr="00504BA0">
        <w:rPr>
          <w:rFonts w:eastAsia="Arial Unicode MS"/>
          <w:bdr w:val="nil"/>
        </w:rPr>
        <w:t xml:space="preserve">Administracijos </w:t>
      </w:r>
      <w:r w:rsidRPr="00504BA0">
        <w:rPr>
          <w:rFonts w:eastAsia="Arial Unicode MS"/>
          <w:bdr w:val="nil"/>
        </w:rPr>
        <w:t>veiklos duomenys ir informacija;</w:t>
      </w:r>
    </w:p>
    <w:p w14:paraId="591CAF09" w14:textId="341F9585" w:rsidR="00B46AC5" w:rsidRPr="00504BA0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504BA0">
        <w:rPr>
          <w:rFonts w:eastAsia="Arial Unicode MS"/>
          <w:bdr w:val="nil"/>
        </w:rPr>
        <w:t>7.</w:t>
      </w:r>
      <w:r w:rsidR="001F4D2B">
        <w:rPr>
          <w:rFonts w:eastAsia="Arial Unicode MS"/>
          <w:bdr w:val="nil"/>
        </w:rPr>
        <w:t>3</w:t>
      </w:r>
      <w:r w:rsidRPr="00504BA0">
        <w:rPr>
          <w:rFonts w:eastAsia="Arial Unicode MS"/>
          <w:bdr w:val="nil"/>
        </w:rPr>
        <w:t>. nekilnojamojo turto sandoriai</w:t>
      </w:r>
      <w:r w:rsidR="00784F52">
        <w:rPr>
          <w:rFonts w:eastAsia="Arial Unicode MS"/>
          <w:bdr w:val="nil"/>
        </w:rPr>
        <w:t>, aukcionai;</w:t>
      </w:r>
    </w:p>
    <w:p w14:paraId="3C73C43C" w14:textId="78205A7C" w:rsidR="00B46AC5" w:rsidRPr="00504BA0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504BA0">
        <w:rPr>
          <w:rFonts w:eastAsia="Arial Unicode MS"/>
          <w:bdr w:val="nil"/>
        </w:rPr>
        <w:t>7.</w:t>
      </w:r>
      <w:r w:rsidR="001F4D2B">
        <w:rPr>
          <w:rFonts w:eastAsia="Arial Unicode MS"/>
          <w:bdr w:val="nil"/>
        </w:rPr>
        <w:t>4</w:t>
      </w:r>
      <w:r w:rsidRPr="00504BA0">
        <w:rPr>
          <w:rFonts w:eastAsia="Arial Unicode MS"/>
          <w:bdr w:val="nil"/>
        </w:rPr>
        <w:t xml:space="preserve">. duomenys ir informacija apie vykdomus ir planuojamus </w:t>
      </w:r>
      <w:r w:rsidR="00AA32A2" w:rsidRPr="00504BA0">
        <w:rPr>
          <w:rFonts w:eastAsia="Arial Unicode MS"/>
          <w:bdr w:val="nil"/>
        </w:rPr>
        <w:t>Administracijos</w:t>
      </w:r>
      <w:r w:rsidRPr="00504BA0">
        <w:rPr>
          <w:rFonts w:eastAsia="Arial Unicode MS"/>
          <w:bdr w:val="nil"/>
        </w:rPr>
        <w:t xml:space="preserve"> projektus;</w:t>
      </w:r>
    </w:p>
    <w:p w14:paraId="403C1514" w14:textId="62BC1516" w:rsidR="00B46AC5" w:rsidRPr="0018709A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504BA0">
        <w:rPr>
          <w:rFonts w:eastAsia="Arial Unicode MS"/>
          <w:bdr w:val="nil"/>
        </w:rPr>
        <w:t>7.</w:t>
      </w:r>
      <w:r w:rsidR="001F4D2B">
        <w:rPr>
          <w:rFonts w:eastAsia="Arial Unicode MS"/>
          <w:bdr w:val="nil"/>
        </w:rPr>
        <w:t>5</w:t>
      </w:r>
      <w:r w:rsidRPr="00504BA0">
        <w:rPr>
          <w:rFonts w:eastAsia="Arial Unicode MS"/>
          <w:bdr w:val="nil"/>
        </w:rPr>
        <w:t>. viešųjų pirkimų informacija</w:t>
      </w:r>
      <w:r w:rsidR="00601C8C">
        <w:rPr>
          <w:rFonts w:eastAsia="Arial Unicode MS"/>
          <w:bdr w:val="nil"/>
        </w:rPr>
        <w:t xml:space="preserve"> </w:t>
      </w:r>
      <w:r w:rsidR="00601C8C" w:rsidRPr="0018709A">
        <w:rPr>
          <w:rFonts w:eastAsia="Arial Unicode MS"/>
          <w:bdr w:val="nil"/>
        </w:rPr>
        <w:t>(</w:t>
      </w:r>
      <w:r w:rsidR="00601C8C" w:rsidRPr="0018709A">
        <w:t>viešųjų pirkimų planas, viešųjų pirkimų procedūrų ataskaitos, viešųjų pirkimų skelbimai, motyvuoti sprendimai neatlikti viešųjų pirkimų per CPO)</w:t>
      </w:r>
      <w:r w:rsidR="00601C8C" w:rsidRPr="0018709A">
        <w:rPr>
          <w:rFonts w:eastAsia="Arial Unicode MS"/>
          <w:bdr w:val="nil"/>
        </w:rPr>
        <w:t>;</w:t>
      </w:r>
    </w:p>
    <w:p w14:paraId="5C016D97" w14:textId="4745718F" w:rsidR="00B46AC5" w:rsidRPr="00504BA0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504BA0">
        <w:rPr>
          <w:rFonts w:eastAsia="Arial Unicode MS"/>
          <w:bdr w:val="nil"/>
        </w:rPr>
        <w:t>7.</w:t>
      </w:r>
      <w:r w:rsidR="001F4D2B">
        <w:rPr>
          <w:rFonts w:eastAsia="Arial Unicode MS"/>
          <w:bdr w:val="nil"/>
        </w:rPr>
        <w:t>6</w:t>
      </w:r>
      <w:r w:rsidRPr="00504BA0">
        <w:rPr>
          <w:rFonts w:eastAsia="Arial Unicode MS"/>
          <w:bdr w:val="nil"/>
        </w:rPr>
        <w:t>. rengiami ir išduoti statybų leidimai;</w:t>
      </w:r>
    </w:p>
    <w:p w14:paraId="3DD62514" w14:textId="163B39A3" w:rsidR="00B46AC5" w:rsidRPr="00504BA0" w:rsidRDefault="00781641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504BA0">
        <w:rPr>
          <w:rFonts w:eastAsia="Arial Unicode MS"/>
          <w:bdr w:val="nil"/>
        </w:rPr>
        <w:t>7.</w:t>
      </w:r>
      <w:r w:rsidR="001F4D2B">
        <w:rPr>
          <w:rFonts w:eastAsia="Arial Unicode MS"/>
          <w:bdr w:val="nil"/>
        </w:rPr>
        <w:t>7</w:t>
      </w:r>
      <w:r w:rsidRPr="00504BA0">
        <w:rPr>
          <w:rFonts w:eastAsia="Arial Unicode MS"/>
          <w:bdr w:val="nil"/>
        </w:rPr>
        <w:t>. visuomenei aktualūs</w:t>
      </w:r>
      <w:r w:rsidR="00B46AC5" w:rsidRPr="00504BA0">
        <w:rPr>
          <w:rFonts w:eastAsia="Arial Unicode MS"/>
          <w:bdr w:val="nil"/>
        </w:rPr>
        <w:t xml:space="preserve"> duomenys ir informacija;</w:t>
      </w:r>
    </w:p>
    <w:p w14:paraId="5B594755" w14:textId="357D08AC" w:rsidR="00B46AC5" w:rsidRPr="00504BA0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504BA0">
        <w:rPr>
          <w:rFonts w:eastAsia="Arial Unicode MS"/>
          <w:bdr w:val="nil"/>
        </w:rPr>
        <w:t>7.</w:t>
      </w:r>
      <w:r w:rsidR="001F4D2B">
        <w:rPr>
          <w:rFonts w:eastAsia="Arial Unicode MS"/>
          <w:bdr w:val="nil"/>
        </w:rPr>
        <w:t>8</w:t>
      </w:r>
      <w:r w:rsidRPr="00504BA0">
        <w:rPr>
          <w:rFonts w:eastAsia="Arial Unicode MS"/>
          <w:bdr w:val="nil"/>
        </w:rPr>
        <w:t>. darbuotojų pareigybių aprašymai</w:t>
      </w:r>
      <w:r w:rsidR="00AA32A2" w:rsidRPr="00504BA0">
        <w:rPr>
          <w:rFonts w:eastAsia="Arial Unicode MS"/>
          <w:bdr w:val="nil"/>
        </w:rPr>
        <w:t>, nuostatai</w:t>
      </w:r>
      <w:r w:rsidR="008D1324">
        <w:rPr>
          <w:rFonts w:eastAsia="Arial Unicode MS"/>
          <w:bdr w:val="nil"/>
        </w:rPr>
        <w:t>, darbo užmokesčiai;</w:t>
      </w:r>
    </w:p>
    <w:p w14:paraId="0B126445" w14:textId="4783FDCB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rFonts w:eastAsia="Arial Unicode MS"/>
          <w:bdr w:val="nil"/>
        </w:rPr>
      </w:pPr>
      <w:r w:rsidRPr="00504BA0">
        <w:rPr>
          <w:rFonts w:eastAsia="Arial Unicode MS"/>
          <w:bdr w:val="nil"/>
        </w:rPr>
        <w:t>7.</w:t>
      </w:r>
      <w:r w:rsidR="001F4D2B">
        <w:rPr>
          <w:rFonts w:eastAsia="Arial Unicode MS"/>
          <w:bdr w:val="nil"/>
        </w:rPr>
        <w:t>9</w:t>
      </w:r>
      <w:r w:rsidRPr="00504BA0">
        <w:rPr>
          <w:rFonts w:eastAsia="Arial Unicode MS"/>
          <w:bdr w:val="nil"/>
        </w:rPr>
        <w:t>. teisės aktai, jų projektai ir veiklos r</w:t>
      </w:r>
      <w:r w:rsidR="00152623" w:rsidRPr="00504BA0">
        <w:rPr>
          <w:rFonts w:eastAsia="Arial Unicode MS"/>
          <w:bdr w:val="nil"/>
        </w:rPr>
        <w:t>eglamentai</w:t>
      </w:r>
      <w:r w:rsidR="00213869">
        <w:rPr>
          <w:rFonts w:eastAsia="Arial Unicode MS"/>
          <w:bdr w:val="nil"/>
        </w:rPr>
        <w:t>;</w:t>
      </w:r>
    </w:p>
    <w:p w14:paraId="2DAC3FD2" w14:textId="5A009356" w:rsidR="00213869" w:rsidRDefault="00213869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rFonts w:eastAsia="Arial Unicode MS"/>
          <w:color w:val="2F5496" w:themeColor="accent5" w:themeShade="BF"/>
          <w:bdr w:val="nil"/>
        </w:rPr>
      </w:pPr>
      <w:r>
        <w:rPr>
          <w:rFonts w:eastAsia="Arial Unicode MS"/>
          <w:bdr w:val="nil"/>
        </w:rPr>
        <w:t xml:space="preserve">7.10. </w:t>
      </w:r>
      <w:r w:rsidR="005F4165" w:rsidRPr="0015698A">
        <w:rPr>
          <w:rFonts w:eastAsia="Arial Unicode MS"/>
          <w:bdr w:val="nil"/>
        </w:rPr>
        <w:t>Administracijos valdomų įmonių ir įstaigų veiklos ataskaitos</w:t>
      </w:r>
      <w:r w:rsidR="005F4165">
        <w:rPr>
          <w:rFonts w:eastAsia="Arial Unicode MS"/>
          <w:color w:val="2F5496" w:themeColor="accent5" w:themeShade="BF"/>
          <w:bdr w:val="nil"/>
        </w:rPr>
        <w:t>;</w:t>
      </w:r>
    </w:p>
    <w:p w14:paraId="632128E0" w14:textId="659DFE4D" w:rsidR="00857C2F" w:rsidRPr="009152F7" w:rsidRDefault="00857C2F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rFonts w:eastAsia="Arial Unicode MS"/>
          <w:bdr w:val="nil"/>
        </w:rPr>
      </w:pPr>
      <w:r w:rsidRPr="009152F7">
        <w:rPr>
          <w:rFonts w:eastAsia="Arial Unicode MS"/>
          <w:bdr w:val="nil"/>
        </w:rPr>
        <w:t xml:space="preserve">7.11. </w:t>
      </w:r>
      <w:r w:rsidR="00467C36" w:rsidRPr="009152F7">
        <w:rPr>
          <w:rFonts w:eastAsia="Arial Unicode MS"/>
          <w:bdr w:val="nil"/>
        </w:rPr>
        <w:t>S</w:t>
      </w:r>
      <w:r w:rsidR="00A85AEC" w:rsidRPr="009152F7">
        <w:rPr>
          <w:rFonts w:eastAsia="Arial Unicode MS"/>
          <w:bdr w:val="nil"/>
        </w:rPr>
        <w:t>avivaldybės</w:t>
      </w:r>
      <w:r w:rsidR="007A27C8" w:rsidRPr="009152F7">
        <w:rPr>
          <w:rFonts w:eastAsia="Arial Unicode MS"/>
          <w:bdr w:val="nil"/>
        </w:rPr>
        <w:t xml:space="preserve"> tarybos posėdžių įrašai;</w:t>
      </w:r>
    </w:p>
    <w:p w14:paraId="58B3C897" w14:textId="51BD9095" w:rsidR="00AA3BC1" w:rsidRPr="009152F7" w:rsidRDefault="00AA3BC1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rFonts w:eastAsia="Arial Unicode MS"/>
          <w:bdr w:val="nil"/>
        </w:rPr>
      </w:pPr>
      <w:r w:rsidRPr="009152F7">
        <w:rPr>
          <w:rFonts w:eastAsia="Arial Unicode MS"/>
          <w:bdr w:val="nil"/>
        </w:rPr>
        <w:t>7.12. Savivaldybės veikiančių ir apleistų kapinių sąrašas;</w:t>
      </w:r>
    </w:p>
    <w:p w14:paraId="70607353" w14:textId="0CF4C222" w:rsidR="00FD1376" w:rsidRPr="009152F7" w:rsidRDefault="00FD1376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rFonts w:eastAsia="Arial Unicode MS"/>
          <w:bdr w:val="nil"/>
        </w:rPr>
      </w:pPr>
      <w:r w:rsidRPr="009152F7">
        <w:rPr>
          <w:rFonts w:eastAsia="Arial Unicode MS"/>
          <w:bdr w:val="nil"/>
        </w:rPr>
        <w:t>7.13. GIS Savivaldybės teritorijų žemėlapiai</w:t>
      </w:r>
      <w:r w:rsidR="004C6F16" w:rsidRPr="009152F7">
        <w:rPr>
          <w:rFonts w:eastAsia="Arial Unicode MS"/>
          <w:bdr w:val="nil"/>
        </w:rPr>
        <w:t>;</w:t>
      </w:r>
    </w:p>
    <w:p w14:paraId="24A6FFBD" w14:textId="7A10D59F" w:rsidR="00E36B14" w:rsidRPr="00504BA0" w:rsidRDefault="00E36B14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9152F7">
        <w:rPr>
          <w:rFonts w:eastAsia="Arial Unicode MS"/>
          <w:bdr w:val="nil"/>
        </w:rPr>
        <w:t>7.14. statybos ir Savivaldybės plėtros projektai</w:t>
      </w:r>
      <w:r>
        <w:rPr>
          <w:rFonts w:eastAsia="Arial Unicode MS"/>
          <w:color w:val="2F5496" w:themeColor="accent5" w:themeShade="BF"/>
          <w:bdr w:val="nil"/>
        </w:rPr>
        <w:t>.</w:t>
      </w:r>
    </w:p>
    <w:p w14:paraId="5B9D5D1E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8. Atvirų duomenų rinkmenų sąraše nurodoma:</w:t>
      </w:r>
    </w:p>
    <w:p w14:paraId="3F0A2EA0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8.1. atvertinų duomenų ir informacijos rinkmenų pavadinimai;</w:t>
      </w:r>
    </w:p>
    <w:p w14:paraId="04AB8B18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8.2. šių rinkmenų atvėrimo data;</w:t>
      </w:r>
    </w:p>
    <w:p w14:paraId="4403B876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8.3. šių rinkmenų atnaujinimo periodiškumas valandomis, dienomis, savaitėmis arba mėnesiais;</w:t>
      </w:r>
    </w:p>
    <w:p w14:paraId="5DC86F2A" w14:textId="5EF40BE1" w:rsidR="00B46AC5" w:rsidRPr="00F3355A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>
        <w:rPr>
          <w:rFonts w:eastAsia="Arial Unicode MS"/>
          <w:color w:val="000000"/>
          <w:bdr w:val="nil"/>
        </w:rPr>
        <w:t xml:space="preserve">8.4. </w:t>
      </w:r>
      <w:r w:rsidRPr="00F3355A">
        <w:rPr>
          <w:rFonts w:eastAsia="Arial Unicode MS"/>
          <w:bdr w:val="nil"/>
        </w:rPr>
        <w:t>jei ketinama atverti I</w:t>
      </w:r>
      <w:r w:rsidR="004F57C1" w:rsidRPr="00F3355A">
        <w:rPr>
          <w:rFonts w:eastAsia="Arial Unicode MS"/>
          <w:bdr w:val="nil"/>
        </w:rPr>
        <w:t>, II</w:t>
      </w:r>
      <w:r w:rsidRPr="00F3355A">
        <w:rPr>
          <w:rFonts w:eastAsia="Arial Unicode MS"/>
          <w:bdr w:val="nil"/>
        </w:rPr>
        <w:t xml:space="preserve"> ar II</w:t>
      </w:r>
      <w:r w:rsidR="004F57C1" w:rsidRPr="00F3355A">
        <w:rPr>
          <w:rFonts w:eastAsia="Arial Unicode MS"/>
          <w:bdr w:val="nil"/>
        </w:rPr>
        <w:t>I</w:t>
      </w:r>
      <w:r w:rsidRPr="00F3355A">
        <w:rPr>
          <w:rFonts w:eastAsia="Arial Unicode MS"/>
          <w:bdr w:val="nil"/>
        </w:rPr>
        <w:t xml:space="preserve"> brandos lygio duomenis,</w:t>
      </w:r>
      <w:r w:rsidR="004F57C1" w:rsidRPr="00F3355A">
        <w:rPr>
          <w:rFonts w:eastAsia="Arial Unicode MS"/>
          <w:bdr w:val="nil"/>
        </w:rPr>
        <w:t xml:space="preserve"> – numatoma </w:t>
      </w:r>
      <w:r w:rsidRPr="00F3355A">
        <w:rPr>
          <w:rFonts w:eastAsia="Arial Unicode MS"/>
          <w:bdr w:val="nil"/>
        </w:rPr>
        <w:t xml:space="preserve"> </w:t>
      </w:r>
      <w:r w:rsidR="004F57C1" w:rsidRPr="00F3355A">
        <w:rPr>
          <w:rFonts w:eastAsia="Arial Unicode MS"/>
          <w:bdr w:val="nil"/>
        </w:rPr>
        <w:t xml:space="preserve">tokių duomenų </w:t>
      </w:r>
      <w:r w:rsidR="001034DF" w:rsidRPr="00F3355A">
        <w:rPr>
          <w:rFonts w:eastAsia="Arial Unicode MS"/>
          <w:bdr w:val="nil"/>
        </w:rPr>
        <w:t>pateikimo</w:t>
      </w:r>
      <w:r w:rsidR="004F57C1" w:rsidRPr="00F3355A">
        <w:rPr>
          <w:rFonts w:eastAsia="Arial Unicode MS"/>
          <w:bdr w:val="nil"/>
        </w:rPr>
        <w:t xml:space="preserve"> data</w:t>
      </w:r>
      <w:r w:rsidRPr="00F3355A">
        <w:rPr>
          <w:rFonts w:eastAsia="Arial Unicode MS"/>
          <w:bdr w:val="nil"/>
        </w:rPr>
        <w:t>.</w:t>
      </w:r>
    </w:p>
    <w:p w14:paraId="6D5D9877" w14:textId="2483BE97" w:rsidR="00B46AC5" w:rsidRPr="00EC52E6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FF0000"/>
          <w:bdr w:val="nil"/>
        </w:rPr>
      </w:pPr>
      <w:r>
        <w:rPr>
          <w:rFonts w:eastAsia="Arial Unicode MS"/>
          <w:color w:val="000000"/>
          <w:bdr w:val="nil"/>
        </w:rPr>
        <w:t xml:space="preserve">9. Atvirų duomenų rinkmenų sąrašą sudaro </w:t>
      </w:r>
      <w:r w:rsidR="00C5190D">
        <w:rPr>
          <w:rFonts w:eastAsia="Arial Unicode MS"/>
          <w:color w:val="000000"/>
          <w:bdr w:val="nil"/>
        </w:rPr>
        <w:t>Administracijos Bend</w:t>
      </w:r>
      <w:r w:rsidR="0077136C">
        <w:rPr>
          <w:rFonts w:eastAsia="Arial Unicode MS"/>
          <w:color w:val="000000"/>
          <w:bdr w:val="nil"/>
        </w:rPr>
        <w:t>rųjų reikalų</w:t>
      </w:r>
      <w:r>
        <w:rPr>
          <w:rFonts w:eastAsia="Arial Unicode MS"/>
          <w:color w:val="000000"/>
          <w:bdr w:val="nil"/>
        </w:rPr>
        <w:t xml:space="preserve"> skyrius.</w:t>
      </w:r>
      <w:r w:rsidR="00AC6152">
        <w:rPr>
          <w:rFonts w:eastAsia="Arial Unicode MS"/>
          <w:color w:val="000000"/>
          <w:bdr w:val="nil"/>
        </w:rPr>
        <w:t xml:space="preserve"> Atvirų duomenų rinkmenų</w:t>
      </w:r>
      <w:r w:rsidR="00D86503">
        <w:rPr>
          <w:rFonts w:eastAsia="Arial Unicode MS"/>
          <w:color w:val="000000"/>
          <w:bdr w:val="nil"/>
        </w:rPr>
        <w:t xml:space="preserve"> sąrašas publikuojamas </w:t>
      </w:r>
      <w:r w:rsidR="00FC0435">
        <w:rPr>
          <w:rFonts w:eastAsia="Arial Unicode MS"/>
          <w:color w:val="000000"/>
          <w:bdr w:val="nil"/>
        </w:rPr>
        <w:t>Savivaldybės</w:t>
      </w:r>
      <w:r w:rsidR="00D86503">
        <w:rPr>
          <w:rFonts w:eastAsia="Arial Unicode MS"/>
          <w:color w:val="000000"/>
          <w:bdr w:val="nil"/>
        </w:rPr>
        <w:t xml:space="preserve"> </w:t>
      </w:r>
      <w:r w:rsidR="00D86503" w:rsidRPr="004A006F">
        <w:rPr>
          <w:rFonts w:eastAsia="Arial Unicode MS"/>
          <w:bdr w:val="nil"/>
        </w:rPr>
        <w:t>interneto svetainėje</w:t>
      </w:r>
      <w:r w:rsidR="004874BE" w:rsidRPr="004A006F">
        <w:rPr>
          <w:rFonts w:eastAsia="Arial Unicode MS"/>
          <w:bdr w:val="nil"/>
        </w:rPr>
        <w:t>.</w:t>
      </w:r>
    </w:p>
    <w:p w14:paraId="3AAEF0E3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10. Atvirų duomenų rinkmenų sąrašas sudaromas remiantis šiais kriterijais:</w:t>
      </w:r>
    </w:p>
    <w:p w14:paraId="645BFE6B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lastRenderedPageBreak/>
        <w:t xml:space="preserve">10.1. disponuojamų </w:t>
      </w:r>
      <w:r w:rsidR="003A4891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duomenų ir informacijos tikslumas</w:t>
      </w:r>
      <w:r w:rsidR="00474A80">
        <w:rPr>
          <w:rFonts w:eastAsia="Arial Unicode MS"/>
          <w:color w:val="000000"/>
          <w:bdr w:val="nil"/>
        </w:rPr>
        <w:t>, išsamumas</w:t>
      </w:r>
      <w:r w:rsidR="0059208E">
        <w:rPr>
          <w:rFonts w:eastAsia="Arial Unicode MS"/>
          <w:color w:val="000000"/>
          <w:bdr w:val="nil"/>
        </w:rPr>
        <w:t>, nuoseklumas</w:t>
      </w:r>
      <w:r>
        <w:rPr>
          <w:rFonts w:eastAsia="Arial Unicode MS"/>
          <w:color w:val="000000"/>
          <w:bdr w:val="nil"/>
        </w:rPr>
        <w:t xml:space="preserve"> bei patikimumas;</w:t>
      </w:r>
    </w:p>
    <w:p w14:paraId="383C336D" w14:textId="77777777" w:rsidR="00B46AC5" w:rsidRDefault="00B46AC5" w:rsidP="00384C57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10.2. atvertinų duomenų ir informacijos reikšmė didinant </w:t>
      </w:r>
      <w:r w:rsidR="003A4891">
        <w:rPr>
          <w:rFonts w:eastAsia="Arial Unicode MS"/>
          <w:color w:val="000000"/>
          <w:bdr w:val="nil"/>
        </w:rPr>
        <w:t>Administracijos veiklos</w:t>
      </w:r>
      <w:r>
        <w:rPr>
          <w:rFonts w:eastAsia="Arial Unicode MS"/>
          <w:color w:val="000000"/>
          <w:bdr w:val="nil"/>
        </w:rPr>
        <w:t xml:space="preserve"> skaidrumą, efektyvumą ir paslaugų teikimo kokybę;</w:t>
      </w:r>
    </w:p>
    <w:p w14:paraId="788DAD4B" w14:textId="77777777" w:rsidR="00B46AC5" w:rsidRDefault="00384C57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>
        <w:rPr>
          <w:rFonts w:eastAsia="Arial Unicode MS"/>
          <w:color w:val="000000"/>
          <w:bdr w:val="nil"/>
        </w:rPr>
        <w:t>10.3</w:t>
      </w:r>
      <w:r w:rsidR="00B46AC5">
        <w:rPr>
          <w:rFonts w:eastAsia="Arial Unicode MS"/>
          <w:color w:val="000000"/>
          <w:bdr w:val="nil"/>
        </w:rPr>
        <w:t>. potenciali atvertinų duomenų ir informacijos ekonominė nauda.</w:t>
      </w:r>
    </w:p>
    <w:p w14:paraId="6E3E0822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11. </w:t>
      </w:r>
      <w:r w:rsidR="00006265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atvirų duomenų srityje turi būti:</w:t>
      </w:r>
    </w:p>
    <w:p w14:paraId="5CCB0426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11.1. publikuojami </w:t>
      </w:r>
      <w:r w:rsidR="00437B27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atviri duomenys, nurodyti šių Taisyklių 6 ir 7 punktuose;</w:t>
      </w:r>
    </w:p>
    <w:p w14:paraId="736B131F" w14:textId="6813E162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rFonts w:eastAsia="Arial Unicode MS"/>
          <w:color w:val="000000"/>
          <w:bdr w:val="nil"/>
        </w:rPr>
      </w:pPr>
      <w:r>
        <w:rPr>
          <w:rFonts w:eastAsia="Arial Unicode MS"/>
          <w:color w:val="000000"/>
          <w:bdr w:val="nil"/>
        </w:rPr>
        <w:t>11.2. nuorodos į kitų duomenų teikėjų atvertas duomenų rinkmenas, kai yra įžvelgiama nauda susieti tokią informaciją</w:t>
      </w:r>
      <w:r w:rsidR="00CA2222">
        <w:rPr>
          <w:rFonts w:eastAsia="Arial Unicode MS"/>
          <w:color w:val="000000"/>
          <w:bdr w:val="nil"/>
        </w:rPr>
        <w:t>;</w:t>
      </w:r>
    </w:p>
    <w:p w14:paraId="5DBA50DB" w14:textId="537A1263" w:rsidR="00CA2222" w:rsidRDefault="00CA2222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rFonts w:eastAsia="Arial Unicode MS"/>
          <w:color w:val="000000"/>
          <w:bdr w:val="nil"/>
        </w:rPr>
      </w:pPr>
      <w:r>
        <w:rPr>
          <w:rFonts w:eastAsia="Arial Unicode MS"/>
          <w:color w:val="000000"/>
          <w:bdr w:val="nil"/>
        </w:rPr>
        <w:t>11.3. galimybė teikti prašymus ir gauti Administracijos turimus atvirus duomenis ir informaciją</w:t>
      </w:r>
      <w:r w:rsidR="00DD15F2">
        <w:rPr>
          <w:rFonts w:eastAsia="Arial Unicode MS"/>
          <w:color w:val="000000"/>
          <w:bdr w:val="nil"/>
        </w:rPr>
        <w:t>;</w:t>
      </w:r>
    </w:p>
    <w:p w14:paraId="6D1AC763" w14:textId="6B05D323" w:rsidR="0059771A" w:rsidRDefault="0059771A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11.4. informacija, nusakanti būdus, kuriais galima išsakyti nuomonę Administracijos teikiamos informacijos klausimais.</w:t>
      </w:r>
    </w:p>
    <w:p w14:paraId="6DC98CFC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12. </w:t>
      </w:r>
      <w:r w:rsidR="00437B27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atvirų duomenų srityje publikuojamus duomenis ir informaciją atvirų duomenų naudotojai gali naudoti pakartotinai, kaip nustatyta įstatymuose ir kituose teisės aktuose.</w:t>
      </w:r>
    </w:p>
    <w:p w14:paraId="6832A225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13. </w:t>
      </w:r>
      <w:r w:rsidR="006C1412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atviras leidimas pakartotinai naudoti informaciją suteikia teisę pareiškėjui be atskiro institucijos sutikimo gautą informaciją:</w:t>
      </w:r>
    </w:p>
    <w:p w14:paraId="7983565B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13.1. viešai skelbti bet kokiu būdu, taip pat padaryti ją viešai prieinamą internetu ar kitais elektroninių ryšių tinklais;</w:t>
      </w:r>
    </w:p>
    <w:p w14:paraId="3E94D6FF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13.2. atgaminti bet kokia forma ar būdu;</w:t>
      </w:r>
    </w:p>
    <w:p w14:paraId="6F08CAE0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13.3. versti į kitas kalbas;</w:t>
      </w:r>
    </w:p>
    <w:p w14:paraId="3F5BF633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13.4. adaptuoti, apdoroti ar kitaip perdirbti;</w:t>
      </w:r>
    </w:p>
    <w:p w14:paraId="4600E210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13.5. platinti ir kitaip teikti (perduoti) tretiesiems asmenims.</w:t>
      </w:r>
    </w:p>
    <w:p w14:paraId="2AED49FE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14. Iš </w:t>
      </w:r>
      <w:r w:rsidR="006C1412">
        <w:rPr>
          <w:rFonts w:eastAsia="Arial Unicode MS"/>
          <w:color w:val="000000"/>
          <w:bdr w:val="nil"/>
        </w:rPr>
        <w:t xml:space="preserve">Administracijos </w:t>
      </w:r>
      <w:r>
        <w:rPr>
          <w:rFonts w:eastAsia="Arial Unicode MS"/>
          <w:color w:val="000000"/>
          <w:bdr w:val="nil"/>
        </w:rPr>
        <w:t xml:space="preserve">gauta informacija negali būti iškraipoma ir (arba) naudojama siekiant tiesiogiai reklamuoti produktus ar paslaugas arba siekiant sudaryti prielaidą, kad produktas ar paslauga yra </w:t>
      </w:r>
      <w:r w:rsidR="00320D53">
        <w:rPr>
          <w:rFonts w:eastAsia="Arial Unicode MS"/>
          <w:color w:val="000000"/>
          <w:bdr w:val="nil"/>
        </w:rPr>
        <w:t xml:space="preserve">Administracijos </w:t>
      </w:r>
      <w:r>
        <w:rPr>
          <w:rFonts w:eastAsia="Arial Unicode MS"/>
          <w:color w:val="000000"/>
          <w:bdr w:val="nil"/>
        </w:rPr>
        <w:t>remiami ar kitaip skatinami, taip pat naudojama neteisėtais, nedorais, apgaulingais, nesąžiningais tikslais ar remiant tokius tikslus ir naudojama taip, kad klaidintų trečiuosius asmenis.</w:t>
      </w:r>
    </w:p>
    <w:p w14:paraId="6C3C685E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15. Pareiškėjas, pakartotinai naudodamas iš </w:t>
      </w:r>
      <w:r w:rsidR="000F1A22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gautą informaciją, privalo nurodyti informacijos šaltinį ir datą, kada informacija buvo gauta, taip pat užtikrinti, kad nebus pažeistos kitų asmenų teisės ir teisėti interesai.</w:t>
      </w:r>
    </w:p>
    <w:p w14:paraId="647CC8D8" w14:textId="3C81354B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16. </w:t>
      </w:r>
      <w:r w:rsidR="00177BC6">
        <w:rPr>
          <w:rFonts w:eastAsia="Arial Unicode MS"/>
          <w:color w:val="000000"/>
          <w:bdr w:val="nil"/>
        </w:rPr>
        <w:t xml:space="preserve">Administracijos </w:t>
      </w:r>
      <w:r>
        <w:rPr>
          <w:rFonts w:eastAsia="Arial Unicode MS"/>
          <w:color w:val="000000"/>
          <w:bdr w:val="nil"/>
        </w:rPr>
        <w:t xml:space="preserve">atviras leidimas pakartotinai naudoti informaciją ir nuoroda </w:t>
      </w:r>
      <w:r>
        <w:rPr>
          <w:rFonts w:eastAsia="Arial Unicode MS"/>
          <w:bdr w:val="nil"/>
        </w:rPr>
        <w:t xml:space="preserve">į Lietuvos Respublikos </w:t>
      </w:r>
      <w:r>
        <w:t>teisės gauti informaciją iš valstybės ir savivaldybių institucijų ir įstaigų įstatymą</w:t>
      </w:r>
      <w:r>
        <w:rPr>
          <w:rFonts w:eastAsia="Arial Unicode MS"/>
          <w:bdr w:val="nil"/>
        </w:rPr>
        <w:t xml:space="preserve"> yra</w:t>
      </w:r>
      <w:r>
        <w:rPr>
          <w:rFonts w:eastAsia="Arial Unicode MS"/>
          <w:color w:val="000000"/>
          <w:bdr w:val="nil"/>
        </w:rPr>
        <w:t xml:space="preserve"> skelbiami viešai </w:t>
      </w:r>
      <w:r w:rsidR="00FD449A">
        <w:rPr>
          <w:rFonts w:eastAsia="Arial Unicode MS"/>
          <w:color w:val="000000"/>
          <w:bdr w:val="nil"/>
        </w:rPr>
        <w:t>Savivaldybės</w:t>
      </w:r>
      <w:r>
        <w:rPr>
          <w:rFonts w:eastAsia="Arial Unicode MS"/>
          <w:color w:val="000000"/>
          <w:bdr w:val="nil"/>
        </w:rPr>
        <w:t xml:space="preserve"> interneto svetainėje</w:t>
      </w:r>
      <w:r w:rsidR="00FD449A">
        <w:rPr>
          <w:rFonts w:eastAsia="Arial Unicode MS"/>
          <w:color w:val="000000"/>
          <w:bdr w:val="nil"/>
        </w:rPr>
        <w:t>.</w:t>
      </w:r>
    </w:p>
    <w:p w14:paraId="2231F97C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17. Informacija pakartotinai naudoti teikiama neatlygintinai, išskyrus teisės aktuose nustatytus atvejus.</w:t>
      </w:r>
    </w:p>
    <w:p w14:paraId="723CDCEA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eastAsia="Arial Unicode MS"/>
          <w:b/>
          <w:bCs/>
          <w:color w:val="000000"/>
          <w:bdr w:val="nil"/>
          <w:lang w:eastAsia="lt-LT"/>
        </w:rPr>
      </w:pPr>
    </w:p>
    <w:p w14:paraId="23F3F92B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eastAsia="Arial Unicode MS"/>
          <w:b/>
          <w:bCs/>
          <w:color w:val="000000"/>
          <w:bdr w:val="nil"/>
          <w:lang w:eastAsia="lt-LT"/>
        </w:rPr>
      </w:pPr>
      <w:r>
        <w:rPr>
          <w:rFonts w:eastAsia="Arial Unicode MS"/>
          <w:b/>
          <w:bCs/>
          <w:color w:val="000000"/>
          <w:bdr w:val="nil"/>
          <w:lang w:eastAsia="lt-LT"/>
        </w:rPr>
        <w:t>IV SKYRIUS</w:t>
      </w:r>
    </w:p>
    <w:p w14:paraId="61AA9959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b/>
          <w:bCs/>
          <w:color w:val="000000"/>
          <w:bdr w:val="nil"/>
          <w:lang w:eastAsia="lt-LT"/>
        </w:rPr>
      </w:pPr>
      <w:r>
        <w:rPr>
          <w:rFonts w:eastAsia="Arial Unicode MS"/>
          <w:b/>
          <w:bCs/>
          <w:color w:val="000000"/>
          <w:bdr w:val="nil"/>
          <w:lang w:eastAsia="lt-LT"/>
        </w:rPr>
        <w:t>DUOMENŲ ATVĖRIMO ĮGYVENDINIMAS</w:t>
      </w:r>
    </w:p>
    <w:p w14:paraId="68C9C40C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360"/>
        <w:jc w:val="both"/>
        <w:rPr>
          <w:color w:val="000000"/>
          <w:bdr w:val="nil"/>
        </w:rPr>
      </w:pPr>
    </w:p>
    <w:p w14:paraId="1F72DC99" w14:textId="28A2C9F8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18. Už </w:t>
      </w:r>
      <w:r w:rsidR="00EA57EC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duomenų atvėrimą yra atsakingas </w:t>
      </w:r>
      <w:r w:rsidR="00EA57EC">
        <w:rPr>
          <w:rFonts w:eastAsia="Arial Unicode MS"/>
          <w:color w:val="000000"/>
          <w:bdr w:val="nil"/>
        </w:rPr>
        <w:t>Bendr</w:t>
      </w:r>
      <w:r w:rsidR="003A7D01">
        <w:rPr>
          <w:rFonts w:eastAsia="Arial Unicode MS"/>
          <w:color w:val="000000"/>
          <w:bdr w:val="nil"/>
        </w:rPr>
        <w:t>ųjų reikalų</w:t>
      </w:r>
      <w:r w:rsidR="00EA57EC">
        <w:rPr>
          <w:rFonts w:eastAsia="Arial Unicode MS"/>
          <w:color w:val="000000"/>
          <w:bdr w:val="nil"/>
        </w:rPr>
        <w:t xml:space="preserve"> </w:t>
      </w:r>
      <w:r>
        <w:rPr>
          <w:rFonts w:eastAsia="Arial Unicode MS"/>
          <w:color w:val="000000"/>
          <w:bdr w:val="nil"/>
        </w:rPr>
        <w:t>skyrius, kuris:</w:t>
      </w:r>
    </w:p>
    <w:p w14:paraId="1485A410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18.1. sudaro ir periodiškai atnaujina bei papildo </w:t>
      </w:r>
      <w:r w:rsidR="009421B4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duomenų rinkmenų sąrašą </w:t>
      </w:r>
      <w:r w:rsidR="009421B4">
        <w:rPr>
          <w:rFonts w:eastAsia="Arial Unicode MS"/>
          <w:color w:val="000000"/>
          <w:bdr w:val="nil"/>
        </w:rPr>
        <w:t xml:space="preserve">struktūrinių </w:t>
      </w:r>
      <w:r>
        <w:rPr>
          <w:rFonts w:eastAsia="Arial Unicode MS"/>
          <w:color w:val="000000"/>
          <w:bdr w:val="nil"/>
        </w:rPr>
        <w:t>padalinių</w:t>
      </w:r>
      <w:r w:rsidR="006E3CA5">
        <w:rPr>
          <w:rFonts w:eastAsia="Arial Unicode MS"/>
          <w:color w:val="000000"/>
          <w:bdr w:val="nil"/>
        </w:rPr>
        <w:t xml:space="preserve"> ir valstybės tarnautojų, neįeinančių į struktūrinių padalinių sudėtį,</w:t>
      </w:r>
      <w:r>
        <w:rPr>
          <w:rFonts w:eastAsia="Arial Unicode MS"/>
          <w:color w:val="000000"/>
          <w:bdr w:val="nil"/>
        </w:rPr>
        <w:t xml:space="preserve"> pateiktais duomenimis;</w:t>
      </w:r>
    </w:p>
    <w:p w14:paraId="65F3C26B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18.2. nustato duomenų rinkmenų atvėrimo terminus ir jų atnaujinimo periodiškumą;</w:t>
      </w:r>
    </w:p>
    <w:p w14:paraId="53765D15" w14:textId="77777777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18.3. automatizuotu arba rankiniu būdu užtikrina atvertų duomenų atnaujinimo </w:t>
      </w:r>
      <w:r w:rsidR="00581FAC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atvirų duomenų srityje periodiškumą;</w:t>
      </w:r>
    </w:p>
    <w:p w14:paraId="7EDDE324" w14:textId="36466A5B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18.4. didina atvertų duomenų brandos lygį</w:t>
      </w:r>
      <w:r w:rsidR="00F61D60">
        <w:rPr>
          <w:rFonts w:eastAsia="Arial Unicode MS"/>
          <w:color w:val="000000"/>
          <w:bdr w:val="nil"/>
        </w:rPr>
        <w:t>.</w:t>
      </w:r>
    </w:p>
    <w:p w14:paraId="215FC73A" w14:textId="3031FCDF"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19. </w:t>
      </w:r>
      <w:r w:rsidR="00624940">
        <w:rPr>
          <w:rFonts w:eastAsia="Arial Unicode MS"/>
          <w:color w:val="000000"/>
          <w:bdr w:val="nil"/>
        </w:rPr>
        <w:t>Administracijos struktūriniai</w:t>
      </w:r>
      <w:r>
        <w:rPr>
          <w:rFonts w:eastAsia="Arial Unicode MS"/>
          <w:color w:val="000000"/>
          <w:bdr w:val="nil"/>
        </w:rPr>
        <w:t xml:space="preserve"> padaliniai</w:t>
      </w:r>
      <w:r w:rsidR="007A3988">
        <w:rPr>
          <w:rFonts w:eastAsia="Arial Unicode MS"/>
          <w:color w:val="000000"/>
          <w:bdr w:val="nil"/>
        </w:rPr>
        <w:t>,</w:t>
      </w:r>
      <w:r w:rsidR="007A3387">
        <w:rPr>
          <w:rFonts w:eastAsia="Arial Unicode MS"/>
          <w:color w:val="000000"/>
          <w:bdr w:val="nil"/>
        </w:rPr>
        <w:t xml:space="preserve"> valstybės tarnautojai, neįeinantys į struktūrinių padalinių sudėtį</w:t>
      </w:r>
      <w:r>
        <w:rPr>
          <w:rFonts w:eastAsia="Arial Unicode MS"/>
          <w:color w:val="000000"/>
          <w:bdr w:val="nil"/>
        </w:rPr>
        <w:t xml:space="preserve"> privalo teikti </w:t>
      </w:r>
      <w:r w:rsidR="007A3387">
        <w:rPr>
          <w:rFonts w:eastAsia="Arial Unicode MS"/>
          <w:color w:val="000000"/>
          <w:bdr w:val="nil"/>
        </w:rPr>
        <w:t>Bendr</w:t>
      </w:r>
      <w:r w:rsidR="003A7D01">
        <w:rPr>
          <w:rFonts w:eastAsia="Arial Unicode MS"/>
          <w:color w:val="000000"/>
          <w:bdr w:val="nil"/>
        </w:rPr>
        <w:t>ųjų reikalų</w:t>
      </w:r>
      <w:r>
        <w:rPr>
          <w:rFonts w:eastAsia="Arial Unicode MS"/>
          <w:color w:val="000000"/>
          <w:bdr w:val="nil"/>
        </w:rPr>
        <w:t xml:space="preserve"> skyriui duomenis kaip numatyta šių taisyklių 6 punkte bei bendradarbiauti duomenų atvėrimo klausimais.</w:t>
      </w:r>
    </w:p>
    <w:p w14:paraId="062D2DE0" w14:textId="1FF15231" w:rsidR="0090306D" w:rsidRPr="00B9386B" w:rsidRDefault="00B46AC5" w:rsidP="00B9386B">
      <w:pPr>
        <w:pBdr>
          <w:top w:val="nil"/>
          <w:left w:val="nil"/>
          <w:bottom w:val="nil"/>
          <w:right w:val="nil"/>
          <w:between w:val="nil"/>
          <w:bar w:val="nil"/>
        </w:pBdr>
        <w:spacing w:line="259" w:lineRule="auto"/>
        <w:jc w:val="center"/>
        <w:rPr>
          <w:rFonts w:eastAsia="Arial Unicode MS"/>
          <w:color w:val="000000"/>
          <w:sz w:val="22"/>
          <w:bdr w:val="nil"/>
        </w:rPr>
      </w:pPr>
      <w:r>
        <w:rPr>
          <w:rFonts w:eastAsia="Arial Unicode MS"/>
          <w:color w:val="000000"/>
          <w:bdr w:val="nil"/>
        </w:rPr>
        <w:t>_____________________</w:t>
      </w:r>
    </w:p>
    <w:sectPr w:rsidR="0090306D" w:rsidRPr="00B9386B" w:rsidSect="000D07AD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A974B6" w14:textId="77777777" w:rsidR="00DB4050" w:rsidRDefault="00DB4050" w:rsidP="00CA6803">
      <w:r>
        <w:separator/>
      </w:r>
    </w:p>
  </w:endnote>
  <w:endnote w:type="continuationSeparator" w:id="0">
    <w:p w14:paraId="0F96D327" w14:textId="77777777" w:rsidR="00DB4050" w:rsidRDefault="00DB4050" w:rsidP="00CA6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0DB382" w14:textId="77777777" w:rsidR="00DB4050" w:rsidRDefault="00DB4050" w:rsidP="00CA6803">
      <w:r>
        <w:separator/>
      </w:r>
    </w:p>
  </w:footnote>
  <w:footnote w:type="continuationSeparator" w:id="0">
    <w:p w14:paraId="4E9794EA" w14:textId="77777777" w:rsidR="00DB4050" w:rsidRDefault="00DB4050" w:rsidP="00CA68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4936477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7D041B5" w14:textId="2B9D3A2F" w:rsidR="000D07AD" w:rsidRDefault="000D07A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8208F5" w14:textId="77777777" w:rsidR="000D07AD" w:rsidRDefault="000D07A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markup="0"/>
  <w:trackRevisions/>
  <w:defaultTabStop w:val="1296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916"/>
    <w:rsid w:val="00006265"/>
    <w:rsid w:val="00006CA6"/>
    <w:rsid w:val="00014B1F"/>
    <w:rsid w:val="00020590"/>
    <w:rsid w:val="00026D0D"/>
    <w:rsid w:val="0003224F"/>
    <w:rsid w:val="000324FB"/>
    <w:rsid w:val="00033EF2"/>
    <w:rsid w:val="0004086F"/>
    <w:rsid w:val="00042533"/>
    <w:rsid w:val="00043C47"/>
    <w:rsid w:val="0005521F"/>
    <w:rsid w:val="00056E2C"/>
    <w:rsid w:val="000573BF"/>
    <w:rsid w:val="00061A04"/>
    <w:rsid w:val="00064167"/>
    <w:rsid w:val="0006542B"/>
    <w:rsid w:val="000717B9"/>
    <w:rsid w:val="00073E8A"/>
    <w:rsid w:val="00092C30"/>
    <w:rsid w:val="00094C99"/>
    <w:rsid w:val="0009781B"/>
    <w:rsid w:val="000A4DC6"/>
    <w:rsid w:val="000B47B8"/>
    <w:rsid w:val="000C69DD"/>
    <w:rsid w:val="000D0341"/>
    <w:rsid w:val="000D07AD"/>
    <w:rsid w:val="000D11D7"/>
    <w:rsid w:val="000D6455"/>
    <w:rsid w:val="000D6E5D"/>
    <w:rsid w:val="000D7475"/>
    <w:rsid w:val="000E28FF"/>
    <w:rsid w:val="000F057F"/>
    <w:rsid w:val="000F1A22"/>
    <w:rsid w:val="000F7830"/>
    <w:rsid w:val="00101425"/>
    <w:rsid w:val="00101A50"/>
    <w:rsid w:val="001034DF"/>
    <w:rsid w:val="0011113F"/>
    <w:rsid w:val="00137FD4"/>
    <w:rsid w:val="00142AAD"/>
    <w:rsid w:val="00146D44"/>
    <w:rsid w:val="00151DEE"/>
    <w:rsid w:val="00152623"/>
    <w:rsid w:val="00153A3A"/>
    <w:rsid w:val="001559C4"/>
    <w:rsid w:val="0015698A"/>
    <w:rsid w:val="00177BC6"/>
    <w:rsid w:val="0018709A"/>
    <w:rsid w:val="00187DFC"/>
    <w:rsid w:val="001A40FC"/>
    <w:rsid w:val="001C0B38"/>
    <w:rsid w:val="001C25B1"/>
    <w:rsid w:val="001C278C"/>
    <w:rsid w:val="001D78C2"/>
    <w:rsid w:val="001E1BD2"/>
    <w:rsid w:val="001F4D2B"/>
    <w:rsid w:val="00200271"/>
    <w:rsid w:val="002015DA"/>
    <w:rsid w:val="002028C9"/>
    <w:rsid w:val="00213869"/>
    <w:rsid w:val="002277F4"/>
    <w:rsid w:val="00236DCE"/>
    <w:rsid w:val="00253117"/>
    <w:rsid w:val="00261469"/>
    <w:rsid w:val="00271BF3"/>
    <w:rsid w:val="00275906"/>
    <w:rsid w:val="0028609F"/>
    <w:rsid w:val="002A2FC0"/>
    <w:rsid w:val="002B6080"/>
    <w:rsid w:val="002B6761"/>
    <w:rsid w:val="002C6F85"/>
    <w:rsid w:val="002D01EC"/>
    <w:rsid w:val="002D5BA1"/>
    <w:rsid w:val="002D6AED"/>
    <w:rsid w:val="002D7AA3"/>
    <w:rsid w:val="002E76AD"/>
    <w:rsid w:val="002F71F2"/>
    <w:rsid w:val="00300133"/>
    <w:rsid w:val="00306A54"/>
    <w:rsid w:val="003072B2"/>
    <w:rsid w:val="00320D53"/>
    <w:rsid w:val="00326340"/>
    <w:rsid w:val="003333A1"/>
    <w:rsid w:val="003355F8"/>
    <w:rsid w:val="0034304C"/>
    <w:rsid w:val="003447F0"/>
    <w:rsid w:val="00347C86"/>
    <w:rsid w:val="00353BFC"/>
    <w:rsid w:val="00353CE0"/>
    <w:rsid w:val="00371B52"/>
    <w:rsid w:val="00377A8B"/>
    <w:rsid w:val="00382B63"/>
    <w:rsid w:val="00384C57"/>
    <w:rsid w:val="00387874"/>
    <w:rsid w:val="003A4891"/>
    <w:rsid w:val="003A7D01"/>
    <w:rsid w:val="003B19B0"/>
    <w:rsid w:val="003C3F43"/>
    <w:rsid w:val="003E1DE1"/>
    <w:rsid w:val="003E6CB5"/>
    <w:rsid w:val="003F290C"/>
    <w:rsid w:val="0040185A"/>
    <w:rsid w:val="0040330E"/>
    <w:rsid w:val="00403577"/>
    <w:rsid w:val="004044F5"/>
    <w:rsid w:val="00404BFA"/>
    <w:rsid w:val="004108AE"/>
    <w:rsid w:val="0043326C"/>
    <w:rsid w:val="00433754"/>
    <w:rsid w:val="00437B27"/>
    <w:rsid w:val="0045004E"/>
    <w:rsid w:val="004515AF"/>
    <w:rsid w:val="0046440B"/>
    <w:rsid w:val="00467C36"/>
    <w:rsid w:val="004719E0"/>
    <w:rsid w:val="00472364"/>
    <w:rsid w:val="00474A80"/>
    <w:rsid w:val="00474BDF"/>
    <w:rsid w:val="0047646F"/>
    <w:rsid w:val="00480C06"/>
    <w:rsid w:val="004874BE"/>
    <w:rsid w:val="00487A69"/>
    <w:rsid w:val="004904C1"/>
    <w:rsid w:val="00496E22"/>
    <w:rsid w:val="004A006F"/>
    <w:rsid w:val="004A1E56"/>
    <w:rsid w:val="004A4E67"/>
    <w:rsid w:val="004A642F"/>
    <w:rsid w:val="004B04A2"/>
    <w:rsid w:val="004B7D71"/>
    <w:rsid w:val="004C6F16"/>
    <w:rsid w:val="004C76D2"/>
    <w:rsid w:val="004D07BC"/>
    <w:rsid w:val="004D379B"/>
    <w:rsid w:val="004E08A1"/>
    <w:rsid w:val="004E2017"/>
    <w:rsid w:val="004E54AA"/>
    <w:rsid w:val="004F1EE2"/>
    <w:rsid w:val="004F57C1"/>
    <w:rsid w:val="004F5CEF"/>
    <w:rsid w:val="004F5E50"/>
    <w:rsid w:val="0050373F"/>
    <w:rsid w:val="00504BA0"/>
    <w:rsid w:val="00507BA2"/>
    <w:rsid w:val="00510992"/>
    <w:rsid w:val="005118AF"/>
    <w:rsid w:val="00511AB2"/>
    <w:rsid w:val="005401BD"/>
    <w:rsid w:val="00552A94"/>
    <w:rsid w:val="00554CBF"/>
    <w:rsid w:val="00576798"/>
    <w:rsid w:val="00580087"/>
    <w:rsid w:val="00581FAC"/>
    <w:rsid w:val="00591BBD"/>
    <w:rsid w:val="0059208E"/>
    <w:rsid w:val="00596ABE"/>
    <w:rsid w:val="0059771A"/>
    <w:rsid w:val="005A7180"/>
    <w:rsid w:val="005A75F1"/>
    <w:rsid w:val="005D1D6E"/>
    <w:rsid w:val="005D44F4"/>
    <w:rsid w:val="005E18F3"/>
    <w:rsid w:val="005F025E"/>
    <w:rsid w:val="005F11AF"/>
    <w:rsid w:val="005F4165"/>
    <w:rsid w:val="005F45BE"/>
    <w:rsid w:val="00600113"/>
    <w:rsid w:val="0060102E"/>
    <w:rsid w:val="00601C8C"/>
    <w:rsid w:val="00604632"/>
    <w:rsid w:val="00607D67"/>
    <w:rsid w:val="00624940"/>
    <w:rsid w:val="006260B5"/>
    <w:rsid w:val="0062755C"/>
    <w:rsid w:val="0062793F"/>
    <w:rsid w:val="00635204"/>
    <w:rsid w:val="006451BB"/>
    <w:rsid w:val="006466C6"/>
    <w:rsid w:val="00650D0C"/>
    <w:rsid w:val="006618EE"/>
    <w:rsid w:val="006622CB"/>
    <w:rsid w:val="00662D1A"/>
    <w:rsid w:val="006706AD"/>
    <w:rsid w:val="006732B9"/>
    <w:rsid w:val="00690B28"/>
    <w:rsid w:val="00693B66"/>
    <w:rsid w:val="00696BB6"/>
    <w:rsid w:val="00696C7E"/>
    <w:rsid w:val="006A0600"/>
    <w:rsid w:val="006B596A"/>
    <w:rsid w:val="006B63A7"/>
    <w:rsid w:val="006C1412"/>
    <w:rsid w:val="006D7030"/>
    <w:rsid w:val="006E2B5D"/>
    <w:rsid w:val="006E3CA5"/>
    <w:rsid w:val="006E46A5"/>
    <w:rsid w:val="006F2E80"/>
    <w:rsid w:val="006F49C1"/>
    <w:rsid w:val="0071141B"/>
    <w:rsid w:val="00716874"/>
    <w:rsid w:val="0072474D"/>
    <w:rsid w:val="00726A66"/>
    <w:rsid w:val="00732E60"/>
    <w:rsid w:val="00734D67"/>
    <w:rsid w:val="00737C92"/>
    <w:rsid w:val="00741609"/>
    <w:rsid w:val="0074210C"/>
    <w:rsid w:val="00742D99"/>
    <w:rsid w:val="00745F8F"/>
    <w:rsid w:val="00747A51"/>
    <w:rsid w:val="0077136C"/>
    <w:rsid w:val="00781641"/>
    <w:rsid w:val="00781C5E"/>
    <w:rsid w:val="00784F52"/>
    <w:rsid w:val="0079170F"/>
    <w:rsid w:val="00795691"/>
    <w:rsid w:val="007A27C8"/>
    <w:rsid w:val="007A3387"/>
    <w:rsid w:val="007A388B"/>
    <w:rsid w:val="007A3988"/>
    <w:rsid w:val="007B19A7"/>
    <w:rsid w:val="007C62F5"/>
    <w:rsid w:val="007C6D15"/>
    <w:rsid w:val="007D4204"/>
    <w:rsid w:val="007E2E1B"/>
    <w:rsid w:val="007F1FA4"/>
    <w:rsid w:val="007F5260"/>
    <w:rsid w:val="00801F0E"/>
    <w:rsid w:val="00810CD8"/>
    <w:rsid w:val="00824EF0"/>
    <w:rsid w:val="008252FC"/>
    <w:rsid w:val="00825B99"/>
    <w:rsid w:val="00831C25"/>
    <w:rsid w:val="00856BBB"/>
    <w:rsid w:val="0085759D"/>
    <w:rsid w:val="00857C2F"/>
    <w:rsid w:val="00857C80"/>
    <w:rsid w:val="0087508D"/>
    <w:rsid w:val="00875AE2"/>
    <w:rsid w:val="008853FC"/>
    <w:rsid w:val="00887553"/>
    <w:rsid w:val="008B4640"/>
    <w:rsid w:val="008B6E0F"/>
    <w:rsid w:val="008C036F"/>
    <w:rsid w:val="008D1324"/>
    <w:rsid w:val="008D7D18"/>
    <w:rsid w:val="008E0628"/>
    <w:rsid w:val="00900C14"/>
    <w:rsid w:val="0090306D"/>
    <w:rsid w:val="009046A8"/>
    <w:rsid w:val="009114CF"/>
    <w:rsid w:val="00911A4A"/>
    <w:rsid w:val="009152F7"/>
    <w:rsid w:val="009169E9"/>
    <w:rsid w:val="00920CAF"/>
    <w:rsid w:val="00924388"/>
    <w:rsid w:val="00931D04"/>
    <w:rsid w:val="009421B4"/>
    <w:rsid w:val="00946D67"/>
    <w:rsid w:val="00960800"/>
    <w:rsid w:val="009773A2"/>
    <w:rsid w:val="00980CDB"/>
    <w:rsid w:val="00981B6A"/>
    <w:rsid w:val="00983916"/>
    <w:rsid w:val="0098655A"/>
    <w:rsid w:val="009A0CD6"/>
    <w:rsid w:val="009A30D9"/>
    <w:rsid w:val="009B1D34"/>
    <w:rsid w:val="009B3673"/>
    <w:rsid w:val="009C160D"/>
    <w:rsid w:val="009C5A68"/>
    <w:rsid w:val="009D2144"/>
    <w:rsid w:val="009E0518"/>
    <w:rsid w:val="009F3B78"/>
    <w:rsid w:val="00A05BC6"/>
    <w:rsid w:val="00A1057F"/>
    <w:rsid w:val="00A12337"/>
    <w:rsid w:val="00A15B1C"/>
    <w:rsid w:val="00A17650"/>
    <w:rsid w:val="00A3213E"/>
    <w:rsid w:val="00A359F0"/>
    <w:rsid w:val="00A45974"/>
    <w:rsid w:val="00A46017"/>
    <w:rsid w:val="00A46F20"/>
    <w:rsid w:val="00A54558"/>
    <w:rsid w:val="00A73711"/>
    <w:rsid w:val="00A763D0"/>
    <w:rsid w:val="00A766FB"/>
    <w:rsid w:val="00A77741"/>
    <w:rsid w:val="00A77D12"/>
    <w:rsid w:val="00A85AEC"/>
    <w:rsid w:val="00A90D21"/>
    <w:rsid w:val="00A97EEB"/>
    <w:rsid w:val="00AA288F"/>
    <w:rsid w:val="00AA32A2"/>
    <w:rsid w:val="00AA336E"/>
    <w:rsid w:val="00AA3BC1"/>
    <w:rsid w:val="00AA4E10"/>
    <w:rsid w:val="00AB20FC"/>
    <w:rsid w:val="00AC0F1C"/>
    <w:rsid w:val="00AC6152"/>
    <w:rsid w:val="00AF18D2"/>
    <w:rsid w:val="00AF4809"/>
    <w:rsid w:val="00B211BD"/>
    <w:rsid w:val="00B21844"/>
    <w:rsid w:val="00B24CAB"/>
    <w:rsid w:val="00B27D79"/>
    <w:rsid w:val="00B348E3"/>
    <w:rsid w:val="00B34F26"/>
    <w:rsid w:val="00B35DC8"/>
    <w:rsid w:val="00B37704"/>
    <w:rsid w:val="00B46AC5"/>
    <w:rsid w:val="00B47101"/>
    <w:rsid w:val="00B56E5F"/>
    <w:rsid w:val="00B622A2"/>
    <w:rsid w:val="00B63609"/>
    <w:rsid w:val="00B674BE"/>
    <w:rsid w:val="00B718AF"/>
    <w:rsid w:val="00B754D3"/>
    <w:rsid w:val="00B83EC8"/>
    <w:rsid w:val="00B9386B"/>
    <w:rsid w:val="00B939D1"/>
    <w:rsid w:val="00BA0E39"/>
    <w:rsid w:val="00BA3574"/>
    <w:rsid w:val="00BB271A"/>
    <w:rsid w:val="00BB39A7"/>
    <w:rsid w:val="00BC1840"/>
    <w:rsid w:val="00BC50C2"/>
    <w:rsid w:val="00BD30AF"/>
    <w:rsid w:val="00BE0155"/>
    <w:rsid w:val="00BE56D6"/>
    <w:rsid w:val="00BF16D9"/>
    <w:rsid w:val="00BF2048"/>
    <w:rsid w:val="00BF48F7"/>
    <w:rsid w:val="00BF76F5"/>
    <w:rsid w:val="00C05B0E"/>
    <w:rsid w:val="00C12A7F"/>
    <w:rsid w:val="00C13A32"/>
    <w:rsid w:val="00C15506"/>
    <w:rsid w:val="00C2384A"/>
    <w:rsid w:val="00C32734"/>
    <w:rsid w:val="00C339AE"/>
    <w:rsid w:val="00C341EA"/>
    <w:rsid w:val="00C346A7"/>
    <w:rsid w:val="00C42FC7"/>
    <w:rsid w:val="00C5190D"/>
    <w:rsid w:val="00C60292"/>
    <w:rsid w:val="00C872AC"/>
    <w:rsid w:val="00C92A5B"/>
    <w:rsid w:val="00CA2222"/>
    <w:rsid w:val="00CA3F72"/>
    <w:rsid w:val="00CA6803"/>
    <w:rsid w:val="00CA7D1E"/>
    <w:rsid w:val="00CB27C1"/>
    <w:rsid w:val="00CB789F"/>
    <w:rsid w:val="00CC6C8F"/>
    <w:rsid w:val="00CD26CF"/>
    <w:rsid w:val="00CD34F7"/>
    <w:rsid w:val="00CD7ADD"/>
    <w:rsid w:val="00CD7D58"/>
    <w:rsid w:val="00CF2B17"/>
    <w:rsid w:val="00CF5D1E"/>
    <w:rsid w:val="00D00200"/>
    <w:rsid w:val="00D0147D"/>
    <w:rsid w:val="00D0205C"/>
    <w:rsid w:val="00D03E48"/>
    <w:rsid w:val="00D07037"/>
    <w:rsid w:val="00D11A79"/>
    <w:rsid w:val="00D13A39"/>
    <w:rsid w:val="00D21EAC"/>
    <w:rsid w:val="00D24A5C"/>
    <w:rsid w:val="00D24F87"/>
    <w:rsid w:val="00D3116A"/>
    <w:rsid w:val="00D41347"/>
    <w:rsid w:val="00D4151F"/>
    <w:rsid w:val="00D61293"/>
    <w:rsid w:val="00D62299"/>
    <w:rsid w:val="00D71B3F"/>
    <w:rsid w:val="00D86503"/>
    <w:rsid w:val="00D865AB"/>
    <w:rsid w:val="00D87147"/>
    <w:rsid w:val="00D90B10"/>
    <w:rsid w:val="00D9692F"/>
    <w:rsid w:val="00D97012"/>
    <w:rsid w:val="00DA1088"/>
    <w:rsid w:val="00DB4050"/>
    <w:rsid w:val="00DB59C5"/>
    <w:rsid w:val="00DC5DF4"/>
    <w:rsid w:val="00DD15F2"/>
    <w:rsid w:val="00DD69E5"/>
    <w:rsid w:val="00DE74B5"/>
    <w:rsid w:val="00DF6ED3"/>
    <w:rsid w:val="00DF7681"/>
    <w:rsid w:val="00E052FA"/>
    <w:rsid w:val="00E10823"/>
    <w:rsid w:val="00E12671"/>
    <w:rsid w:val="00E16135"/>
    <w:rsid w:val="00E24602"/>
    <w:rsid w:val="00E33A30"/>
    <w:rsid w:val="00E36015"/>
    <w:rsid w:val="00E36B14"/>
    <w:rsid w:val="00E40327"/>
    <w:rsid w:val="00E43B14"/>
    <w:rsid w:val="00E46445"/>
    <w:rsid w:val="00E54242"/>
    <w:rsid w:val="00E570D0"/>
    <w:rsid w:val="00E5747E"/>
    <w:rsid w:val="00E739C4"/>
    <w:rsid w:val="00E758E7"/>
    <w:rsid w:val="00E95E53"/>
    <w:rsid w:val="00EA1813"/>
    <w:rsid w:val="00EA2A57"/>
    <w:rsid w:val="00EA57EC"/>
    <w:rsid w:val="00EB2315"/>
    <w:rsid w:val="00EB2A4A"/>
    <w:rsid w:val="00EB2B28"/>
    <w:rsid w:val="00EB3715"/>
    <w:rsid w:val="00EC17E1"/>
    <w:rsid w:val="00EC22F6"/>
    <w:rsid w:val="00EC52E6"/>
    <w:rsid w:val="00EC749E"/>
    <w:rsid w:val="00EE10D3"/>
    <w:rsid w:val="00EE23A4"/>
    <w:rsid w:val="00EE2447"/>
    <w:rsid w:val="00EE26CD"/>
    <w:rsid w:val="00EE4398"/>
    <w:rsid w:val="00EF2127"/>
    <w:rsid w:val="00EF436E"/>
    <w:rsid w:val="00EF4E68"/>
    <w:rsid w:val="00EF7C97"/>
    <w:rsid w:val="00F05C40"/>
    <w:rsid w:val="00F06131"/>
    <w:rsid w:val="00F11294"/>
    <w:rsid w:val="00F14609"/>
    <w:rsid w:val="00F2011C"/>
    <w:rsid w:val="00F21151"/>
    <w:rsid w:val="00F23EED"/>
    <w:rsid w:val="00F253A4"/>
    <w:rsid w:val="00F32ECD"/>
    <w:rsid w:val="00F3355A"/>
    <w:rsid w:val="00F3796F"/>
    <w:rsid w:val="00F5027E"/>
    <w:rsid w:val="00F53719"/>
    <w:rsid w:val="00F61D60"/>
    <w:rsid w:val="00F72FD2"/>
    <w:rsid w:val="00F764A8"/>
    <w:rsid w:val="00F827C1"/>
    <w:rsid w:val="00F91A3A"/>
    <w:rsid w:val="00FA1053"/>
    <w:rsid w:val="00FC0435"/>
    <w:rsid w:val="00FD1376"/>
    <w:rsid w:val="00FD449A"/>
    <w:rsid w:val="00FF04FD"/>
    <w:rsid w:val="00FF55AC"/>
    <w:rsid w:val="00FF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0AFBD9C"/>
  <w15:chartTrackingRefBased/>
  <w15:docId w15:val="{5CC4DBCB-36DE-47DC-BC57-2B7D99DE1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8E3"/>
    <w:pPr>
      <w:ind w:firstLine="692"/>
    </w:pPr>
    <w:rPr>
      <w:rFonts w:ascii="Times New Roman" w:hAnsi="Times New Roman"/>
      <w:sz w:val="24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4632"/>
    <w:pPr>
      <w:keepNext/>
      <w:spacing w:before="240" w:after="60"/>
      <w:jc w:val="center"/>
      <w:outlineLvl w:val="0"/>
    </w:pPr>
    <w:rPr>
      <w:rFonts w:eastAsia="Times New Roman"/>
      <w:b/>
      <w:bCs/>
      <w:kern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04632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83916"/>
    <w:pPr>
      <w:ind w:firstLine="692"/>
    </w:pPr>
    <w:rPr>
      <w:rFonts w:ascii="Times New Roman" w:hAnsi="Times New Roman"/>
      <w:sz w:val="24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53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53FC"/>
    <w:rPr>
      <w:rFonts w:ascii="Segoe UI" w:hAnsi="Segoe UI" w:cs="Segoe UI"/>
      <w:sz w:val="18"/>
      <w:szCs w:val="18"/>
      <w:lang w:eastAsia="en-US"/>
    </w:rPr>
  </w:style>
  <w:style w:type="character" w:styleId="CommentReference">
    <w:name w:val="annotation reference"/>
    <w:uiPriority w:val="99"/>
    <w:semiHidden/>
    <w:unhideWhenUsed/>
    <w:rsid w:val="002A2F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2FC0"/>
    <w:pPr>
      <w:ind w:firstLine="0"/>
    </w:pPr>
    <w:rPr>
      <w:rFonts w:eastAsia="Times New Roman"/>
      <w:sz w:val="20"/>
      <w:szCs w:val="20"/>
      <w:lang w:val="en-GB"/>
    </w:rPr>
  </w:style>
  <w:style w:type="character" w:customStyle="1" w:styleId="CommentTextChar">
    <w:name w:val="Comment Text Char"/>
    <w:link w:val="CommentText"/>
    <w:uiPriority w:val="99"/>
    <w:semiHidden/>
    <w:rsid w:val="002A2FC0"/>
    <w:rPr>
      <w:rFonts w:ascii="Times New Roman" w:eastAsia="Times New Roman" w:hAnsi="Times New Roman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4632"/>
    <w:pPr>
      <w:ind w:firstLine="692"/>
    </w:pPr>
    <w:rPr>
      <w:rFonts w:eastAsia="Calibri"/>
      <w:b/>
      <w:bCs/>
      <w:lang w:val="lt-LT"/>
    </w:rPr>
  </w:style>
  <w:style w:type="character" w:customStyle="1" w:styleId="CommentSubjectChar">
    <w:name w:val="Comment Subject Char"/>
    <w:link w:val="CommentSubject"/>
    <w:uiPriority w:val="99"/>
    <w:semiHidden/>
    <w:rsid w:val="00604632"/>
    <w:rPr>
      <w:rFonts w:ascii="Times New Roman" w:eastAsia="Times New Roman" w:hAnsi="Times New Roman"/>
      <w:b/>
      <w:bCs/>
      <w:lang w:val="en-GB" w:eastAsia="en-US"/>
    </w:rPr>
  </w:style>
  <w:style w:type="character" w:customStyle="1" w:styleId="Heading1Char">
    <w:name w:val="Heading 1 Char"/>
    <w:link w:val="Heading1"/>
    <w:uiPriority w:val="9"/>
    <w:rsid w:val="00604632"/>
    <w:rPr>
      <w:rFonts w:ascii="Times New Roman" w:eastAsia="Times New Roman" w:hAnsi="Times New Roman" w:cs="Times New Roman"/>
      <w:b/>
      <w:bCs/>
      <w:kern w:val="32"/>
      <w:sz w:val="24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04632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A6803"/>
    <w:pPr>
      <w:tabs>
        <w:tab w:val="center" w:pos="4819"/>
        <w:tab w:val="right" w:pos="9638"/>
      </w:tabs>
    </w:pPr>
  </w:style>
  <w:style w:type="character" w:customStyle="1" w:styleId="HeaderChar">
    <w:name w:val="Header Char"/>
    <w:link w:val="Header"/>
    <w:uiPriority w:val="99"/>
    <w:rsid w:val="00CA6803"/>
    <w:rPr>
      <w:rFonts w:ascii="Times New Roman" w:hAnsi="Times New Roman"/>
      <w:sz w:val="24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A6803"/>
    <w:pPr>
      <w:tabs>
        <w:tab w:val="center" w:pos="4819"/>
        <w:tab w:val="right" w:pos="9638"/>
      </w:tabs>
    </w:pPr>
  </w:style>
  <w:style w:type="character" w:customStyle="1" w:styleId="FooterChar">
    <w:name w:val="Footer Char"/>
    <w:link w:val="Footer"/>
    <w:uiPriority w:val="99"/>
    <w:rsid w:val="00CA6803"/>
    <w:rPr>
      <w:rFonts w:ascii="Times New Roman" w:hAnsi="Times New Roman"/>
      <w:sz w:val="24"/>
      <w:szCs w:val="22"/>
      <w:lang w:eastAsia="en-US"/>
    </w:rPr>
  </w:style>
  <w:style w:type="table" w:styleId="TableGrid">
    <w:name w:val="Table Grid"/>
    <w:basedOn w:val="TableNormal"/>
    <w:rsid w:val="00CA680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DDAC8D6-3888-4AEC-A664-63BC9139608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B8323-C7F5-4D30-9CFF-65821088A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5834</Words>
  <Characters>3326</Characters>
  <Application>Microsoft Office Word</Application>
  <DocSecurity>0</DocSecurity>
  <Lines>27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Rita Vaičiūnienė</cp:lastModifiedBy>
  <cp:revision>92</cp:revision>
  <cp:lastPrinted>2015-11-04T14:00:00Z</cp:lastPrinted>
  <dcterms:created xsi:type="dcterms:W3CDTF">2021-06-17T12:48:00Z</dcterms:created>
  <dcterms:modified xsi:type="dcterms:W3CDTF">2021-07-27T06:38:00Z</dcterms:modified>
</cp:coreProperties>
</file>