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F9BFB" w14:textId="0561638C" w:rsidR="00097933" w:rsidRPr="003073C0" w:rsidRDefault="00B860DC">
      <w:pPr>
        <w:jc w:val="center"/>
        <w:rPr>
          <w:rFonts w:ascii="Times New Roman" w:hAnsi="Times New Roman"/>
          <w:b/>
          <w:sz w:val="24"/>
          <w:szCs w:val="24"/>
          <w:lang w:eastAsia="lt-LT"/>
        </w:rPr>
      </w:pPr>
      <w:r w:rsidRPr="003073C0">
        <w:rPr>
          <w:rFonts w:ascii="Times New Roman" w:hAnsi="Times New Roman"/>
          <w:noProof/>
          <w:sz w:val="24"/>
          <w:szCs w:val="24"/>
          <w:lang w:eastAsia="lt-LT"/>
        </w:rPr>
        <w:drawing>
          <wp:inline distT="0" distB="0" distL="0" distR="0" wp14:anchorId="76F50493" wp14:editId="49956629">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434A304" w14:textId="77777777" w:rsidR="00B457B0" w:rsidRPr="003073C0" w:rsidRDefault="00B457B0">
      <w:pPr>
        <w:jc w:val="center"/>
        <w:rPr>
          <w:rFonts w:ascii="Times New Roman" w:hAnsi="Times New Roman"/>
          <w:b/>
          <w:lang w:eastAsia="lt-LT"/>
        </w:rPr>
      </w:pPr>
    </w:p>
    <w:p w14:paraId="579FB65D" w14:textId="77777777" w:rsidR="00097933" w:rsidRPr="003073C0" w:rsidRDefault="00434A6F">
      <w:pPr>
        <w:jc w:val="center"/>
        <w:rPr>
          <w:rFonts w:ascii="Times New Roman" w:hAnsi="Times New Roman"/>
          <w:b/>
          <w:sz w:val="24"/>
          <w:szCs w:val="24"/>
        </w:rPr>
      </w:pPr>
      <w:r w:rsidRPr="003073C0">
        <w:rPr>
          <w:rFonts w:ascii="Times New Roman" w:hAnsi="Times New Roman"/>
          <w:b/>
          <w:sz w:val="24"/>
          <w:szCs w:val="24"/>
        </w:rPr>
        <w:t xml:space="preserve">ŠAKIŲ RAJONO SAVIVALDYBĖS </w:t>
      </w:r>
      <w:r w:rsidR="005D72B6" w:rsidRPr="003073C0">
        <w:rPr>
          <w:rFonts w:ascii="Times New Roman" w:hAnsi="Times New Roman"/>
          <w:b/>
          <w:sz w:val="24"/>
          <w:szCs w:val="24"/>
        </w:rPr>
        <w:t>TARYBA</w:t>
      </w:r>
    </w:p>
    <w:p w14:paraId="2523E0E2" w14:textId="77777777" w:rsidR="00097933" w:rsidRPr="003073C0" w:rsidRDefault="00097933">
      <w:pPr>
        <w:tabs>
          <w:tab w:val="left" w:pos="1242"/>
          <w:tab w:val="left" w:pos="6804"/>
          <w:tab w:val="left" w:pos="7450"/>
        </w:tabs>
        <w:rPr>
          <w:rFonts w:ascii="Times New Roman" w:hAnsi="Times New Roman"/>
          <w:sz w:val="24"/>
          <w:szCs w:val="24"/>
        </w:rPr>
      </w:pPr>
    </w:p>
    <w:p w14:paraId="6C77026F" w14:textId="77777777" w:rsidR="00DD42FD" w:rsidRPr="003073C0" w:rsidRDefault="00DD42FD" w:rsidP="00DD42FD">
      <w:pPr>
        <w:pStyle w:val="Antrats"/>
        <w:jc w:val="center"/>
        <w:rPr>
          <w:rFonts w:ascii="Times New Roman" w:hAnsi="Times New Roman"/>
          <w:b/>
          <w:sz w:val="24"/>
          <w:szCs w:val="24"/>
        </w:rPr>
      </w:pPr>
      <w:r w:rsidRPr="003073C0">
        <w:rPr>
          <w:rFonts w:ascii="Times New Roman" w:hAnsi="Times New Roman"/>
          <w:b/>
          <w:sz w:val="24"/>
          <w:szCs w:val="24"/>
        </w:rPr>
        <w:t>SPRENDIMAS</w:t>
      </w:r>
    </w:p>
    <w:p w14:paraId="6ED71A86" w14:textId="00EE1958" w:rsidR="00E64D6D" w:rsidRPr="003073C0" w:rsidRDefault="00E64D6D" w:rsidP="00E64D6D">
      <w:pPr>
        <w:pStyle w:val="Antrats"/>
        <w:jc w:val="center"/>
        <w:rPr>
          <w:rFonts w:ascii="Times New Roman" w:hAnsi="Times New Roman"/>
          <w:b/>
          <w:sz w:val="24"/>
          <w:szCs w:val="24"/>
        </w:rPr>
      </w:pPr>
      <w:r w:rsidRPr="003073C0">
        <w:rPr>
          <w:rFonts w:ascii="Times New Roman" w:hAnsi="Times New Roman"/>
          <w:b/>
          <w:sz w:val="24"/>
          <w:szCs w:val="24"/>
        </w:rPr>
        <w:t xml:space="preserve">DĖL </w:t>
      </w:r>
      <w:r w:rsidR="00C517B8" w:rsidRPr="003073C0">
        <w:rPr>
          <w:rFonts w:ascii="Times New Roman" w:hAnsi="Times New Roman"/>
          <w:b/>
          <w:sz w:val="24"/>
          <w:szCs w:val="24"/>
        </w:rPr>
        <w:t xml:space="preserve">ŠAKIŲ RAJONO SAVIVALDYBĖS </w:t>
      </w:r>
      <w:r w:rsidR="00DC254E">
        <w:rPr>
          <w:rFonts w:ascii="Times New Roman" w:hAnsi="Times New Roman"/>
          <w:b/>
          <w:sz w:val="24"/>
          <w:szCs w:val="24"/>
        </w:rPr>
        <w:t>TARYBOS 20</w:t>
      </w:r>
      <w:r w:rsidR="00FF7A0C">
        <w:rPr>
          <w:rFonts w:ascii="Times New Roman" w:hAnsi="Times New Roman"/>
          <w:b/>
          <w:sz w:val="24"/>
          <w:szCs w:val="24"/>
        </w:rPr>
        <w:t xml:space="preserve">23 </w:t>
      </w:r>
      <w:r w:rsidR="00DC254E">
        <w:rPr>
          <w:rFonts w:ascii="Times New Roman" w:hAnsi="Times New Roman"/>
          <w:b/>
          <w:sz w:val="24"/>
          <w:szCs w:val="24"/>
        </w:rPr>
        <w:t xml:space="preserve">M. </w:t>
      </w:r>
      <w:r w:rsidR="00FF7A0C">
        <w:rPr>
          <w:rFonts w:ascii="Times New Roman" w:hAnsi="Times New Roman"/>
          <w:b/>
          <w:sz w:val="24"/>
          <w:szCs w:val="24"/>
        </w:rPr>
        <w:t>GRUODŽIO</w:t>
      </w:r>
      <w:r w:rsidR="00DC254E">
        <w:rPr>
          <w:rFonts w:ascii="Times New Roman" w:hAnsi="Times New Roman"/>
          <w:b/>
          <w:sz w:val="24"/>
          <w:szCs w:val="24"/>
        </w:rPr>
        <w:t xml:space="preserve"> </w:t>
      </w:r>
      <w:r w:rsidR="00FF7A0C">
        <w:rPr>
          <w:rFonts w:ascii="Times New Roman" w:hAnsi="Times New Roman"/>
          <w:b/>
          <w:sz w:val="24"/>
          <w:szCs w:val="24"/>
        </w:rPr>
        <w:t>21</w:t>
      </w:r>
      <w:r w:rsidR="00C15009">
        <w:rPr>
          <w:rFonts w:ascii="Times New Roman" w:hAnsi="Times New Roman"/>
          <w:b/>
          <w:sz w:val="24"/>
          <w:szCs w:val="24"/>
        </w:rPr>
        <w:t xml:space="preserve"> </w:t>
      </w:r>
      <w:r w:rsidR="00DC254E">
        <w:rPr>
          <w:rFonts w:ascii="Times New Roman" w:hAnsi="Times New Roman"/>
          <w:b/>
          <w:sz w:val="24"/>
          <w:szCs w:val="24"/>
        </w:rPr>
        <w:t>D. SPRENDIMO NR. T-</w:t>
      </w:r>
      <w:r w:rsidR="00FF7A0C">
        <w:rPr>
          <w:rFonts w:ascii="Times New Roman" w:hAnsi="Times New Roman"/>
          <w:b/>
          <w:sz w:val="24"/>
          <w:szCs w:val="24"/>
        </w:rPr>
        <w:t xml:space="preserve">379 </w:t>
      </w:r>
      <w:r w:rsidR="00DC254E">
        <w:rPr>
          <w:rFonts w:ascii="Times New Roman" w:hAnsi="Times New Roman"/>
          <w:b/>
          <w:sz w:val="24"/>
          <w:szCs w:val="24"/>
        </w:rPr>
        <w:t>„DĖL</w:t>
      </w:r>
      <w:r w:rsidR="00FF7A0C">
        <w:rPr>
          <w:rFonts w:ascii="Times New Roman" w:hAnsi="Times New Roman"/>
          <w:b/>
          <w:sz w:val="24"/>
          <w:szCs w:val="24"/>
        </w:rPr>
        <w:t xml:space="preserve"> ŠAKIŲ</w:t>
      </w:r>
      <w:r w:rsidR="00DC254E">
        <w:rPr>
          <w:rFonts w:ascii="Times New Roman" w:hAnsi="Times New Roman"/>
          <w:b/>
          <w:sz w:val="24"/>
          <w:szCs w:val="24"/>
        </w:rPr>
        <w:t xml:space="preserve"> RAJONO SAVIVALDYBĖS</w:t>
      </w:r>
      <w:r w:rsidR="00FF7A0C">
        <w:rPr>
          <w:rFonts w:ascii="Times New Roman" w:hAnsi="Times New Roman"/>
          <w:b/>
          <w:sz w:val="24"/>
          <w:szCs w:val="24"/>
        </w:rPr>
        <w:t xml:space="preserve"> BENDRUOMENINIŲ ORGANIZACIJŲ FINANSAVIMO KONKURSO</w:t>
      </w:r>
      <w:r w:rsidR="00DC254E">
        <w:rPr>
          <w:rFonts w:ascii="Times New Roman" w:hAnsi="Times New Roman"/>
          <w:b/>
          <w:sz w:val="24"/>
          <w:szCs w:val="24"/>
        </w:rPr>
        <w:t xml:space="preserve"> TVARKOS APRAŠO PATVIRTINIMO“ PAKEITIMO</w:t>
      </w:r>
    </w:p>
    <w:p w14:paraId="5CE18F8D" w14:textId="77777777" w:rsidR="00DD42FD" w:rsidRPr="003073C0" w:rsidRDefault="00DD42FD" w:rsidP="00DD42FD">
      <w:pPr>
        <w:jc w:val="center"/>
        <w:rPr>
          <w:rFonts w:ascii="Times New Roman" w:hAnsi="Times New Roman"/>
          <w:sz w:val="24"/>
          <w:szCs w:val="24"/>
        </w:rPr>
      </w:pPr>
    </w:p>
    <w:p w14:paraId="544CF0FC" w14:textId="42BC9E83" w:rsidR="00DD42FD" w:rsidRPr="003073C0" w:rsidRDefault="00724C08" w:rsidP="00DD42FD">
      <w:pPr>
        <w:tabs>
          <w:tab w:val="left" w:pos="6804"/>
        </w:tabs>
        <w:jc w:val="center"/>
        <w:rPr>
          <w:rFonts w:ascii="Times New Roman" w:hAnsi="Times New Roman"/>
          <w:sz w:val="24"/>
          <w:szCs w:val="24"/>
        </w:rPr>
      </w:pPr>
      <w:r w:rsidRPr="003073C0">
        <w:rPr>
          <w:rFonts w:ascii="Times New Roman" w:hAnsi="Times New Roman"/>
          <w:bCs/>
          <w:sz w:val="24"/>
          <w:szCs w:val="24"/>
        </w:rPr>
        <w:t>202</w:t>
      </w:r>
      <w:r w:rsidR="00464C84" w:rsidRPr="003073C0">
        <w:rPr>
          <w:rFonts w:ascii="Times New Roman" w:hAnsi="Times New Roman"/>
          <w:bCs/>
          <w:sz w:val="24"/>
          <w:szCs w:val="24"/>
        </w:rPr>
        <w:t>5</w:t>
      </w:r>
      <w:r w:rsidRPr="003073C0">
        <w:rPr>
          <w:rFonts w:ascii="Times New Roman" w:hAnsi="Times New Roman"/>
          <w:bCs/>
          <w:sz w:val="24"/>
          <w:szCs w:val="24"/>
        </w:rPr>
        <w:t xml:space="preserve"> m. </w:t>
      </w:r>
      <w:r w:rsidR="00394BF1">
        <w:rPr>
          <w:rFonts w:ascii="Times New Roman" w:hAnsi="Times New Roman"/>
          <w:bCs/>
          <w:sz w:val="24"/>
          <w:szCs w:val="24"/>
        </w:rPr>
        <w:t>vasario 21</w:t>
      </w:r>
      <w:r w:rsidR="0026124C" w:rsidRPr="003073C0">
        <w:rPr>
          <w:rFonts w:ascii="Times New Roman" w:hAnsi="Times New Roman"/>
          <w:bCs/>
          <w:sz w:val="24"/>
          <w:szCs w:val="24"/>
        </w:rPr>
        <w:t xml:space="preserve"> </w:t>
      </w:r>
      <w:r w:rsidR="00DD42FD" w:rsidRPr="003073C0">
        <w:rPr>
          <w:rFonts w:ascii="Times New Roman" w:hAnsi="Times New Roman"/>
          <w:bCs/>
          <w:sz w:val="24"/>
          <w:szCs w:val="24"/>
        </w:rPr>
        <w:t xml:space="preserve">d. Nr. </w:t>
      </w:r>
      <w:r w:rsidR="00DD42FD" w:rsidRPr="003073C0">
        <w:rPr>
          <w:rFonts w:ascii="Times New Roman" w:hAnsi="Times New Roman"/>
          <w:sz w:val="24"/>
          <w:szCs w:val="24"/>
        </w:rPr>
        <w:t>TSP-</w:t>
      </w:r>
      <w:r w:rsidR="009B2E39">
        <w:rPr>
          <w:rFonts w:ascii="Times New Roman" w:hAnsi="Times New Roman"/>
          <w:sz w:val="24"/>
          <w:szCs w:val="24"/>
        </w:rPr>
        <w:t>55</w:t>
      </w:r>
    </w:p>
    <w:p w14:paraId="26C5C871" w14:textId="77777777" w:rsidR="00DD42FD" w:rsidRDefault="00DD42FD" w:rsidP="00022AD1">
      <w:pPr>
        <w:ind w:firstLine="720"/>
        <w:jc w:val="center"/>
        <w:rPr>
          <w:rFonts w:ascii="Times New Roman" w:hAnsi="Times New Roman"/>
          <w:bCs/>
          <w:sz w:val="24"/>
          <w:szCs w:val="24"/>
        </w:rPr>
      </w:pPr>
      <w:r w:rsidRPr="003073C0">
        <w:rPr>
          <w:rFonts w:ascii="Times New Roman" w:hAnsi="Times New Roman"/>
          <w:bCs/>
          <w:sz w:val="24"/>
          <w:szCs w:val="24"/>
        </w:rPr>
        <w:t>Šakiai</w:t>
      </w:r>
    </w:p>
    <w:p w14:paraId="33C7889F" w14:textId="77777777" w:rsidR="00B42F90" w:rsidRPr="003073C0" w:rsidRDefault="00B42F90" w:rsidP="00022AD1">
      <w:pPr>
        <w:ind w:firstLine="720"/>
        <w:jc w:val="center"/>
        <w:rPr>
          <w:rFonts w:ascii="Times New Roman" w:hAnsi="Times New Roman"/>
          <w:bCs/>
          <w:sz w:val="24"/>
          <w:szCs w:val="24"/>
        </w:rPr>
      </w:pPr>
    </w:p>
    <w:p w14:paraId="0CA7692D" w14:textId="3B63E176" w:rsidR="00DD42FD" w:rsidRPr="00FF7A0C" w:rsidRDefault="00022AD1" w:rsidP="00FF7A0C">
      <w:pPr>
        <w:tabs>
          <w:tab w:val="left" w:pos="0"/>
        </w:tabs>
        <w:spacing w:line="360" w:lineRule="auto"/>
        <w:jc w:val="both"/>
        <w:rPr>
          <w:rFonts w:ascii="Times New Roman" w:hAnsi="Times New Roman"/>
          <w:color w:val="000000"/>
          <w:spacing w:val="60"/>
          <w:sz w:val="24"/>
          <w:szCs w:val="24"/>
        </w:rPr>
      </w:pPr>
      <w:r>
        <w:rPr>
          <w:rFonts w:ascii="Times New Roman" w:hAnsi="Times New Roman"/>
          <w:color w:val="000000"/>
          <w:sz w:val="24"/>
          <w:szCs w:val="24"/>
        </w:rPr>
        <w:tab/>
      </w:r>
      <w:r w:rsidRPr="00275817">
        <w:rPr>
          <w:rFonts w:ascii="Times New Roman" w:hAnsi="Times New Roman"/>
          <w:color w:val="000000"/>
          <w:sz w:val="24"/>
          <w:szCs w:val="24"/>
        </w:rPr>
        <w:t xml:space="preserve">Vadovaudamasi Lietuvos Respublikos vietos savivaldos įstatymo 15 straipsnio 4 dalimi, Lietuvos Respublikos bendruomeninių organizacijų plėtros įstatymo 6 straipsnio 1 dalies 3 punktu </w:t>
      </w:r>
      <w:r w:rsidRPr="00B42F90">
        <w:rPr>
          <w:rFonts w:ascii="Times New Roman" w:hAnsi="Times New Roman"/>
          <w:color w:val="000000"/>
          <w:sz w:val="24"/>
          <w:szCs w:val="24"/>
        </w:rPr>
        <w:t xml:space="preserve">bei atsižvelgdama </w:t>
      </w:r>
      <w:r w:rsidRPr="00695480">
        <w:rPr>
          <w:rFonts w:ascii="Times New Roman" w:hAnsi="Times New Roman"/>
          <w:color w:val="000000"/>
          <w:sz w:val="24"/>
          <w:szCs w:val="24"/>
        </w:rPr>
        <w:t>į Šakių rajono bendruome</w:t>
      </w:r>
      <w:r w:rsidR="00B42F90" w:rsidRPr="00695480">
        <w:rPr>
          <w:rFonts w:ascii="Times New Roman" w:hAnsi="Times New Roman"/>
          <w:color w:val="000000"/>
          <w:sz w:val="24"/>
          <w:szCs w:val="24"/>
        </w:rPr>
        <w:t xml:space="preserve">ninių organizacijų tarybos </w:t>
      </w:r>
      <w:r w:rsidRPr="00695480">
        <w:rPr>
          <w:rFonts w:ascii="Times New Roman" w:hAnsi="Times New Roman"/>
          <w:color w:val="000000"/>
          <w:sz w:val="24"/>
          <w:szCs w:val="24"/>
        </w:rPr>
        <w:t>202</w:t>
      </w:r>
      <w:r w:rsidR="00B42F90" w:rsidRPr="00695480">
        <w:rPr>
          <w:rFonts w:ascii="Times New Roman" w:hAnsi="Times New Roman"/>
          <w:color w:val="000000"/>
          <w:sz w:val="24"/>
          <w:szCs w:val="24"/>
        </w:rPr>
        <w:t>5</w:t>
      </w:r>
      <w:r w:rsidRPr="00695480">
        <w:rPr>
          <w:rFonts w:ascii="Times New Roman" w:hAnsi="Times New Roman"/>
          <w:color w:val="000000"/>
          <w:sz w:val="24"/>
          <w:szCs w:val="24"/>
        </w:rPr>
        <w:t xml:space="preserve"> m. </w:t>
      </w:r>
      <w:r w:rsidR="00B42F90" w:rsidRPr="00695480">
        <w:rPr>
          <w:rFonts w:ascii="Times New Roman" w:hAnsi="Times New Roman"/>
          <w:color w:val="000000"/>
          <w:sz w:val="24"/>
          <w:szCs w:val="24"/>
        </w:rPr>
        <w:t>vasario</w:t>
      </w:r>
      <w:r w:rsidRPr="00695480">
        <w:rPr>
          <w:rFonts w:ascii="Times New Roman" w:hAnsi="Times New Roman"/>
          <w:color w:val="000000"/>
          <w:sz w:val="24"/>
          <w:szCs w:val="24"/>
        </w:rPr>
        <w:t xml:space="preserve"> </w:t>
      </w:r>
      <w:r w:rsidR="00695480" w:rsidRPr="00695480">
        <w:rPr>
          <w:rFonts w:ascii="Times New Roman" w:hAnsi="Times New Roman"/>
          <w:color w:val="000000"/>
          <w:sz w:val="24"/>
          <w:szCs w:val="24"/>
        </w:rPr>
        <w:t>3</w:t>
      </w:r>
      <w:r w:rsidRPr="00695480">
        <w:rPr>
          <w:rFonts w:ascii="Times New Roman" w:hAnsi="Times New Roman"/>
          <w:color w:val="000000"/>
          <w:sz w:val="24"/>
          <w:szCs w:val="24"/>
        </w:rPr>
        <w:t xml:space="preserve"> d. prašymą,</w:t>
      </w:r>
      <w:r w:rsidRPr="00275817">
        <w:rPr>
          <w:rFonts w:ascii="Times New Roman" w:hAnsi="Times New Roman"/>
          <w:color w:val="000000"/>
          <w:sz w:val="24"/>
          <w:szCs w:val="24"/>
        </w:rPr>
        <w:t xml:space="preserve"> Šakių rajono savivaldybės taryba</w:t>
      </w:r>
      <w:r w:rsidRPr="00275817">
        <w:rPr>
          <w:rFonts w:ascii="Times New Roman" w:hAnsi="Times New Roman"/>
          <w:color w:val="000000"/>
          <w:spacing w:val="60"/>
          <w:sz w:val="24"/>
          <w:szCs w:val="24"/>
        </w:rPr>
        <w:t xml:space="preserve"> nusprendžia:</w:t>
      </w:r>
    </w:p>
    <w:p w14:paraId="4F8FEB57" w14:textId="55773934" w:rsidR="00E12C43" w:rsidRDefault="00E857D8" w:rsidP="007B22C3">
      <w:pPr>
        <w:tabs>
          <w:tab w:val="left" w:pos="1134"/>
        </w:tabs>
        <w:spacing w:line="360" w:lineRule="auto"/>
        <w:ind w:firstLine="720"/>
        <w:jc w:val="both"/>
        <w:rPr>
          <w:rFonts w:ascii="Times New Roman" w:hAnsi="Times New Roman"/>
          <w:sz w:val="24"/>
          <w:szCs w:val="24"/>
        </w:rPr>
      </w:pPr>
      <w:r w:rsidRPr="00213AAF">
        <w:rPr>
          <w:rFonts w:ascii="Times New Roman" w:hAnsi="Times New Roman"/>
          <w:sz w:val="24"/>
          <w:szCs w:val="24"/>
        </w:rPr>
        <w:t>Pa</w:t>
      </w:r>
      <w:r w:rsidR="00586731">
        <w:rPr>
          <w:rFonts w:ascii="Times New Roman" w:hAnsi="Times New Roman"/>
          <w:sz w:val="24"/>
          <w:szCs w:val="24"/>
        </w:rPr>
        <w:t>keisti</w:t>
      </w:r>
      <w:r w:rsidRPr="00213AAF">
        <w:rPr>
          <w:rFonts w:ascii="Times New Roman" w:hAnsi="Times New Roman"/>
          <w:sz w:val="24"/>
          <w:szCs w:val="24"/>
        </w:rPr>
        <w:t xml:space="preserve"> </w:t>
      </w:r>
      <w:r w:rsidR="00FF7A0C">
        <w:rPr>
          <w:rFonts w:ascii="Times New Roman" w:hAnsi="Times New Roman"/>
          <w:sz w:val="24"/>
          <w:szCs w:val="24"/>
        </w:rPr>
        <w:t xml:space="preserve">Šakių rajono savivaldybės bendruomeninių organizacijų </w:t>
      </w:r>
      <w:r w:rsidR="00D258FF">
        <w:rPr>
          <w:rFonts w:ascii="Times New Roman" w:hAnsi="Times New Roman"/>
          <w:sz w:val="24"/>
          <w:szCs w:val="24"/>
        </w:rPr>
        <w:t>f</w:t>
      </w:r>
      <w:r w:rsidR="00FF7A0C">
        <w:rPr>
          <w:rFonts w:ascii="Times New Roman" w:hAnsi="Times New Roman"/>
          <w:sz w:val="24"/>
          <w:szCs w:val="24"/>
        </w:rPr>
        <w:t xml:space="preserve">inansavimo konkurso </w:t>
      </w:r>
      <w:r w:rsidR="00586731">
        <w:rPr>
          <w:rFonts w:ascii="Times New Roman" w:hAnsi="Times New Roman"/>
          <w:sz w:val="24"/>
          <w:szCs w:val="24"/>
        </w:rPr>
        <w:t>tvarkos aprašą, patvirtintą Šakių rajono savivaldybės tarybos 20</w:t>
      </w:r>
      <w:r w:rsidR="00FF7A0C">
        <w:rPr>
          <w:rFonts w:ascii="Times New Roman" w:hAnsi="Times New Roman"/>
          <w:sz w:val="24"/>
          <w:szCs w:val="24"/>
        </w:rPr>
        <w:t>23</w:t>
      </w:r>
      <w:r w:rsidR="00586731">
        <w:rPr>
          <w:rFonts w:ascii="Times New Roman" w:hAnsi="Times New Roman"/>
          <w:sz w:val="24"/>
          <w:szCs w:val="24"/>
        </w:rPr>
        <w:t xml:space="preserve"> m. </w:t>
      </w:r>
      <w:r w:rsidR="00FF7A0C">
        <w:rPr>
          <w:rFonts w:ascii="Times New Roman" w:hAnsi="Times New Roman"/>
          <w:sz w:val="24"/>
          <w:szCs w:val="24"/>
        </w:rPr>
        <w:t>gruodžio</w:t>
      </w:r>
      <w:r w:rsidR="00586731">
        <w:rPr>
          <w:rFonts w:ascii="Times New Roman" w:hAnsi="Times New Roman"/>
          <w:sz w:val="24"/>
          <w:szCs w:val="24"/>
        </w:rPr>
        <w:t xml:space="preserve"> </w:t>
      </w:r>
      <w:r w:rsidR="00FF7A0C">
        <w:rPr>
          <w:rFonts w:ascii="Times New Roman" w:hAnsi="Times New Roman"/>
          <w:sz w:val="24"/>
          <w:szCs w:val="24"/>
        </w:rPr>
        <w:t>21</w:t>
      </w:r>
      <w:r w:rsidR="00586731">
        <w:rPr>
          <w:rFonts w:ascii="Times New Roman" w:hAnsi="Times New Roman"/>
          <w:sz w:val="24"/>
          <w:szCs w:val="24"/>
        </w:rPr>
        <w:t xml:space="preserve"> d. sprendimu Nr. T-</w:t>
      </w:r>
      <w:r w:rsidR="00FF7A0C">
        <w:rPr>
          <w:rFonts w:ascii="Times New Roman" w:hAnsi="Times New Roman"/>
          <w:sz w:val="24"/>
          <w:szCs w:val="24"/>
        </w:rPr>
        <w:t>379</w:t>
      </w:r>
      <w:r w:rsidR="00586731">
        <w:rPr>
          <w:rFonts w:ascii="Times New Roman" w:hAnsi="Times New Roman"/>
          <w:sz w:val="24"/>
          <w:szCs w:val="24"/>
        </w:rPr>
        <w:t xml:space="preserve"> „Dėl</w:t>
      </w:r>
      <w:r w:rsidR="00FF7A0C">
        <w:rPr>
          <w:rFonts w:ascii="Times New Roman" w:hAnsi="Times New Roman"/>
          <w:sz w:val="24"/>
          <w:szCs w:val="24"/>
        </w:rPr>
        <w:t xml:space="preserve"> Šakių rajono savivaldybės bendruomeninių organizacijų finansavimo</w:t>
      </w:r>
      <w:r w:rsidR="00DD7438">
        <w:rPr>
          <w:rFonts w:ascii="Times New Roman" w:hAnsi="Times New Roman"/>
          <w:sz w:val="24"/>
          <w:szCs w:val="24"/>
        </w:rPr>
        <w:t xml:space="preserve"> tvarkos aprašo patvirtinimo“</w:t>
      </w:r>
      <w:r w:rsidR="001F6549">
        <w:rPr>
          <w:rFonts w:ascii="Times New Roman" w:hAnsi="Times New Roman"/>
          <w:sz w:val="24"/>
          <w:szCs w:val="24"/>
        </w:rPr>
        <w:t>:</w:t>
      </w:r>
    </w:p>
    <w:p w14:paraId="24FA4301" w14:textId="5CC9C2BB" w:rsidR="001F6549" w:rsidRDefault="001F6549" w:rsidP="007B22C3">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 xml:space="preserve">1. </w:t>
      </w:r>
      <w:r w:rsidR="00361263">
        <w:rPr>
          <w:rFonts w:ascii="Times New Roman" w:hAnsi="Times New Roman"/>
          <w:sz w:val="24"/>
          <w:szCs w:val="24"/>
        </w:rPr>
        <w:t xml:space="preserve">Pakeisti </w:t>
      </w:r>
      <w:r w:rsidR="00FF7A0C">
        <w:rPr>
          <w:rFonts w:ascii="Times New Roman" w:hAnsi="Times New Roman"/>
          <w:sz w:val="24"/>
          <w:szCs w:val="24"/>
        </w:rPr>
        <w:t>6</w:t>
      </w:r>
      <w:r w:rsidR="00361263">
        <w:rPr>
          <w:rFonts w:ascii="Times New Roman" w:hAnsi="Times New Roman"/>
          <w:sz w:val="24"/>
          <w:szCs w:val="24"/>
        </w:rPr>
        <w:t xml:space="preserve"> punktą ir jį išdėstyti taip:</w:t>
      </w:r>
    </w:p>
    <w:p w14:paraId="60D80BDB" w14:textId="740E710F" w:rsidR="00182DF2" w:rsidRPr="00E7606E" w:rsidRDefault="00182DF2" w:rsidP="007B22C3">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w:t>
      </w:r>
      <w:r w:rsidR="00E7606E" w:rsidRPr="00E7606E">
        <w:rPr>
          <w:sz w:val="24"/>
          <w:szCs w:val="24"/>
        </w:rPr>
        <w:t>6. Patvirtinus Savivaldybės biudžetą</w:t>
      </w:r>
      <w:r w:rsidR="00E7606E">
        <w:rPr>
          <w:sz w:val="24"/>
          <w:szCs w:val="24"/>
        </w:rPr>
        <w:t>, Ša</w:t>
      </w:r>
      <w:r w:rsidR="00E7606E" w:rsidRPr="00E7606E">
        <w:rPr>
          <w:sz w:val="24"/>
          <w:szCs w:val="24"/>
        </w:rPr>
        <w:t>kių rajono savivaldybės bendruomeninių organizacijų finansavimo konkurso vertinimo komisija (toliau – Komisija) pirmo posėdžio metu nustato maksimalią 5.2 ir 5.3 papunktyje nurodytai finansavimo krypčiai vienam projektui galimą skirti sumą. Tuo atveju, kai po paraiškų</w:t>
      </w:r>
      <w:r w:rsidR="00E7606E" w:rsidRPr="00E7606E">
        <w:rPr>
          <w:b/>
          <w:sz w:val="24"/>
          <w:szCs w:val="24"/>
        </w:rPr>
        <w:t xml:space="preserve"> </w:t>
      </w:r>
      <w:r w:rsidR="00E7606E" w:rsidRPr="00E7606E">
        <w:rPr>
          <w:sz w:val="24"/>
          <w:szCs w:val="24"/>
        </w:rPr>
        <w:t xml:space="preserve">priėmimo ir įvertinimo </w:t>
      </w:r>
      <w:r w:rsidR="00E7606E" w:rsidRPr="00E7606E">
        <w:rPr>
          <w:sz w:val="24"/>
          <w:szCs w:val="24"/>
          <w:shd w:val="clear" w:color="auto" w:fill="FFFFFF" w:themeFill="background1"/>
        </w:rPr>
        <w:t>vienoje i</w:t>
      </w:r>
      <w:r w:rsidR="00E7606E" w:rsidRPr="00E7606E">
        <w:rPr>
          <w:sz w:val="24"/>
          <w:szCs w:val="24"/>
        </w:rPr>
        <w:t>š 5.1 – 5.3</w:t>
      </w:r>
      <w:r w:rsidR="00E7606E" w:rsidRPr="00E7606E">
        <w:rPr>
          <w:b/>
          <w:sz w:val="24"/>
          <w:szCs w:val="24"/>
        </w:rPr>
        <w:t xml:space="preserve"> </w:t>
      </w:r>
      <w:r w:rsidR="00E7606E" w:rsidRPr="00E7606E">
        <w:rPr>
          <w:sz w:val="24"/>
          <w:szCs w:val="24"/>
        </w:rPr>
        <w:t>finansavimo krypčių lieka nepanaudotų lėšų, Komisija protokoliniu sprendimu gali perkelti jas kitai finansavimo krypčiai ir siūlyti skelbti papildomą kvietimą teikti paraiškas</w:t>
      </w:r>
      <w:r w:rsidR="00286F54" w:rsidRPr="00E7606E">
        <w:rPr>
          <w:rFonts w:ascii="Times New Roman" w:hAnsi="Times New Roman"/>
          <w:sz w:val="24"/>
          <w:szCs w:val="24"/>
        </w:rPr>
        <w:t>.</w:t>
      </w:r>
      <w:r w:rsidR="006A5F70" w:rsidRPr="00E7606E">
        <w:rPr>
          <w:rFonts w:ascii="Times New Roman" w:hAnsi="Times New Roman"/>
          <w:sz w:val="24"/>
          <w:szCs w:val="24"/>
        </w:rPr>
        <w:t>“</w:t>
      </w:r>
    </w:p>
    <w:p w14:paraId="2C644227" w14:textId="6456176B" w:rsidR="004E7C5C" w:rsidRPr="00E7606E" w:rsidRDefault="004E7C5C" w:rsidP="007B22C3">
      <w:pPr>
        <w:tabs>
          <w:tab w:val="left" w:pos="1134"/>
        </w:tabs>
        <w:spacing w:line="360" w:lineRule="auto"/>
        <w:ind w:firstLine="720"/>
        <w:jc w:val="both"/>
        <w:rPr>
          <w:rFonts w:ascii="Times New Roman" w:hAnsi="Times New Roman"/>
          <w:sz w:val="24"/>
          <w:szCs w:val="24"/>
        </w:rPr>
      </w:pPr>
      <w:r w:rsidRPr="00E7606E">
        <w:rPr>
          <w:rFonts w:ascii="Times New Roman" w:hAnsi="Times New Roman"/>
          <w:sz w:val="24"/>
          <w:szCs w:val="24"/>
        </w:rPr>
        <w:t>2. Pakeisti 1</w:t>
      </w:r>
      <w:r w:rsidR="00E7606E" w:rsidRPr="00E7606E">
        <w:rPr>
          <w:rFonts w:ascii="Times New Roman" w:hAnsi="Times New Roman"/>
          <w:sz w:val="24"/>
          <w:szCs w:val="24"/>
        </w:rPr>
        <w:t>1</w:t>
      </w:r>
      <w:r w:rsidRPr="00E7606E">
        <w:rPr>
          <w:rFonts w:ascii="Times New Roman" w:hAnsi="Times New Roman"/>
          <w:sz w:val="24"/>
          <w:szCs w:val="24"/>
        </w:rPr>
        <w:t xml:space="preserve"> punktą ir jį išdėstyti taip:</w:t>
      </w:r>
    </w:p>
    <w:p w14:paraId="6761045F" w14:textId="01516026" w:rsidR="004E7C5C" w:rsidRDefault="006F216A" w:rsidP="007B22C3">
      <w:pPr>
        <w:tabs>
          <w:tab w:val="left" w:pos="1134"/>
        </w:tabs>
        <w:spacing w:line="360" w:lineRule="auto"/>
        <w:ind w:firstLine="720"/>
        <w:jc w:val="both"/>
        <w:rPr>
          <w:rFonts w:ascii="Times New Roman" w:hAnsi="Times New Roman"/>
          <w:sz w:val="24"/>
          <w:szCs w:val="24"/>
        </w:rPr>
      </w:pPr>
      <w:r w:rsidRPr="00E7606E">
        <w:rPr>
          <w:rFonts w:ascii="Times New Roman" w:hAnsi="Times New Roman"/>
          <w:sz w:val="24"/>
          <w:szCs w:val="24"/>
        </w:rPr>
        <w:t>„1</w:t>
      </w:r>
      <w:r w:rsidR="00E7606E" w:rsidRPr="00E7606E">
        <w:rPr>
          <w:rFonts w:ascii="Times New Roman" w:hAnsi="Times New Roman"/>
          <w:sz w:val="24"/>
          <w:szCs w:val="24"/>
        </w:rPr>
        <w:t>1</w:t>
      </w:r>
      <w:r w:rsidRPr="00E7606E">
        <w:rPr>
          <w:rFonts w:ascii="Times New Roman" w:hAnsi="Times New Roman"/>
          <w:sz w:val="24"/>
          <w:szCs w:val="24"/>
        </w:rPr>
        <w:t xml:space="preserve">. </w:t>
      </w:r>
      <w:r w:rsidR="00E7606E" w:rsidRPr="00E7606E">
        <w:rPr>
          <w:sz w:val="24"/>
          <w:szCs w:val="24"/>
        </w:rPr>
        <w:t xml:space="preserve">Pagal Aprašo 5.2 ir 5.3 papunktį finansuojamos gali būti tik su bendruomeninės organizacijos (kaip apibrėžta Aprašo 4.1 papunktyje) ir jas vienijančių organizacijų veikla susijusios išlaidos, patirtos nuo einamųjų kalendorinių metų sausio 1 d. iki einamųjų metų </w:t>
      </w:r>
      <w:r w:rsidR="00E7606E" w:rsidRPr="00E7606E">
        <w:rPr>
          <w:bCs/>
          <w:sz w:val="24"/>
          <w:szCs w:val="24"/>
          <w:shd w:val="clear" w:color="auto" w:fill="FFFFFF" w:themeFill="background1"/>
        </w:rPr>
        <w:t>gruodžio 31</w:t>
      </w:r>
      <w:r w:rsidR="00E7606E" w:rsidRPr="00E7606E">
        <w:rPr>
          <w:bCs/>
          <w:sz w:val="24"/>
          <w:szCs w:val="24"/>
        </w:rPr>
        <w:t xml:space="preserve"> d.</w:t>
      </w:r>
      <w:r w:rsidR="00E7606E" w:rsidRPr="00E7606E">
        <w:rPr>
          <w:sz w:val="24"/>
          <w:szCs w:val="24"/>
        </w:rPr>
        <w:t xml:space="preserve"> Šiuo atveju tinkamomis projektų išlaidomis laikomos</w:t>
      </w:r>
      <w:r w:rsidR="00E7606E">
        <w:rPr>
          <w:rFonts w:ascii="Times New Roman" w:hAnsi="Times New Roman"/>
          <w:sz w:val="24"/>
          <w:szCs w:val="24"/>
        </w:rPr>
        <w:t>:“</w:t>
      </w:r>
    </w:p>
    <w:p w14:paraId="5D10CFE3" w14:textId="6914550B" w:rsidR="007B7AB3" w:rsidRDefault="007B7AB3" w:rsidP="007B22C3">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3.</w:t>
      </w:r>
      <w:r w:rsidRPr="007B7AB3">
        <w:rPr>
          <w:rFonts w:ascii="Times New Roman" w:hAnsi="Times New Roman"/>
          <w:sz w:val="24"/>
          <w:szCs w:val="24"/>
        </w:rPr>
        <w:t xml:space="preserve"> </w:t>
      </w:r>
      <w:r w:rsidRPr="00E7606E">
        <w:rPr>
          <w:rFonts w:ascii="Times New Roman" w:hAnsi="Times New Roman"/>
          <w:sz w:val="24"/>
          <w:szCs w:val="24"/>
        </w:rPr>
        <w:t>Pakeisti 11</w:t>
      </w:r>
      <w:r>
        <w:rPr>
          <w:rFonts w:ascii="Times New Roman" w:hAnsi="Times New Roman"/>
          <w:sz w:val="24"/>
          <w:szCs w:val="24"/>
        </w:rPr>
        <w:t>.1.6</w:t>
      </w:r>
      <w:r w:rsidRPr="00E7606E">
        <w:rPr>
          <w:rFonts w:ascii="Times New Roman" w:hAnsi="Times New Roman"/>
          <w:sz w:val="24"/>
          <w:szCs w:val="24"/>
        </w:rPr>
        <w:t xml:space="preserve"> </w:t>
      </w:r>
      <w:r>
        <w:rPr>
          <w:rFonts w:ascii="Times New Roman" w:hAnsi="Times New Roman"/>
          <w:sz w:val="24"/>
          <w:szCs w:val="24"/>
        </w:rPr>
        <w:t>pa</w:t>
      </w:r>
      <w:r w:rsidRPr="00E7606E">
        <w:rPr>
          <w:rFonts w:ascii="Times New Roman" w:hAnsi="Times New Roman"/>
          <w:sz w:val="24"/>
          <w:szCs w:val="24"/>
        </w:rPr>
        <w:t>punkt</w:t>
      </w:r>
      <w:r>
        <w:rPr>
          <w:rFonts w:ascii="Times New Roman" w:hAnsi="Times New Roman"/>
          <w:sz w:val="24"/>
          <w:szCs w:val="24"/>
        </w:rPr>
        <w:t>į</w:t>
      </w:r>
      <w:r w:rsidRPr="00E7606E">
        <w:rPr>
          <w:rFonts w:ascii="Times New Roman" w:hAnsi="Times New Roman"/>
          <w:sz w:val="24"/>
          <w:szCs w:val="24"/>
        </w:rPr>
        <w:t xml:space="preserve"> ir jį išdėstyti taip:</w:t>
      </w:r>
    </w:p>
    <w:p w14:paraId="024E2C6C" w14:textId="05C63AA0" w:rsidR="007B7AB3" w:rsidRPr="007B7AB3" w:rsidRDefault="007B7AB3" w:rsidP="007B7AB3">
      <w:pPr>
        <w:spacing w:line="360" w:lineRule="auto"/>
        <w:ind w:firstLine="720"/>
        <w:jc w:val="both"/>
        <w:rPr>
          <w:sz w:val="24"/>
          <w:szCs w:val="24"/>
        </w:rPr>
      </w:pPr>
      <w:r w:rsidRPr="007B7AB3">
        <w:rPr>
          <w:sz w:val="24"/>
          <w:szCs w:val="24"/>
        </w:rPr>
        <w:t>„11.1.6. trumpalaikio turto kategorijai (iki 749,00 Eur su PVM)</w:t>
      </w:r>
      <w:r w:rsidR="00E87BAB">
        <w:rPr>
          <w:sz w:val="24"/>
          <w:szCs w:val="24"/>
        </w:rPr>
        <w:t>,</w:t>
      </w:r>
      <w:r w:rsidRPr="007B7AB3">
        <w:rPr>
          <w:sz w:val="24"/>
          <w:szCs w:val="24"/>
        </w:rPr>
        <w:t xml:space="preserve"> priskiriama bendruomeninės organizacijos administracinei veiklai reikalinga kompiuterinė įranga (spausdintuvas, laikmenos, kompiuteris);“</w:t>
      </w:r>
    </w:p>
    <w:p w14:paraId="559AB5DA" w14:textId="1FC05C29" w:rsidR="00BB2652" w:rsidRDefault="002A11C1" w:rsidP="007B22C3">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4</w:t>
      </w:r>
      <w:r w:rsidR="00BB2652">
        <w:rPr>
          <w:rFonts w:ascii="Times New Roman" w:hAnsi="Times New Roman"/>
          <w:sz w:val="24"/>
          <w:szCs w:val="24"/>
        </w:rPr>
        <w:t xml:space="preserve">. Pakeisti </w:t>
      </w:r>
      <w:r w:rsidR="00E7606E">
        <w:rPr>
          <w:rFonts w:ascii="Times New Roman" w:hAnsi="Times New Roman"/>
          <w:sz w:val="24"/>
          <w:szCs w:val="24"/>
        </w:rPr>
        <w:t>15.4 pa</w:t>
      </w:r>
      <w:r w:rsidR="00BB2652">
        <w:rPr>
          <w:rFonts w:ascii="Times New Roman" w:hAnsi="Times New Roman"/>
          <w:sz w:val="24"/>
          <w:szCs w:val="24"/>
        </w:rPr>
        <w:t>punkt</w:t>
      </w:r>
      <w:r w:rsidR="00E7606E">
        <w:rPr>
          <w:rFonts w:ascii="Times New Roman" w:hAnsi="Times New Roman"/>
          <w:sz w:val="24"/>
          <w:szCs w:val="24"/>
        </w:rPr>
        <w:t>į</w:t>
      </w:r>
      <w:r w:rsidR="00BB2652">
        <w:rPr>
          <w:rFonts w:ascii="Times New Roman" w:hAnsi="Times New Roman"/>
          <w:sz w:val="24"/>
          <w:szCs w:val="24"/>
        </w:rPr>
        <w:t xml:space="preserve"> ir jį išdėstyti taip:</w:t>
      </w:r>
    </w:p>
    <w:p w14:paraId="3E6B8240" w14:textId="0EC89D92" w:rsidR="00FF51C6" w:rsidRDefault="00BB2652" w:rsidP="007B22C3">
      <w:pPr>
        <w:tabs>
          <w:tab w:val="left" w:pos="1134"/>
        </w:tabs>
        <w:spacing w:line="360" w:lineRule="auto"/>
        <w:ind w:firstLine="720"/>
        <w:jc w:val="both"/>
        <w:rPr>
          <w:rFonts w:ascii="Times New Roman" w:hAnsi="Times New Roman"/>
          <w:bCs/>
          <w:sz w:val="24"/>
          <w:szCs w:val="24"/>
        </w:rPr>
      </w:pPr>
      <w:r w:rsidRPr="00E7606E">
        <w:rPr>
          <w:rFonts w:ascii="Times New Roman" w:hAnsi="Times New Roman"/>
          <w:sz w:val="24"/>
          <w:szCs w:val="24"/>
        </w:rPr>
        <w:lastRenderedPageBreak/>
        <w:t>„</w:t>
      </w:r>
      <w:r w:rsidR="00E7606E" w:rsidRPr="00E7606E">
        <w:rPr>
          <w:sz w:val="24"/>
          <w:szCs w:val="24"/>
        </w:rPr>
        <w:t xml:space="preserve">15.4. organizacija yra neatsiskaičiusi su Savivaldybe už ankstesniais metais gautas lėšas ir (ar) negrąžinusi nepanaudotų lėšų, todėl yra praradusi teisę teikti paraiškas šio Aprašo pagrindu </w:t>
      </w:r>
      <w:r w:rsidR="00E7606E" w:rsidRPr="00E7606E">
        <w:rPr>
          <w:sz w:val="24"/>
          <w:szCs w:val="24"/>
          <w:shd w:val="clear" w:color="auto" w:fill="FFFFFF" w:themeFill="background1"/>
        </w:rPr>
        <w:t xml:space="preserve">ateinančius </w:t>
      </w:r>
      <w:r w:rsidR="00E7606E" w:rsidRPr="00E7606E">
        <w:rPr>
          <w:bCs/>
          <w:sz w:val="24"/>
          <w:szCs w:val="24"/>
          <w:shd w:val="clear" w:color="auto" w:fill="FFFFFF" w:themeFill="background1"/>
        </w:rPr>
        <w:t>vienerius metus;</w:t>
      </w:r>
      <w:r w:rsidR="00FF51C6" w:rsidRPr="00E7606E">
        <w:rPr>
          <w:rFonts w:ascii="Times New Roman" w:hAnsi="Times New Roman"/>
          <w:bCs/>
          <w:sz w:val="24"/>
          <w:szCs w:val="24"/>
        </w:rPr>
        <w:t>“</w:t>
      </w:r>
    </w:p>
    <w:p w14:paraId="33E15692" w14:textId="57E2C98A" w:rsidR="00E7606E" w:rsidRDefault="002A11C1" w:rsidP="007B22C3">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5</w:t>
      </w:r>
      <w:r w:rsidR="00E7606E">
        <w:rPr>
          <w:rFonts w:ascii="Times New Roman" w:hAnsi="Times New Roman"/>
          <w:sz w:val="24"/>
          <w:szCs w:val="24"/>
        </w:rPr>
        <w:t>. Pakeisti 15.5</w:t>
      </w:r>
      <w:r w:rsidR="007B22C3">
        <w:rPr>
          <w:rFonts w:ascii="Times New Roman" w:hAnsi="Times New Roman"/>
          <w:sz w:val="24"/>
          <w:szCs w:val="24"/>
        </w:rPr>
        <w:t xml:space="preserve"> </w:t>
      </w:r>
      <w:r w:rsidR="00E7606E">
        <w:rPr>
          <w:rFonts w:ascii="Times New Roman" w:hAnsi="Times New Roman"/>
          <w:sz w:val="24"/>
          <w:szCs w:val="24"/>
        </w:rPr>
        <w:t>papunktį ir jį išdėstyti taip:</w:t>
      </w:r>
    </w:p>
    <w:p w14:paraId="45DAA3DE" w14:textId="20B267A6" w:rsidR="00E7606E" w:rsidRDefault="00E7606E" w:rsidP="007B22C3">
      <w:pPr>
        <w:spacing w:line="360" w:lineRule="auto"/>
        <w:ind w:firstLine="695"/>
        <w:jc w:val="both"/>
        <w:rPr>
          <w:sz w:val="24"/>
          <w:szCs w:val="24"/>
        </w:rPr>
      </w:pPr>
      <w:r w:rsidRPr="00E7606E">
        <w:rPr>
          <w:sz w:val="24"/>
          <w:szCs w:val="24"/>
        </w:rPr>
        <w:t xml:space="preserve">„15.5. organizacija taip pat praranda teisę teikti paraiškas šio Aprašo pagrindu ateinančius </w:t>
      </w:r>
      <w:r w:rsidRPr="00E7606E">
        <w:rPr>
          <w:b/>
          <w:sz w:val="24"/>
          <w:szCs w:val="24"/>
        </w:rPr>
        <w:t xml:space="preserve"> </w:t>
      </w:r>
      <w:r w:rsidRPr="007B22C3">
        <w:rPr>
          <w:bCs/>
          <w:sz w:val="24"/>
          <w:szCs w:val="24"/>
        </w:rPr>
        <w:t>vienerius metus</w:t>
      </w:r>
      <w:r w:rsidRPr="00E7606E">
        <w:rPr>
          <w:sz w:val="24"/>
          <w:szCs w:val="24"/>
        </w:rPr>
        <w:t>, jei iki atsiskaitymo su Savivaldybe už ankstesniais metais gautas lėšas nebuvo pateikusi VĮ Registrų centrui praėjusių kalendorinių metų tinkamai užpildyto finansinės ataskaitos rinkinio (pagal VĮ Registrų centro reikalavimus).“</w:t>
      </w:r>
    </w:p>
    <w:p w14:paraId="407DD31B" w14:textId="589CCCCA" w:rsidR="007B22C3" w:rsidRDefault="002A11C1" w:rsidP="007B22C3">
      <w:pPr>
        <w:tabs>
          <w:tab w:val="left" w:pos="1134"/>
        </w:tabs>
        <w:spacing w:line="360" w:lineRule="auto"/>
        <w:ind w:firstLine="720"/>
        <w:jc w:val="both"/>
        <w:rPr>
          <w:rFonts w:ascii="Times New Roman" w:hAnsi="Times New Roman"/>
          <w:sz w:val="24"/>
          <w:szCs w:val="24"/>
        </w:rPr>
      </w:pPr>
      <w:r w:rsidRPr="00B2351E">
        <w:rPr>
          <w:rFonts w:ascii="Times New Roman" w:hAnsi="Times New Roman"/>
          <w:sz w:val="24"/>
          <w:szCs w:val="24"/>
        </w:rPr>
        <w:t>6</w:t>
      </w:r>
      <w:r w:rsidR="007B22C3" w:rsidRPr="00B2351E">
        <w:rPr>
          <w:rFonts w:ascii="Times New Roman" w:hAnsi="Times New Roman"/>
          <w:sz w:val="24"/>
          <w:szCs w:val="24"/>
        </w:rPr>
        <w:t>. Pripažinti netekusiu galios 19.2</w:t>
      </w:r>
      <w:r w:rsidR="001B42F5" w:rsidRPr="00B2351E">
        <w:rPr>
          <w:rFonts w:ascii="Times New Roman" w:hAnsi="Times New Roman"/>
          <w:sz w:val="24"/>
          <w:szCs w:val="24"/>
        </w:rPr>
        <w:t xml:space="preserve"> </w:t>
      </w:r>
      <w:r w:rsidR="007B22C3" w:rsidRPr="00B2351E">
        <w:rPr>
          <w:rFonts w:ascii="Times New Roman" w:hAnsi="Times New Roman"/>
          <w:sz w:val="24"/>
          <w:szCs w:val="24"/>
        </w:rPr>
        <w:t>papunktį</w:t>
      </w:r>
      <w:r w:rsidR="001B42F5" w:rsidRPr="00B2351E">
        <w:rPr>
          <w:rFonts w:ascii="Times New Roman" w:hAnsi="Times New Roman"/>
          <w:sz w:val="24"/>
          <w:szCs w:val="24"/>
        </w:rPr>
        <w:t>.</w:t>
      </w:r>
      <w:r w:rsidR="00E358E9" w:rsidRPr="00B2351E">
        <w:rPr>
          <w:rFonts w:ascii="Times New Roman" w:hAnsi="Times New Roman"/>
          <w:sz w:val="24"/>
          <w:szCs w:val="24"/>
        </w:rPr>
        <w:t xml:space="preserve"> </w:t>
      </w:r>
    </w:p>
    <w:p w14:paraId="2DBACC93" w14:textId="03C57DFB" w:rsidR="007B22C3" w:rsidRDefault="002A11C1" w:rsidP="007B22C3">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7</w:t>
      </w:r>
      <w:r w:rsidR="007B22C3">
        <w:rPr>
          <w:rFonts w:ascii="Times New Roman" w:hAnsi="Times New Roman"/>
          <w:sz w:val="24"/>
          <w:szCs w:val="24"/>
        </w:rPr>
        <w:t>. Pakeisti 22 punktą ir jį išdėstyti taip:</w:t>
      </w:r>
    </w:p>
    <w:p w14:paraId="64392F40" w14:textId="126941E5" w:rsidR="007B22C3" w:rsidRDefault="007B22C3" w:rsidP="007B22C3">
      <w:pPr>
        <w:spacing w:line="360" w:lineRule="auto"/>
        <w:ind w:firstLine="720"/>
        <w:jc w:val="both"/>
        <w:rPr>
          <w:bCs/>
          <w:sz w:val="24"/>
          <w:szCs w:val="24"/>
        </w:rPr>
      </w:pPr>
      <w:r w:rsidRPr="007B22C3">
        <w:rPr>
          <w:sz w:val="24"/>
          <w:szCs w:val="24"/>
        </w:rPr>
        <w:t xml:space="preserve">„22. Siekdamas gauti finansavimą pagal Aprašo 5.2 ir 5.3 papunktį, paraiškos teikėjas kartu su paraiška turi pateikti laisvos formos veiklos aprašymą, pagrindžiantį teikiančios organizacijos veiklą Savivaldybėje, pateikiant praėjusiais metais vykdytų projektų ir (ar) kitų veiklų ir (ar) iniciatyvų sąrašą su trumpais aprašymais (pavadinimas, įgyvendinimo data, vieta, </w:t>
      </w:r>
      <w:r w:rsidRPr="007B22C3">
        <w:rPr>
          <w:bCs/>
          <w:sz w:val="24"/>
          <w:szCs w:val="24"/>
        </w:rPr>
        <w:t>renginio organizatorius (Bendruomenės centras, Bendruomenių centrų asociacija, Bendruomeninių organizacijų taryba, Nevyriausybinių organizacijų taryba), renginys rajoninis</w:t>
      </w:r>
      <w:r w:rsidR="00E87BAB">
        <w:rPr>
          <w:bCs/>
          <w:sz w:val="24"/>
          <w:szCs w:val="24"/>
        </w:rPr>
        <w:t xml:space="preserve"> </w:t>
      </w:r>
      <w:r w:rsidRPr="007B22C3">
        <w:rPr>
          <w:bCs/>
          <w:sz w:val="24"/>
          <w:szCs w:val="24"/>
        </w:rPr>
        <w:t>/ respublikinis, dalyvių skaičius)</w:t>
      </w:r>
      <w:r>
        <w:rPr>
          <w:bCs/>
          <w:sz w:val="24"/>
          <w:szCs w:val="24"/>
        </w:rPr>
        <w:t>.</w:t>
      </w:r>
      <w:r w:rsidRPr="007B22C3">
        <w:rPr>
          <w:bCs/>
          <w:sz w:val="24"/>
          <w:szCs w:val="24"/>
        </w:rPr>
        <w:t>“</w:t>
      </w:r>
      <w:r w:rsidR="00E358E9">
        <w:rPr>
          <w:bCs/>
          <w:sz w:val="24"/>
          <w:szCs w:val="24"/>
        </w:rPr>
        <w:t xml:space="preserve"> </w:t>
      </w:r>
    </w:p>
    <w:p w14:paraId="58D6DB51" w14:textId="782CF684" w:rsidR="007B22C3" w:rsidRDefault="002A11C1" w:rsidP="007B22C3">
      <w:pPr>
        <w:tabs>
          <w:tab w:val="left" w:pos="1134"/>
        </w:tabs>
        <w:spacing w:line="360" w:lineRule="auto"/>
        <w:ind w:firstLine="720"/>
        <w:jc w:val="both"/>
        <w:rPr>
          <w:rFonts w:ascii="Times New Roman" w:hAnsi="Times New Roman"/>
          <w:sz w:val="24"/>
          <w:szCs w:val="24"/>
        </w:rPr>
      </w:pPr>
      <w:r>
        <w:rPr>
          <w:bCs/>
          <w:sz w:val="24"/>
          <w:szCs w:val="24"/>
        </w:rPr>
        <w:t>8</w:t>
      </w:r>
      <w:r w:rsidR="007B22C3">
        <w:rPr>
          <w:bCs/>
          <w:sz w:val="24"/>
          <w:szCs w:val="24"/>
        </w:rPr>
        <w:t>.</w:t>
      </w:r>
      <w:r w:rsidR="007B22C3" w:rsidRPr="007B22C3">
        <w:rPr>
          <w:rFonts w:ascii="Times New Roman" w:hAnsi="Times New Roman"/>
          <w:sz w:val="24"/>
          <w:szCs w:val="24"/>
        </w:rPr>
        <w:t xml:space="preserve"> </w:t>
      </w:r>
      <w:bookmarkStart w:id="0" w:name="_Hlk189558340"/>
      <w:r w:rsidR="007B22C3">
        <w:rPr>
          <w:rFonts w:ascii="Times New Roman" w:hAnsi="Times New Roman"/>
          <w:sz w:val="24"/>
          <w:szCs w:val="24"/>
        </w:rPr>
        <w:t>Pakeisti 32 punktą ir jį išdėstyti taip:</w:t>
      </w:r>
      <w:bookmarkEnd w:id="0"/>
    </w:p>
    <w:p w14:paraId="2A38834A" w14:textId="2E045522" w:rsidR="007B22C3" w:rsidRDefault="007B22C3" w:rsidP="007B22C3">
      <w:pPr>
        <w:spacing w:line="360" w:lineRule="auto"/>
        <w:ind w:firstLine="709"/>
        <w:jc w:val="both"/>
        <w:rPr>
          <w:sz w:val="24"/>
          <w:szCs w:val="24"/>
        </w:rPr>
      </w:pPr>
      <w:r>
        <w:rPr>
          <w:szCs w:val="24"/>
        </w:rPr>
        <w:t>„</w:t>
      </w:r>
      <w:r w:rsidRPr="007B22C3">
        <w:rPr>
          <w:sz w:val="24"/>
          <w:szCs w:val="24"/>
        </w:rPr>
        <w:t xml:space="preserve">32. Jeigu paraiškų tikrinimo metu nustatoma, kad pateikti ne visi reikalingi dokumentai ir (ar) duomenys, arba paraiška užpildyta netinkamai (kaip nurodyta Aprašo 17 punkte), tikrintojas elektroniniu paštu pareiškėjui išsiunčia paklausimą. Pareiškėjo atsakymui pateikti suteikiamas </w:t>
      </w:r>
      <w:r w:rsidRPr="007B22C3">
        <w:rPr>
          <w:bCs/>
          <w:sz w:val="24"/>
          <w:szCs w:val="24"/>
        </w:rPr>
        <w:t xml:space="preserve">iki </w:t>
      </w:r>
      <w:r w:rsidRPr="007B22C3">
        <w:rPr>
          <w:bCs/>
          <w:sz w:val="24"/>
          <w:szCs w:val="24"/>
          <w:shd w:val="clear" w:color="auto" w:fill="FFFFFF" w:themeFill="background1"/>
        </w:rPr>
        <w:t>5 d</w:t>
      </w:r>
      <w:r w:rsidRPr="007B22C3">
        <w:rPr>
          <w:bCs/>
          <w:sz w:val="24"/>
          <w:szCs w:val="24"/>
        </w:rPr>
        <w:t>arbo dienų terminas</w:t>
      </w:r>
      <w:r w:rsidRPr="007B22C3">
        <w:rPr>
          <w:sz w:val="24"/>
          <w:szCs w:val="24"/>
        </w:rPr>
        <w:t xml:space="preserve"> nuo paklausimo išsiuntimo elektroniniu paštu dienos. </w:t>
      </w:r>
      <w:r w:rsidRPr="007B22C3">
        <w:rPr>
          <w:sz w:val="24"/>
          <w:szCs w:val="24"/>
          <w:shd w:val="clear" w:color="auto" w:fill="FFFFFF" w:themeFill="background1"/>
        </w:rPr>
        <w:t>Atitinkamai pratęsiamas paraiškos tikrinimo</w:t>
      </w:r>
      <w:r w:rsidRPr="007B22C3">
        <w:rPr>
          <w:sz w:val="24"/>
          <w:szCs w:val="24"/>
        </w:rPr>
        <w:t xml:space="preserve"> laikas. Susirašinėjimas tarp tikrintojo ir pareiškėjo vyksta elektroniniu paštu. Nepateikus prašomų dokumentų ir (ar) duomenų ar pateikus ne visus prašomus dokumentus ir (ar) duomenis, paraiška toliau nevertinama ir atmetama</w:t>
      </w:r>
      <w:r>
        <w:rPr>
          <w:sz w:val="24"/>
          <w:szCs w:val="24"/>
        </w:rPr>
        <w:t>.</w:t>
      </w:r>
      <w:r w:rsidRPr="007B22C3">
        <w:rPr>
          <w:sz w:val="24"/>
          <w:szCs w:val="24"/>
        </w:rPr>
        <w:t>“</w:t>
      </w:r>
    </w:p>
    <w:p w14:paraId="4B2634EF" w14:textId="1DE6AB70" w:rsidR="00622702" w:rsidRDefault="002A11C1" w:rsidP="00622702">
      <w:pPr>
        <w:spacing w:line="360" w:lineRule="auto"/>
        <w:ind w:firstLine="720"/>
        <w:rPr>
          <w:iCs/>
          <w:sz w:val="24"/>
          <w:szCs w:val="24"/>
        </w:rPr>
      </w:pPr>
      <w:r>
        <w:rPr>
          <w:sz w:val="24"/>
          <w:szCs w:val="24"/>
        </w:rPr>
        <w:t>9</w:t>
      </w:r>
      <w:r w:rsidR="007B22C3">
        <w:rPr>
          <w:sz w:val="24"/>
          <w:szCs w:val="24"/>
        </w:rPr>
        <w:t xml:space="preserve">. </w:t>
      </w:r>
      <w:r w:rsidR="00622702" w:rsidRPr="00622702">
        <w:rPr>
          <w:iCs/>
          <w:sz w:val="24"/>
          <w:szCs w:val="24"/>
        </w:rPr>
        <w:t>Pakeisti 34.5 papunktį ir jį išdėstyti taip:</w:t>
      </w:r>
    </w:p>
    <w:p w14:paraId="7594A619" w14:textId="26175DCA" w:rsidR="00622702" w:rsidRDefault="00622702" w:rsidP="00622702">
      <w:pPr>
        <w:spacing w:line="360" w:lineRule="auto"/>
        <w:ind w:firstLine="720"/>
        <w:rPr>
          <w:sz w:val="24"/>
          <w:szCs w:val="24"/>
        </w:rPr>
      </w:pPr>
      <w:r w:rsidRPr="00622702">
        <w:rPr>
          <w:sz w:val="24"/>
          <w:szCs w:val="24"/>
        </w:rPr>
        <w:t xml:space="preserve">„34.5. į teikiamo projekto veiklas įtraukiamų  </w:t>
      </w:r>
      <w:r w:rsidRPr="00622702">
        <w:rPr>
          <w:bCs/>
          <w:sz w:val="24"/>
          <w:szCs w:val="24"/>
        </w:rPr>
        <w:t>dalyvių</w:t>
      </w:r>
      <w:r w:rsidR="001F14DB">
        <w:rPr>
          <w:b/>
          <w:sz w:val="24"/>
          <w:szCs w:val="24"/>
        </w:rPr>
        <w:t xml:space="preserve"> </w:t>
      </w:r>
      <w:r w:rsidR="001F14DB" w:rsidRPr="001F14DB">
        <w:rPr>
          <w:bCs/>
          <w:sz w:val="24"/>
          <w:szCs w:val="24"/>
        </w:rPr>
        <w:t>(gyventojų)</w:t>
      </w:r>
      <w:r w:rsidR="001F14DB">
        <w:rPr>
          <w:b/>
          <w:sz w:val="24"/>
          <w:szCs w:val="24"/>
        </w:rPr>
        <w:t xml:space="preserve"> </w:t>
      </w:r>
      <w:r w:rsidRPr="00622702">
        <w:rPr>
          <w:sz w:val="24"/>
          <w:szCs w:val="24"/>
        </w:rPr>
        <w:t>skaičius (0–5 balų)</w:t>
      </w:r>
      <w:r>
        <w:rPr>
          <w:sz w:val="24"/>
          <w:szCs w:val="24"/>
        </w:rPr>
        <w:t>;</w:t>
      </w:r>
      <w:r w:rsidRPr="00622702">
        <w:rPr>
          <w:sz w:val="24"/>
          <w:szCs w:val="24"/>
        </w:rPr>
        <w:t xml:space="preserve">“ </w:t>
      </w:r>
    </w:p>
    <w:p w14:paraId="6ABCEB9B" w14:textId="359711DD" w:rsidR="0010155D" w:rsidRPr="0010155D" w:rsidRDefault="0010155D" w:rsidP="0010155D">
      <w:pPr>
        <w:spacing w:line="360" w:lineRule="auto"/>
        <w:ind w:firstLine="709"/>
        <w:rPr>
          <w:rFonts w:ascii="Times New Roman" w:hAnsi="Times New Roman"/>
          <w:sz w:val="24"/>
          <w:szCs w:val="24"/>
          <w:highlight w:val="yellow"/>
        </w:rPr>
      </w:pPr>
      <w:r w:rsidRPr="0010155D">
        <w:rPr>
          <w:rFonts w:ascii="Times New Roman" w:hAnsi="Times New Roman"/>
          <w:sz w:val="24"/>
          <w:szCs w:val="24"/>
        </w:rPr>
        <w:t>1</w:t>
      </w:r>
      <w:r w:rsidR="002A11C1">
        <w:rPr>
          <w:rFonts w:ascii="Times New Roman" w:hAnsi="Times New Roman"/>
          <w:sz w:val="24"/>
          <w:szCs w:val="24"/>
        </w:rPr>
        <w:t>0</w:t>
      </w:r>
      <w:r w:rsidRPr="0010155D">
        <w:rPr>
          <w:rFonts w:ascii="Times New Roman" w:hAnsi="Times New Roman"/>
          <w:sz w:val="24"/>
          <w:szCs w:val="24"/>
        </w:rPr>
        <w:t xml:space="preserve">. Pakeisti </w:t>
      </w:r>
      <w:r w:rsidR="00562837">
        <w:rPr>
          <w:rFonts w:ascii="Times New Roman" w:hAnsi="Times New Roman"/>
          <w:sz w:val="24"/>
          <w:szCs w:val="24"/>
        </w:rPr>
        <w:t>4</w:t>
      </w:r>
      <w:r w:rsidRPr="0010155D">
        <w:rPr>
          <w:rFonts w:ascii="Times New Roman" w:hAnsi="Times New Roman"/>
          <w:sz w:val="24"/>
          <w:szCs w:val="24"/>
        </w:rPr>
        <w:t>6 punktą ir jį išdėstyti taip:</w:t>
      </w:r>
    </w:p>
    <w:p w14:paraId="4DA3EE92" w14:textId="29EA7E83" w:rsidR="0010155D" w:rsidRDefault="0010155D" w:rsidP="0010155D">
      <w:pPr>
        <w:spacing w:line="360" w:lineRule="auto"/>
        <w:ind w:firstLine="709"/>
        <w:jc w:val="both"/>
        <w:rPr>
          <w:szCs w:val="24"/>
        </w:rPr>
      </w:pPr>
      <w:r w:rsidRPr="0010155D">
        <w:rPr>
          <w:sz w:val="24"/>
          <w:szCs w:val="24"/>
        </w:rPr>
        <w:t xml:space="preserve">„46. </w:t>
      </w:r>
      <w:r w:rsidRPr="0010155D">
        <w:rPr>
          <w:bCs/>
          <w:sz w:val="24"/>
          <w:szCs w:val="24"/>
        </w:rPr>
        <w:t>Finansavimo  lėšų suma skiriama</w:t>
      </w:r>
      <w:r w:rsidRPr="0010155D">
        <w:rPr>
          <w:sz w:val="24"/>
          <w:szCs w:val="24"/>
        </w:rPr>
        <w:t xml:space="preserve"> iš eilės pagal surinktus paraiškos balus ir atsižvelgiant į einamaisiais metais skiriamą finansavimą. Tuo atveju, kai kelių pareiškėjų projektai, pateikti pagal tą pačią veiklos sritį, įvertinami vienodu balų skaičiumi, pirmumas teikiamas atsižvelgiant į atitiktį išskirtiems prioritetams. Sprendimą dėl siūlymo finansuoti priima Komisija</w:t>
      </w:r>
      <w:r w:rsidRPr="0010155D">
        <w:rPr>
          <w:szCs w:val="24"/>
        </w:rPr>
        <w:t>.“</w:t>
      </w:r>
      <w:r w:rsidRPr="00617DDD">
        <w:rPr>
          <w:szCs w:val="24"/>
        </w:rPr>
        <w:t xml:space="preserve"> </w:t>
      </w:r>
    </w:p>
    <w:p w14:paraId="63598B7F" w14:textId="1656BE77" w:rsidR="00562837" w:rsidRPr="0010155D" w:rsidRDefault="00562837" w:rsidP="00562837">
      <w:pPr>
        <w:spacing w:line="360" w:lineRule="auto"/>
        <w:ind w:firstLine="709"/>
        <w:rPr>
          <w:rFonts w:ascii="Times New Roman" w:hAnsi="Times New Roman"/>
          <w:sz w:val="24"/>
          <w:szCs w:val="24"/>
          <w:highlight w:val="yellow"/>
        </w:rPr>
      </w:pPr>
      <w:r w:rsidRPr="0010155D">
        <w:rPr>
          <w:rFonts w:ascii="Times New Roman" w:hAnsi="Times New Roman"/>
          <w:sz w:val="24"/>
          <w:szCs w:val="24"/>
        </w:rPr>
        <w:t>1</w:t>
      </w:r>
      <w:r w:rsidR="002A11C1">
        <w:rPr>
          <w:rFonts w:ascii="Times New Roman" w:hAnsi="Times New Roman"/>
          <w:sz w:val="24"/>
          <w:szCs w:val="24"/>
        </w:rPr>
        <w:t>1</w:t>
      </w:r>
      <w:r w:rsidRPr="0010155D">
        <w:rPr>
          <w:rFonts w:ascii="Times New Roman" w:hAnsi="Times New Roman"/>
          <w:sz w:val="24"/>
          <w:szCs w:val="24"/>
        </w:rPr>
        <w:t xml:space="preserve">. Pakeisti </w:t>
      </w:r>
      <w:r>
        <w:rPr>
          <w:rFonts w:ascii="Times New Roman" w:hAnsi="Times New Roman"/>
          <w:sz w:val="24"/>
          <w:szCs w:val="24"/>
        </w:rPr>
        <w:t>4</w:t>
      </w:r>
      <w:r w:rsidR="008148B0">
        <w:rPr>
          <w:rFonts w:ascii="Times New Roman" w:hAnsi="Times New Roman"/>
          <w:sz w:val="24"/>
          <w:szCs w:val="24"/>
        </w:rPr>
        <w:t>8</w:t>
      </w:r>
      <w:r w:rsidRPr="0010155D">
        <w:rPr>
          <w:rFonts w:ascii="Times New Roman" w:hAnsi="Times New Roman"/>
          <w:sz w:val="24"/>
          <w:szCs w:val="24"/>
        </w:rPr>
        <w:t xml:space="preserve"> punktą ir jį išdėstyti taip:</w:t>
      </w:r>
    </w:p>
    <w:p w14:paraId="0EDF61BD" w14:textId="4A812522" w:rsidR="008148B0" w:rsidRPr="008148B0" w:rsidRDefault="008148B0" w:rsidP="00BB4121">
      <w:pPr>
        <w:spacing w:line="360" w:lineRule="auto"/>
        <w:ind w:firstLine="709"/>
        <w:jc w:val="both"/>
        <w:rPr>
          <w:sz w:val="24"/>
          <w:szCs w:val="24"/>
        </w:rPr>
      </w:pPr>
      <w:bookmarkStart w:id="1" w:name="_Hlk189660213"/>
      <w:r>
        <w:rPr>
          <w:sz w:val="24"/>
          <w:szCs w:val="24"/>
        </w:rPr>
        <w:lastRenderedPageBreak/>
        <w:t>„</w:t>
      </w:r>
      <w:r w:rsidRPr="008148B0">
        <w:rPr>
          <w:sz w:val="24"/>
          <w:szCs w:val="24"/>
        </w:rPr>
        <w:t xml:space="preserve">48. Paraiškai neatitikus nustatytų reikalavimų ir (arba) pareiškėjui nepatikslinus prašomos informacijos </w:t>
      </w:r>
      <w:r w:rsidRPr="00BB4121">
        <w:rPr>
          <w:sz w:val="24"/>
          <w:szCs w:val="24"/>
        </w:rPr>
        <w:t>per 5</w:t>
      </w:r>
      <w:r w:rsidRPr="008148B0">
        <w:rPr>
          <w:b/>
          <w:sz w:val="24"/>
          <w:szCs w:val="24"/>
        </w:rPr>
        <w:t xml:space="preserve"> </w:t>
      </w:r>
      <w:r w:rsidRPr="008148B0">
        <w:rPr>
          <w:bCs/>
          <w:sz w:val="24"/>
          <w:szCs w:val="24"/>
        </w:rPr>
        <w:t>darbo dienas</w:t>
      </w:r>
      <w:r w:rsidRPr="008148B0">
        <w:rPr>
          <w:sz w:val="24"/>
          <w:szCs w:val="24"/>
        </w:rPr>
        <w:t xml:space="preserve">, Komisija priima motyvuotą sprendimą neskirti finansavimo, pareiškėjas apie tai informuojamas raštu per 5 darbo dienas. </w:t>
      </w:r>
      <w:r>
        <w:rPr>
          <w:sz w:val="24"/>
          <w:szCs w:val="24"/>
        </w:rPr>
        <w:t>“</w:t>
      </w:r>
    </w:p>
    <w:bookmarkEnd w:id="1"/>
    <w:p w14:paraId="241274B2" w14:textId="5637ABC0" w:rsidR="00622702" w:rsidRDefault="00622702" w:rsidP="00622702">
      <w:pPr>
        <w:shd w:val="clear" w:color="auto" w:fill="FFFFFF" w:themeFill="background1"/>
        <w:spacing w:line="360" w:lineRule="auto"/>
        <w:ind w:firstLine="709"/>
        <w:jc w:val="both"/>
        <w:rPr>
          <w:rFonts w:ascii="Times New Roman" w:hAnsi="Times New Roman"/>
          <w:sz w:val="24"/>
          <w:szCs w:val="24"/>
        </w:rPr>
      </w:pPr>
      <w:r>
        <w:rPr>
          <w:sz w:val="24"/>
          <w:szCs w:val="24"/>
        </w:rPr>
        <w:t>1</w:t>
      </w:r>
      <w:r w:rsidR="002A11C1">
        <w:rPr>
          <w:sz w:val="24"/>
          <w:szCs w:val="24"/>
        </w:rPr>
        <w:t>2</w:t>
      </w:r>
      <w:r>
        <w:rPr>
          <w:sz w:val="24"/>
          <w:szCs w:val="24"/>
        </w:rPr>
        <w:t>.</w:t>
      </w:r>
      <w:r w:rsidRPr="00622702">
        <w:rPr>
          <w:rFonts w:ascii="Times New Roman" w:hAnsi="Times New Roman"/>
          <w:sz w:val="24"/>
          <w:szCs w:val="24"/>
        </w:rPr>
        <w:t xml:space="preserve"> </w:t>
      </w:r>
      <w:r>
        <w:rPr>
          <w:rFonts w:ascii="Times New Roman" w:hAnsi="Times New Roman"/>
          <w:sz w:val="24"/>
          <w:szCs w:val="24"/>
        </w:rPr>
        <w:t>Pakeisti 53 punktą ir jį išdėstyti taip:</w:t>
      </w:r>
    </w:p>
    <w:p w14:paraId="1DCB9051" w14:textId="577A6763" w:rsidR="00B1330E" w:rsidRPr="00B1330E" w:rsidRDefault="00B1330E" w:rsidP="00B1330E">
      <w:pPr>
        <w:spacing w:line="360" w:lineRule="auto"/>
        <w:ind w:firstLine="709"/>
        <w:jc w:val="both"/>
        <w:rPr>
          <w:rFonts w:ascii="Times New Roman" w:hAnsi="Times New Roman"/>
          <w:b/>
          <w:color w:val="000000" w:themeColor="text1"/>
          <w:sz w:val="24"/>
          <w:szCs w:val="24"/>
        </w:rPr>
      </w:pPr>
      <w:r w:rsidRPr="00B1330E">
        <w:rPr>
          <w:color w:val="000000" w:themeColor="text1"/>
          <w:sz w:val="24"/>
          <w:szCs w:val="24"/>
        </w:rPr>
        <w:t xml:space="preserve">„53. Lėšos naudojamos Aprašo 5.1–5.3 papunkčiuose įvardytų krypčių finansavimui. Lėšų gavėjas ketvirčiui pasibaigus iki kito mėnesio 10 d. teikia Asignavimų valdytojo Apskaitos skyriui „Biudžeto išlaidų sąmatos vykdymo ataskaitą, „Biudžeto išlaidų sąmatos vykdymo ir patirtų sąnaudų ataskaitą“ ir „Pavedimo įvykdymo ataskaitą“ (biudžeto lėšų naudojimo sutarties priedai) su išlaidas pagrindžiančiais dokumentais. Gautos lėšos naudojamos ne vėliau kaip iki einamųjų metų gruodžio 31 d.. Nepanaudotos lėšos grąžinamos iki einamųjų metų </w:t>
      </w:r>
      <w:r w:rsidRPr="00B1330E">
        <w:rPr>
          <w:bCs/>
          <w:color w:val="000000" w:themeColor="text1"/>
          <w:sz w:val="24"/>
          <w:szCs w:val="24"/>
        </w:rPr>
        <w:t>gruodžio 31 d.“</w:t>
      </w:r>
      <w:r w:rsidRPr="00B1330E">
        <w:rPr>
          <w:b/>
          <w:color w:val="000000" w:themeColor="text1"/>
          <w:sz w:val="24"/>
          <w:szCs w:val="24"/>
        </w:rPr>
        <w:t xml:space="preserve"> </w:t>
      </w:r>
    </w:p>
    <w:p w14:paraId="32D73220" w14:textId="7768A688" w:rsidR="007A6D95" w:rsidRPr="007A6D95" w:rsidRDefault="007A6D95" w:rsidP="00622702">
      <w:pPr>
        <w:spacing w:line="360" w:lineRule="auto"/>
        <w:ind w:firstLine="709"/>
        <w:jc w:val="both"/>
        <w:rPr>
          <w:strike/>
          <w:sz w:val="24"/>
          <w:szCs w:val="24"/>
        </w:rPr>
      </w:pPr>
      <w:bookmarkStart w:id="2" w:name="_Hlk189567875"/>
      <w:r>
        <w:rPr>
          <w:sz w:val="24"/>
          <w:szCs w:val="24"/>
        </w:rPr>
        <w:t>1</w:t>
      </w:r>
      <w:r w:rsidR="00530833">
        <w:rPr>
          <w:sz w:val="24"/>
          <w:szCs w:val="24"/>
        </w:rPr>
        <w:t>3</w:t>
      </w:r>
      <w:r>
        <w:rPr>
          <w:sz w:val="24"/>
          <w:szCs w:val="24"/>
        </w:rPr>
        <w:t xml:space="preserve">. Pakeisti Šakių rajono savivaldybės bendruomeninių organizacijų finansavimo konkurso tvarkos aprašo 2 priedą ir jį išdėstyti </w:t>
      </w:r>
      <w:bookmarkEnd w:id="2"/>
      <w:r w:rsidR="00D258FF">
        <w:rPr>
          <w:sz w:val="24"/>
          <w:szCs w:val="24"/>
        </w:rPr>
        <w:t>nauja redakcija</w:t>
      </w:r>
      <w:r w:rsidR="00B42F90">
        <w:rPr>
          <w:sz w:val="24"/>
          <w:szCs w:val="24"/>
        </w:rPr>
        <w:t xml:space="preserve"> (pridedama)</w:t>
      </w:r>
      <w:r w:rsidR="007B7AB3">
        <w:rPr>
          <w:sz w:val="24"/>
          <w:szCs w:val="24"/>
        </w:rPr>
        <w:t>.</w:t>
      </w:r>
    </w:p>
    <w:p w14:paraId="173C8DD6" w14:textId="3E7C5C60" w:rsidR="00DD42FD" w:rsidRPr="003073C0" w:rsidRDefault="00841D0C" w:rsidP="00622702">
      <w:pPr>
        <w:pStyle w:val="Antrats"/>
        <w:tabs>
          <w:tab w:val="clear" w:pos="4153"/>
          <w:tab w:val="clear" w:pos="8306"/>
          <w:tab w:val="left" w:pos="720"/>
        </w:tabs>
        <w:spacing w:line="360" w:lineRule="auto"/>
        <w:jc w:val="both"/>
        <w:rPr>
          <w:rFonts w:ascii="Times New Roman" w:hAnsi="Times New Roman"/>
          <w:sz w:val="24"/>
          <w:szCs w:val="24"/>
        </w:rPr>
      </w:pPr>
      <w:r w:rsidRPr="003073C0">
        <w:rPr>
          <w:rFonts w:ascii="Times New Roman" w:hAnsi="Times New Roman"/>
          <w:szCs w:val="24"/>
        </w:rPr>
        <w:tab/>
      </w:r>
      <w:r w:rsidRPr="003073C0">
        <w:rPr>
          <w:rFonts w:ascii="Times New Roman" w:hAnsi="Times New Roman"/>
          <w:sz w:val="24"/>
          <w:szCs w:val="24"/>
        </w:rPr>
        <w:t>Šis sprendimas per vieną mėnesį nuo sprendimo paskelbimo dienos gali būti skundžiamas Lietuvos administracinių ginčų komisijos Kauno apygardos skyriui adresu: Laisvės al. 36, Kaunas, arba Regionų administracinio teismo Kauno rūmams adresu: A. Mickevičiaus g. 8A, Kaunas.</w:t>
      </w:r>
    </w:p>
    <w:p w14:paraId="4C652216" w14:textId="77777777" w:rsidR="002147BC" w:rsidRPr="003073C0" w:rsidRDefault="002147BC" w:rsidP="00622702">
      <w:pPr>
        <w:pStyle w:val="Antrats"/>
        <w:tabs>
          <w:tab w:val="clear" w:pos="4153"/>
          <w:tab w:val="clear" w:pos="8306"/>
          <w:tab w:val="left" w:pos="720"/>
        </w:tabs>
        <w:spacing w:line="360" w:lineRule="auto"/>
        <w:jc w:val="both"/>
        <w:rPr>
          <w:rFonts w:ascii="Times New Roman" w:hAnsi="Times New Roman"/>
          <w:sz w:val="24"/>
          <w:szCs w:val="24"/>
        </w:rPr>
      </w:pPr>
    </w:p>
    <w:p w14:paraId="436358A0" w14:textId="5DB5E155" w:rsidR="00DD42FD" w:rsidRPr="003073C0" w:rsidRDefault="00DD42FD" w:rsidP="00622702">
      <w:pPr>
        <w:tabs>
          <w:tab w:val="left" w:pos="7088"/>
          <w:tab w:val="left" w:pos="7371"/>
          <w:tab w:val="left" w:pos="7655"/>
        </w:tabs>
        <w:spacing w:line="360" w:lineRule="auto"/>
        <w:jc w:val="both"/>
        <w:rPr>
          <w:rFonts w:ascii="Times New Roman" w:hAnsi="Times New Roman"/>
          <w:sz w:val="24"/>
          <w:szCs w:val="24"/>
        </w:rPr>
      </w:pPr>
      <w:r w:rsidRPr="003073C0">
        <w:rPr>
          <w:rFonts w:ascii="Times New Roman" w:hAnsi="Times New Roman"/>
          <w:sz w:val="24"/>
          <w:szCs w:val="24"/>
        </w:rPr>
        <w:t>Savivaldybės meras</w:t>
      </w:r>
      <w:r w:rsidR="00F37AA1" w:rsidRPr="003073C0">
        <w:rPr>
          <w:rFonts w:ascii="Times New Roman" w:hAnsi="Times New Roman"/>
          <w:sz w:val="24"/>
          <w:szCs w:val="24"/>
        </w:rPr>
        <w:tab/>
      </w:r>
      <w:r w:rsidR="00A11578" w:rsidRPr="003073C0">
        <w:rPr>
          <w:rFonts w:ascii="Times New Roman" w:hAnsi="Times New Roman"/>
          <w:sz w:val="24"/>
          <w:szCs w:val="24"/>
        </w:rPr>
        <w:t>Raimondas Januševičius</w:t>
      </w:r>
    </w:p>
    <w:p w14:paraId="554BCD89" w14:textId="77777777" w:rsidR="00DD42FD" w:rsidRDefault="00DD42FD" w:rsidP="00DD42FD">
      <w:pPr>
        <w:rPr>
          <w:rFonts w:ascii="Times New Roman" w:hAnsi="Times New Roman"/>
          <w:sz w:val="24"/>
          <w:szCs w:val="24"/>
          <w:lang w:eastAsia="lt-LT"/>
        </w:rPr>
      </w:pPr>
    </w:p>
    <w:p w14:paraId="1C46F1C7" w14:textId="77777777" w:rsidR="00B86788" w:rsidRDefault="00B86788" w:rsidP="00DD42FD">
      <w:pPr>
        <w:rPr>
          <w:rFonts w:ascii="Times New Roman" w:hAnsi="Times New Roman"/>
          <w:sz w:val="24"/>
          <w:szCs w:val="24"/>
          <w:lang w:eastAsia="lt-LT"/>
        </w:rPr>
      </w:pPr>
    </w:p>
    <w:p w14:paraId="68EAC6C9" w14:textId="77777777" w:rsidR="00B86788" w:rsidRPr="003073C0" w:rsidRDefault="00B86788" w:rsidP="00DD42FD">
      <w:pPr>
        <w:rPr>
          <w:rFonts w:ascii="Times New Roman" w:hAnsi="Times New Roman"/>
          <w:sz w:val="24"/>
          <w:szCs w:val="24"/>
          <w:lang w:eastAsia="lt-LT"/>
        </w:rPr>
      </w:pPr>
    </w:p>
    <w:p w14:paraId="5818F1AF" w14:textId="77DCDE07" w:rsidR="00DD42FD" w:rsidRPr="003073C0" w:rsidRDefault="00DD42FD" w:rsidP="00DD42FD">
      <w:pPr>
        <w:rPr>
          <w:rFonts w:ascii="Times New Roman" w:hAnsi="Times New Roman"/>
          <w:sz w:val="24"/>
          <w:szCs w:val="24"/>
          <w:lang w:eastAsia="lt-LT"/>
        </w:rPr>
      </w:pPr>
      <w:r w:rsidRPr="003073C0">
        <w:rPr>
          <w:rFonts w:ascii="Times New Roman" w:hAnsi="Times New Roman"/>
          <w:sz w:val="24"/>
          <w:szCs w:val="24"/>
          <w:lang w:eastAsia="lt-LT"/>
        </w:rPr>
        <w:t>Parengė:</w:t>
      </w:r>
      <w:r w:rsidR="0023615E" w:rsidRPr="003073C0">
        <w:rPr>
          <w:rFonts w:ascii="Times New Roman" w:hAnsi="Times New Roman"/>
          <w:sz w:val="24"/>
          <w:szCs w:val="24"/>
          <w:lang w:eastAsia="lt-LT"/>
        </w:rPr>
        <w:t xml:space="preserve"> </w:t>
      </w:r>
      <w:r w:rsidR="004E2090" w:rsidRPr="003073C0">
        <w:rPr>
          <w:rFonts w:ascii="Times New Roman" w:hAnsi="Times New Roman"/>
          <w:sz w:val="24"/>
          <w:szCs w:val="24"/>
          <w:lang w:eastAsia="lt-LT"/>
        </w:rPr>
        <w:tab/>
      </w:r>
      <w:r w:rsidR="00622702">
        <w:rPr>
          <w:rFonts w:ascii="Times New Roman" w:hAnsi="Times New Roman"/>
          <w:sz w:val="24"/>
          <w:szCs w:val="24"/>
          <w:lang w:eastAsia="lt-LT"/>
        </w:rPr>
        <w:t>Švietimo, kultūros ir sporto skyrius</w:t>
      </w:r>
      <w:r w:rsidR="0023615E" w:rsidRPr="003073C0">
        <w:rPr>
          <w:rFonts w:ascii="Times New Roman" w:hAnsi="Times New Roman"/>
          <w:sz w:val="24"/>
          <w:szCs w:val="24"/>
          <w:lang w:eastAsia="lt-LT"/>
        </w:rPr>
        <w:t xml:space="preserve"> (</w:t>
      </w:r>
      <w:r w:rsidR="00622702">
        <w:rPr>
          <w:rFonts w:ascii="Times New Roman" w:hAnsi="Times New Roman"/>
          <w:sz w:val="24"/>
          <w:szCs w:val="24"/>
          <w:lang w:eastAsia="lt-LT"/>
        </w:rPr>
        <w:t xml:space="preserve"> A. Kėvelaitytė</w:t>
      </w:r>
      <w:r w:rsidR="0023615E" w:rsidRPr="003073C0">
        <w:rPr>
          <w:rFonts w:ascii="Times New Roman" w:hAnsi="Times New Roman"/>
          <w:sz w:val="24"/>
          <w:szCs w:val="24"/>
          <w:lang w:eastAsia="lt-LT"/>
        </w:rPr>
        <w:t>)</w:t>
      </w:r>
    </w:p>
    <w:p w14:paraId="4FFCBC83" w14:textId="7F407626" w:rsidR="00DD42FD" w:rsidRPr="003073C0" w:rsidRDefault="00DD42FD" w:rsidP="00DD42FD">
      <w:pPr>
        <w:rPr>
          <w:rFonts w:ascii="Times New Roman" w:hAnsi="Times New Roman"/>
          <w:sz w:val="24"/>
          <w:szCs w:val="24"/>
          <w:lang w:eastAsia="lt-LT"/>
        </w:rPr>
      </w:pPr>
      <w:r w:rsidRPr="003073C0">
        <w:rPr>
          <w:rFonts w:ascii="Times New Roman" w:hAnsi="Times New Roman"/>
          <w:sz w:val="24"/>
          <w:szCs w:val="24"/>
          <w:lang w:eastAsia="lt-LT"/>
        </w:rPr>
        <w:t xml:space="preserve">Pranešėja: </w:t>
      </w:r>
      <w:r w:rsidR="004E2090" w:rsidRPr="003073C0">
        <w:rPr>
          <w:rFonts w:ascii="Times New Roman" w:hAnsi="Times New Roman"/>
          <w:sz w:val="24"/>
          <w:szCs w:val="24"/>
          <w:lang w:eastAsia="lt-LT"/>
        </w:rPr>
        <w:tab/>
      </w:r>
      <w:r w:rsidR="00622702">
        <w:rPr>
          <w:rFonts w:ascii="Times New Roman" w:hAnsi="Times New Roman"/>
          <w:sz w:val="24"/>
          <w:szCs w:val="24"/>
          <w:lang w:eastAsia="lt-LT"/>
        </w:rPr>
        <w:t xml:space="preserve"> D. </w:t>
      </w:r>
      <w:proofErr w:type="spellStart"/>
      <w:r w:rsidR="00622702">
        <w:rPr>
          <w:rFonts w:ascii="Times New Roman" w:hAnsi="Times New Roman"/>
          <w:sz w:val="24"/>
          <w:szCs w:val="24"/>
          <w:lang w:eastAsia="lt-LT"/>
        </w:rPr>
        <w:t>Černeckienė</w:t>
      </w:r>
      <w:proofErr w:type="spellEnd"/>
      <w:r w:rsidR="00266B5D">
        <w:rPr>
          <w:rFonts w:ascii="Times New Roman" w:hAnsi="Times New Roman"/>
          <w:sz w:val="24"/>
          <w:szCs w:val="24"/>
          <w:lang w:eastAsia="lt-LT"/>
        </w:rPr>
        <w:t xml:space="preserve"> (Šakių rajono bendruomeninių organizacijų tarybos pirmininkė)</w:t>
      </w:r>
    </w:p>
    <w:p w14:paraId="2DD8C3AF" w14:textId="151EE03E" w:rsidR="00097933" w:rsidRDefault="00097933">
      <w:pPr>
        <w:tabs>
          <w:tab w:val="left" w:pos="1242"/>
          <w:tab w:val="left" w:pos="6804"/>
          <w:tab w:val="left" w:pos="7450"/>
        </w:tabs>
        <w:rPr>
          <w:rFonts w:ascii="Times New Roman" w:hAnsi="Times New Roman"/>
          <w:sz w:val="24"/>
          <w:szCs w:val="24"/>
        </w:rPr>
      </w:pPr>
    </w:p>
    <w:p w14:paraId="5C8D5EAC" w14:textId="3675D682" w:rsidR="008E1B31" w:rsidRDefault="008E1B31">
      <w:pPr>
        <w:tabs>
          <w:tab w:val="left" w:pos="1242"/>
          <w:tab w:val="left" w:pos="6804"/>
          <w:tab w:val="left" w:pos="7450"/>
        </w:tabs>
        <w:rPr>
          <w:rFonts w:ascii="Times New Roman" w:hAnsi="Times New Roman"/>
          <w:sz w:val="24"/>
          <w:szCs w:val="24"/>
        </w:rPr>
      </w:pPr>
    </w:p>
    <w:p w14:paraId="61B313E3" w14:textId="2E0EE36D" w:rsidR="008E1B31" w:rsidRDefault="008E1B31">
      <w:pPr>
        <w:tabs>
          <w:tab w:val="left" w:pos="1242"/>
          <w:tab w:val="left" w:pos="6804"/>
          <w:tab w:val="left" w:pos="7450"/>
        </w:tabs>
        <w:rPr>
          <w:rFonts w:ascii="Times New Roman" w:hAnsi="Times New Roman"/>
          <w:sz w:val="24"/>
          <w:szCs w:val="24"/>
        </w:rPr>
      </w:pPr>
    </w:p>
    <w:p w14:paraId="0C379F06" w14:textId="4CDC552A" w:rsidR="008E1B31" w:rsidRDefault="008E1B31">
      <w:pPr>
        <w:tabs>
          <w:tab w:val="left" w:pos="1242"/>
          <w:tab w:val="left" w:pos="6804"/>
          <w:tab w:val="left" w:pos="7450"/>
        </w:tabs>
        <w:rPr>
          <w:rFonts w:ascii="Times New Roman" w:hAnsi="Times New Roman"/>
          <w:sz w:val="24"/>
          <w:szCs w:val="24"/>
        </w:rPr>
      </w:pPr>
    </w:p>
    <w:p w14:paraId="66FE0498" w14:textId="77777777" w:rsidR="00622702" w:rsidRDefault="00622702">
      <w:pPr>
        <w:tabs>
          <w:tab w:val="left" w:pos="1242"/>
          <w:tab w:val="left" w:pos="6804"/>
          <w:tab w:val="left" w:pos="7450"/>
        </w:tabs>
        <w:rPr>
          <w:rFonts w:ascii="Times New Roman" w:hAnsi="Times New Roman"/>
          <w:sz w:val="24"/>
          <w:szCs w:val="24"/>
        </w:rPr>
      </w:pPr>
    </w:p>
    <w:p w14:paraId="2388A2D9" w14:textId="77777777" w:rsidR="00622702" w:rsidRDefault="00622702">
      <w:pPr>
        <w:tabs>
          <w:tab w:val="left" w:pos="1242"/>
          <w:tab w:val="left" w:pos="6804"/>
          <w:tab w:val="left" w:pos="7450"/>
        </w:tabs>
        <w:rPr>
          <w:rFonts w:ascii="Times New Roman" w:hAnsi="Times New Roman"/>
          <w:sz w:val="24"/>
          <w:szCs w:val="24"/>
        </w:rPr>
      </w:pPr>
    </w:p>
    <w:p w14:paraId="4862C56B" w14:textId="77777777" w:rsidR="00530833" w:rsidRDefault="00530833">
      <w:pPr>
        <w:tabs>
          <w:tab w:val="left" w:pos="1242"/>
          <w:tab w:val="left" w:pos="6804"/>
          <w:tab w:val="left" w:pos="7450"/>
        </w:tabs>
        <w:rPr>
          <w:rFonts w:ascii="Times New Roman" w:hAnsi="Times New Roman"/>
          <w:sz w:val="24"/>
          <w:szCs w:val="24"/>
        </w:rPr>
      </w:pPr>
    </w:p>
    <w:p w14:paraId="7B29F389" w14:textId="77777777" w:rsidR="00530833" w:rsidRDefault="00530833">
      <w:pPr>
        <w:tabs>
          <w:tab w:val="left" w:pos="1242"/>
          <w:tab w:val="left" w:pos="6804"/>
          <w:tab w:val="left" w:pos="7450"/>
        </w:tabs>
        <w:rPr>
          <w:rFonts w:ascii="Times New Roman" w:hAnsi="Times New Roman"/>
          <w:sz w:val="24"/>
          <w:szCs w:val="24"/>
        </w:rPr>
      </w:pPr>
    </w:p>
    <w:p w14:paraId="67B2EFCB" w14:textId="77777777" w:rsidR="00530833" w:rsidRDefault="00530833">
      <w:pPr>
        <w:tabs>
          <w:tab w:val="left" w:pos="1242"/>
          <w:tab w:val="left" w:pos="6804"/>
          <w:tab w:val="left" w:pos="7450"/>
        </w:tabs>
        <w:rPr>
          <w:rFonts w:ascii="Times New Roman" w:hAnsi="Times New Roman"/>
          <w:sz w:val="24"/>
          <w:szCs w:val="24"/>
        </w:rPr>
      </w:pPr>
    </w:p>
    <w:p w14:paraId="40C1795C" w14:textId="77777777" w:rsidR="00530833" w:rsidRDefault="00530833">
      <w:pPr>
        <w:tabs>
          <w:tab w:val="left" w:pos="1242"/>
          <w:tab w:val="left" w:pos="6804"/>
          <w:tab w:val="left" w:pos="7450"/>
        </w:tabs>
        <w:rPr>
          <w:rFonts w:ascii="Times New Roman" w:hAnsi="Times New Roman"/>
          <w:sz w:val="24"/>
          <w:szCs w:val="24"/>
        </w:rPr>
      </w:pPr>
    </w:p>
    <w:p w14:paraId="59EE99A5" w14:textId="77777777" w:rsidR="00530833" w:rsidRDefault="00530833">
      <w:pPr>
        <w:tabs>
          <w:tab w:val="left" w:pos="1242"/>
          <w:tab w:val="left" w:pos="6804"/>
          <w:tab w:val="left" w:pos="7450"/>
        </w:tabs>
        <w:rPr>
          <w:rFonts w:ascii="Times New Roman" w:hAnsi="Times New Roman"/>
          <w:sz w:val="24"/>
          <w:szCs w:val="24"/>
        </w:rPr>
      </w:pPr>
    </w:p>
    <w:p w14:paraId="775B61E7" w14:textId="77777777" w:rsidR="00530833" w:rsidRDefault="00530833">
      <w:pPr>
        <w:tabs>
          <w:tab w:val="left" w:pos="1242"/>
          <w:tab w:val="left" w:pos="6804"/>
          <w:tab w:val="left" w:pos="7450"/>
        </w:tabs>
        <w:rPr>
          <w:rFonts w:ascii="Times New Roman" w:hAnsi="Times New Roman"/>
          <w:sz w:val="24"/>
          <w:szCs w:val="24"/>
        </w:rPr>
      </w:pPr>
    </w:p>
    <w:p w14:paraId="156B1143" w14:textId="77777777" w:rsidR="00530833" w:rsidRDefault="00530833">
      <w:pPr>
        <w:tabs>
          <w:tab w:val="left" w:pos="1242"/>
          <w:tab w:val="left" w:pos="6804"/>
          <w:tab w:val="left" w:pos="7450"/>
        </w:tabs>
        <w:rPr>
          <w:rFonts w:ascii="Times New Roman" w:hAnsi="Times New Roman"/>
          <w:sz w:val="24"/>
          <w:szCs w:val="24"/>
        </w:rPr>
      </w:pPr>
    </w:p>
    <w:p w14:paraId="5DF4C747" w14:textId="77777777" w:rsidR="00530833" w:rsidRDefault="00530833">
      <w:pPr>
        <w:tabs>
          <w:tab w:val="left" w:pos="1242"/>
          <w:tab w:val="left" w:pos="6804"/>
          <w:tab w:val="left" w:pos="7450"/>
        </w:tabs>
        <w:rPr>
          <w:rFonts w:ascii="Times New Roman" w:hAnsi="Times New Roman"/>
          <w:sz w:val="24"/>
          <w:szCs w:val="24"/>
        </w:rPr>
      </w:pPr>
    </w:p>
    <w:p w14:paraId="668D070B" w14:textId="77777777" w:rsidR="00530833" w:rsidRDefault="00530833">
      <w:pPr>
        <w:tabs>
          <w:tab w:val="left" w:pos="1242"/>
          <w:tab w:val="left" w:pos="6804"/>
          <w:tab w:val="left" w:pos="7450"/>
        </w:tabs>
        <w:rPr>
          <w:rFonts w:ascii="Times New Roman" w:hAnsi="Times New Roman"/>
          <w:sz w:val="24"/>
          <w:szCs w:val="24"/>
        </w:rPr>
      </w:pPr>
    </w:p>
    <w:p w14:paraId="76F06EB5" w14:textId="77777777" w:rsidR="00530833" w:rsidRDefault="00530833">
      <w:pPr>
        <w:tabs>
          <w:tab w:val="left" w:pos="1242"/>
          <w:tab w:val="left" w:pos="6804"/>
          <w:tab w:val="left" w:pos="7450"/>
        </w:tabs>
        <w:rPr>
          <w:rFonts w:ascii="Times New Roman" w:hAnsi="Times New Roman"/>
          <w:sz w:val="24"/>
          <w:szCs w:val="24"/>
        </w:rPr>
      </w:pPr>
    </w:p>
    <w:p w14:paraId="60C3278C" w14:textId="77777777" w:rsidR="00530833" w:rsidRDefault="00530833">
      <w:pPr>
        <w:tabs>
          <w:tab w:val="left" w:pos="1242"/>
          <w:tab w:val="left" w:pos="6804"/>
          <w:tab w:val="left" w:pos="7450"/>
        </w:tabs>
        <w:rPr>
          <w:rFonts w:ascii="Times New Roman" w:hAnsi="Times New Roman"/>
          <w:sz w:val="24"/>
          <w:szCs w:val="24"/>
        </w:rPr>
      </w:pPr>
    </w:p>
    <w:p w14:paraId="268BBE03" w14:textId="77777777" w:rsidR="00530833" w:rsidRDefault="00530833">
      <w:pPr>
        <w:tabs>
          <w:tab w:val="left" w:pos="1242"/>
          <w:tab w:val="left" w:pos="6804"/>
          <w:tab w:val="left" w:pos="7450"/>
        </w:tabs>
        <w:rPr>
          <w:rFonts w:ascii="Times New Roman" w:hAnsi="Times New Roman"/>
          <w:sz w:val="24"/>
          <w:szCs w:val="24"/>
        </w:rPr>
      </w:pPr>
    </w:p>
    <w:p w14:paraId="17291EB5" w14:textId="77777777" w:rsidR="00530833" w:rsidRDefault="00530833">
      <w:pPr>
        <w:tabs>
          <w:tab w:val="left" w:pos="1242"/>
          <w:tab w:val="left" w:pos="6804"/>
          <w:tab w:val="left" w:pos="7450"/>
        </w:tabs>
        <w:rPr>
          <w:rFonts w:ascii="Times New Roman" w:hAnsi="Times New Roman"/>
          <w:sz w:val="24"/>
          <w:szCs w:val="24"/>
        </w:rPr>
      </w:pPr>
    </w:p>
    <w:p w14:paraId="509843B9" w14:textId="77777777" w:rsidR="00530833" w:rsidRDefault="00530833">
      <w:pPr>
        <w:tabs>
          <w:tab w:val="left" w:pos="1242"/>
          <w:tab w:val="left" w:pos="6804"/>
          <w:tab w:val="left" w:pos="7450"/>
        </w:tabs>
        <w:rPr>
          <w:rFonts w:ascii="Times New Roman" w:hAnsi="Times New Roman"/>
          <w:sz w:val="24"/>
          <w:szCs w:val="24"/>
        </w:rPr>
      </w:pPr>
    </w:p>
    <w:p w14:paraId="2D0EDB1E" w14:textId="77777777" w:rsidR="00530833" w:rsidRDefault="00530833">
      <w:pPr>
        <w:tabs>
          <w:tab w:val="left" w:pos="1242"/>
          <w:tab w:val="left" w:pos="6804"/>
          <w:tab w:val="left" w:pos="7450"/>
        </w:tabs>
        <w:rPr>
          <w:rFonts w:ascii="Times New Roman" w:hAnsi="Times New Roman"/>
          <w:sz w:val="24"/>
          <w:szCs w:val="24"/>
        </w:rPr>
      </w:pPr>
    </w:p>
    <w:p w14:paraId="7386F69A" w14:textId="1BAF6AF5" w:rsidR="008E1B31" w:rsidRDefault="008E1B31">
      <w:pPr>
        <w:tabs>
          <w:tab w:val="left" w:pos="1242"/>
          <w:tab w:val="left" w:pos="6804"/>
          <w:tab w:val="left" w:pos="7450"/>
        </w:tabs>
        <w:rPr>
          <w:rFonts w:ascii="Times New Roman" w:hAnsi="Times New Roman"/>
          <w:sz w:val="24"/>
          <w:szCs w:val="24"/>
        </w:rPr>
      </w:pPr>
    </w:p>
    <w:p w14:paraId="6FE530EC" w14:textId="77777777" w:rsidR="00ED67F8" w:rsidRPr="003073C0" w:rsidRDefault="00ED67F8" w:rsidP="00ED67F8">
      <w:pPr>
        <w:jc w:val="center"/>
        <w:rPr>
          <w:rFonts w:ascii="Times New Roman" w:hAnsi="Times New Roman"/>
          <w:b/>
          <w:sz w:val="24"/>
          <w:szCs w:val="24"/>
        </w:rPr>
      </w:pPr>
      <w:r w:rsidRPr="003073C0">
        <w:rPr>
          <w:rFonts w:ascii="Times New Roman" w:hAnsi="Times New Roman"/>
          <w:b/>
          <w:sz w:val="24"/>
          <w:szCs w:val="24"/>
        </w:rPr>
        <w:lastRenderedPageBreak/>
        <w:t xml:space="preserve">ŠAKIŲ RAJONO SAVIVALDYBĖS ADMINISTRACIJOS </w:t>
      </w:r>
    </w:p>
    <w:p w14:paraId="4692B68F" w14:textId="77777777" w:rsidR="00ED67F8" w:rsidRPr="003073C0" w:rsidRDefault="00ED67F8" w:rsidP="00ED67F8">
      <w:pPr>
        <w:tabs>
          <w:tab w:val="left" w:pos="6804"/>
        </w:tabs>
        <w:rPr>
          <w:rFonts w:ascii="Times New Roman" w:hAnsi="Times New Roman"/>
          <w:b/>
          <w:sz w:val="24"/>
          <w:szCs w:val="24"/>
        </w:rPr>
      </w:pPr>
      <w:r w:rsidRPr="003073C0">
        <w:rPr>
          <w:rFonts w:ascii="Times New Roman" w:hAnsi="Times New Roman"/>
          <w:b/>
          <w:sz w:val="24"/>
          <w:szCs w:val="24"/>
        </w:rPr>
        <w:tab/>
        <w:t xml:space="preserve">   </w:t>
      </w:r>
    </w:p>
    <w:p w14:paraId="05726A4A" w14:textId="77777777" w:rsidR="00ED67F8" w:rsidRPr="003073C0" w:rsidRDefault="00ED67F8" w:rsidP="00ED67F8">
      <w:pPr>
        <w:jc w:val="center"/>
        <w:rPr>
          <w:rFonts w:ascii="Times New Roman" w:hAnsi="Times New Roman"/>
          <w:b/>
          <w:sz w:val="24"/>
          <w:szCs w:val="24"/>
        </w:rPr>
      </w:pPr>
      <w:r w:rsidRPr="003073C0">
        <w:rPr>
          <w:rFonts w:ascii="Times New Roman" w:hAnsi="Times New Roman"/>
          <w:b/>
          <w:sz w:val="24"/>
          <w:szCs w:val="24"/>
        </w:rPr>
        <w:t>AIŠKINAMASIS RAŠTAS</w:t>
      </w:r>
    </w:p>
    <w:p w14:paraId="1164404C" w14:textId="77777777" w:rsidR="00ED67F8" w:rsidRPr="003073C0" w:rsidRDefault="00ED67F8" w:rsidP="001B42F5">
      <w:pPr>
        <w:jc w:val="center"/>
        <w:rPr>
          <w:rFonts w:ascii="Times New Roman" w:hAnsi="Times New Roman"/>
          <w:b/>
          <w:sz w:val="24"/>
          <w:szCs w:val="24"/>
        </w:rPr>
      </w:pPr>
      <w:r w:rsidRPr="003073C0">
        <w:rPr>
          <w:rFonts w:ascii="Times New Roman" w:hAnsi="Times New Roman"/>
          <w:b/>
          <w:sz w:val="24"/>
          <w:szCs w:val="24"/>
        </w:rPr>
        <w:t>PRIE ŠAKIŲ RAJONO SAVIVALDYBĖS TARYBOS SPRENDIMO</w:t>
      </w:r>
    </w:p>
    <w:p w14:paraId="30BFAF62" w14:textId="6F23FEE9" w:rsidR="001B42F5" w:rsidRPr="003073C0" w:rsidRDefault="00ED67F8" w:rsidP="001B42F5">
      <w:pPr>
        <w:pStyle w:val="Antrats"/>
        <w:jc w:val="center"/>
        <w:rPr>
          <w:rFonts w:ascii="Times New Roman" w:hAnsi="Times New Roman"/>
          <w:b/>
          <w:sz w:val="24"/>
          <w:szCs w:val="24"/>
        </w:rPr>
      </w:pPr>
      <w:r w:rsidRPr="003073C0">
        <w:rPr>
          <w:rFonts w:ascii="Times New Roman" w:hAnsi="Times New Roman"/>
          <w:b/>
          <w:sz w:val="24"/>
          <w:szCs w:val="24"/>
        </w:rPr>
        <w:t>„</w:t>
      </w:r>
      <w:r w:rsidR="001B42F5" w:rsidRPr="003073C0">
        <w:rPr>
          <w:rFonts w:ascii="Times New Roman" w:hAnsi="Times New Roman"/>
          <w:b/>
          <w:sz w:val="24"/>
          <w:szCs w:val="24"/>
        </w:rPr>
        <w:t xml:space="preserve">DĖL ŠAKIŲ RAJONO SAVIVALDYBĖS </w:t>
      </w:r>
      <w:r w:rsidR="001B42F5">
        <w:rPr>
          <w:rFonts w:ascii="Times New Roman" w:hAnsi="Times New Roman"/>
          <w:b/>
          <w:sz w:val="24"/>
          <w:szCs w:val="24"/>
        </w:rPr>
        <w:t xml:space="preserve">TARYBOS 2023 M. GRUODŽIO 21 D. SPRENDIMO NR. T-379 „DĖL ŠAKIŲ RAJONO SAVIVALDYBĖS BENDRUOMENINIŲ ORGANIZACIJŲ FINANSAVIMO KONKURSO TVARKOS APRAŠO PATVIRTINIMO“ PAKEITIMO“ </w:t>
      </w:r>
      <w:r w:rsidR="001B42F5" w:rsidRPr="003073C0">
        <w:rPr>
          <w:rFonts w:ascii="Times New Roman" w:hAnsi="Times New Roman"/>
          <w:b/>
          <w:bCs/>
          <w:sz w:val="24"/>
          <w:szCs w:val="24"/>
          <w:lang w:eastAsia="lt-LT"/>
        </w:rPr>
        <w:t>PROJEKTO</w:t>
      </w:r>
    </w:p>
    <w:p w14:paraId="744FD4B5" w14:textId="77777777" w:rsidR="003A5663" w:rsidRPr="003073C0" w:rsidRDefault="003A5663" w:rsidP="00ED67F8">
      <w:pPr>
        <w:jc w:val="center"/>
        <w:rPr>
          <w:rFonts w:ascii="Times New Roman" w:hAnsi="Times New Roman"/>
          <w:b/>
          <w:bCs/>
          <w:sz w:val="24"/>
          <w:szCs w:val="24"/>
          <w:lang w:eastAsia="lt-LT"/>
        </w:rPr>
      </w:pPr>
    </w:p>
    <w:p w14:paraId="35A028C1" w14:textId="0A588B59" w:rsidR="00ED67F8" w:rsidRPr="003073C0" w:rsidRDefault="00ED67F8" w:rsidP="00ED67F8">
      <w:pPr>
        <w:jc w:val="center"/>
        <w:rPr>
          <w:rFonts w:ascii="Times New Roman" w:hAnsi="Times New Roman"/>
          <w:sz w:val="24"/>
          <w:szCs w:val="24"/>
        </w:rPr>
      </w:pPr>
      <w:r w:rsidRPr="003073C0">
        <w:rPr>
          <w:rFonts w:ascii="Times New Roman" w:hAnsi="Times New Roman"/>
          <w:sz w:val="24"/>
          <w:szCs w:val="24"/>
        </w:rPr>
        <w:t>20</w:t>
      </w:r>
      <w:r w:rsidR="00722D4B" w:rsidRPr="003073C0">
        <w:rPr>
          <w:rFonts w:ascii="Times New Roman" w:hAnsi="Times New Roman"/>
          <w:sz w:val="24"/>
          <w:szCs w:val="24"/>
        </w:rPr>
        <w:t>2</w:t>
      </w:r>
      <w:r w:rsidR="007764D8">
        <w:rPr>
          <w:rFonts w:ascii="Times New Roman" w:hAnsi="Times New Roman"/>
          <w:sz w:val="24"/>
          <w:szCs w:val="24"/>
        </w:rPr>
        <w:t>5</w:t>
      </w:r>
      <w:r w:rsidR="00722D4B" w:rsidRPr="003073C0">
        <w:rPr>
          <w:rFonts w:ascii="Times New Roman" w:hAnsi="Times New Roman"/>
          <w:sz w:val="24"/>
          <w:szCs w:val="24"/>
        </w:rPr>
        <w:t xml:space="preserve"> </w:t>
      </w:r>
      <w:r w:rsidRPr="003073C0">
        <w:rPr>
          <w:rFonts w:ascii="Times New Roman" w:hAnsi="Times New Roman"/>
          <w:sz w:val="24"/>
          <w:szCs w:val="24"/>
        </w:rPr>
        <w:t>m</w:t>
      </w:r>
      <w:r w:rsidR="00724C08" w:rsidRPr="003073C0">
        <w:rPr>
          <w:rFonts w:ascii="Times New Roman" w:hAnsi="Times New Roman"/>
          <w:sz w:val="24"/>
          <w:szCs w:val="24"/>
        </w:rPr>
        <w:t xml:space="preserve">. </w:t>
      </w:r>
      <w:r w:rsidR="001B42F5">
        <w:rPr>
          <w:rFonts w:ascii="Times New Roman" w:hAnsi="Times New Roman"/>
          <w:sz w:val="24"/>
          <w:szCs w:val="24"/>
        </w:rPr>
        <w:t>vasario</w:t>
      </w:r>
      <w:r w:rsidR="008148B0">
        <w:rPr>
          <w:rFonts w:ascii="Times New Roman" w:hAnsi="Times New Roman"/>
          <w:sz w:val="24"/>
          <w:szCs w:val="24"/>
        </w:rPr>
        <w:t xml:space="preserve"> </w:t>
      </w:r>
      <w:r w:rsidR="00D258FF">
        <w:rPr>
          <w:rFonts w:ascii="Times New Roman" w:hAnsi="Times New Roman"/>
          <w:sz w:val="24"/>
          <w:szCs w:val="24"/>
        </w:rPr>
        <w:t>5</w:t>
      </w:r>
      <w:r w:rsidR="00AF1811" w:rsidRPr="003073C0">
        <w:rPr>
          <w:rFonts w:ascii="Times New Roman" w:hAnsi="Times New Roman"/>
          <w:sz w:val="24"/>
          <w:szCs w:val="24"/>
        </w:rPr>
        <w:t xml:space="preserve"> </w:t>
      </w:r>
      <w:r w:rsidRPr="003073C0">
        <w:rPr>
          <w:rFonts w:ascii="Times New Roman" w:hAnsi="Times New Roman"/>
          <w:sz w:val="24"/>
          <w:szCs w:val="24"/>
        </w:rPr>
        <w:t>d.</w:t>
      </w:r>
    </w:p>
    <w:p w14:paraId="5C483779" w14:textId="77777777" w:rsidR="00ED67F8" w:rsidRPr="003073C0" w:rsidRDefault="00ED67F8" w:rsidP="00ED67F8">
      <w:pPr>
        <w:jc w:val="center"/>
        <w:rPr>
          <w:rFonts w:ascii="Times New Roman" w:hAnsi="Times New Roman"/>
          <w:sz w:val="24"/>
          <w:szCs w:val="24"/>
        </w:rPr>
      </w:pPr>
      <w:r w:rsidRPr="003073C0">
        <w:rPr>
          <w:rFonts w:ascii="Times New Roman" w:hAnsi="Times New Roman"/>
          <w:sz w:val="24"/>
          <w:szCs w:val="24"/>
        </w:rPr>
        <w:t>Šakiai</w:t>
      </w:r>
    </w:p>
    <w:p w14:paraId="5985021C" w14:textId="77777777" w:rsidR="00ED67F8" w:rsidRPr="003073C0" w:rsidRDefault="00ED67F8" w:rsidP="00ED67F8">
      <w:pPr>
        <w:ind w:left="187"/>
        <w:rPr>
          <w:rFonts w:ascii="Times New Roman" w:hAnsi="Times New Roman"/>
          <w:sz w:val="24"/>
          <w:szCs w:val="24"/>
        </w:rPr>
      </w:pPr>
    </w:p>
    <w:p w14:paraId="5702F156" w14:textId="0F44B6FD" w:rsidR="00760BF3" w:rsidRPr="003073C0" w:rsidRDefault="00ED67F8" w:rsidP="00867D0B">
      <w:pPr>
        <w:suppressAutoHyphens/>
        <w:spacing w:line="360" w:lineRule="auto"/>
        <w:ind w:firstLine="720"/>
        <w:jc w:val="both"/>
        <w:textAlignment w:val="baseline"/>
        <w:rPr>
          <w:kern w:val="3"/>
          <w:szCs w:val="24"/>
          <w:lang w:eastAsia="lt-LT"/>
        </w:rPr>
      </w:pPr>
      <w:r w:rsidRPr="003073C0">
        <w:rPr>
          <w:rFonts w:ascii="Times New Roman" w:hAnsi="Times New Roman"/>
          <w:sz w:val="24"/>
          <w:szCs w:val="24"/>
        </w:rPr>
        <w:t>1. Parengto projekto tikslai, uždaviniai ir laukiami rezultatai</w:t>
      </w:r>
      <w:r w:rsidR="00722D4B" w:rsidRPr="003073C0">
        <w:rPr>
          <w:rFonts w:ascii="Times New Roman" w:hAnsi="Times New Roman"/>
          <w:sz w:val="24"/>
          <w:szCs w:val="24"/>
        </w:rPr>
        <w:t xml:space="preserve">: </w:t>
      </w:r>
      <w:r w:rsidR="007D670B">
        <w:rPr>
          <w:rFonts w:ascii="Times New Roman" w:hAnsi="Times New Roman"/>
          <w:sz w:val="24"/>
          <w:szCs w:val="24"/>
        </w:rPr>
        <w:t>parengto sprendimo projekto tikslas</w:t>
      </w:r>
      <w:r w:rsidR="005C5FE3">
        <w:rPr>
          <w:rFonts w:ascii="Times New Roman" w:hAnsi="Times New Roman"/>
          <w:sz w:val="24"/>
          <w:szCs w:val="24"/>
        </w:rPr>
        <w:t xml:space="preserve"> –</w:t>
      </w:r>
      <w:r w:rsidR="007D670B">
        <w:rPr>
          <w:rFonts w:ascii="Times New Roman" w:hAnsi="Times New Roman"/>
          <w:sz w:val="24"/>
          <w:szCs w:val="24"/>
        </w:rPr>
        <w:t xml:space="preserve"> </w:t>
      </w:r>
      <w:r w:rsidR="004179E9">
        <w:rPr>
          <w:rFonts w:ascii="Times New Roman" w:hAnsi="Times New Roman"/>
          <w:sz w:val="24"/>
          <w:szCs w:val="24"/>
        </w:rPr>
        <w:t>patikslinti, atnaujinti</w:t>
      </w:r>
      <w:r w:rsidR="007D670B">
        <w:rPr>
          <w:rFonts w:ascii="Times New Roman" w:hAnsi="Times New Roman"/>
          <w:sz w:val="24"/>
          <w:szCs w:val="24"/>
        </w:rPr>
        <w:t xml:space="preserve"> tvarkos aprašą, atsižvelgiant į</w:t>
      </w:r>
      <w:r w:rsidR="00B42F90">
        <w:rPr>
          <w:rFonts w:ascii="Times New Roman" w:hAnsi="Times New Roman"/>
          <w:sz w:val="24"/>
          <w:szCs w:val="24"/>
        </w:rPr>
        <w:t xml:space="preserve"> Šakių rajono bendruomeninių organizacijų</w:t>
      </w:r>
      <w:r w:rsidR="00530833">
        <w:rPr>
          <w:rFonts w:ascii="Times New Roman" w:hAnsi="Times New Roman"/>
          <w:sz w:val="24"/>
          <w:szCs w:val="24"/>
        </w:rPr>
        <w:t xml:space="preserve"> tarybos</w:t>
      </w:r>
      <w:r w:rsidR="00B42F90">
        <w:rPr>
          <w:rFonts w:ascii="Times New Roman" w:hAnsi="Times New Roman"/>
          <w:sz w:val="24"/>
          <w:szCs w:val="24"/>
        </w:rPr>
        <w:t xml:space="preserve"> </w:t>
      </w:r>
      <w:r w:rsidR="007D670B">
        <w:rPr>
          <w:rFonts w:ascii="Times New Roman" w:hAnsi="Times New Roman"/>
          <w:sz w:val="24"/>
          <w:szCs w:val="24"/>
        </w:rPr>
        <w:t xml:space="preserve"> </w:t>
      </w:r>
      <w:r w:rsidR="007B7AB3">
        <w:rPr>
          <w:rFonts w:ascii="Times New Roman" w:hAnsi="Times New Roman"/>
          <w:sz w:val="24"/>
          <w:szCs w:val="24"/>
        </w:rPr>
        <w:t>prašymą bei Apskaitos skyriaus rekom</w:t>
      </w:r>
      <w:r w:rsidR="002B1034">
        <w:rPr>
          <w:rFonts w:ascii="Times New Roman" w:hAnsi="Times New Roman"/>
          <w:sz w:val="24"/>
          <w:szCs w:val="24"/>
        </w:rPr>
        <w:t>e</w:t>
      </w:r>
      <w:r w:rsidR="007B7AB3">
        <w:rPr>
          <w:rFonts w:ascii="Times New Roman" w:hAnsi="Times New Roman"/>
          <w:sz w:val="24"/>
          <w:szCs w:val="24"/>
        </w:rPr>
        <w:t>ndacijas</w:t>
      </w:r>
      <w:r w:rsidR="00B42F90">
        <w:rPr>
          <w:rFonts w:ascii="Times New Roman" w:hAnsi="Times New Roman"/>
          <w:sz w:val="24"/>
          <w:szCs w:val="24"/>
        </w:rPr>
        <w:t>.</w:t>
      </w:r>
    </w:p>
    <w:p w14:paraId="732B6488" w14:textId="26F149EF" w:rsidR="001762BB" w:rsidRPr="003073C0" w:rsidRDefault="009128BD" w:rsidP="00867D0B">
      <w:pPr>
        <w:spacing w:line="360" w:lineRule="auto"/>
        <w:ind w:firstLine="720"/>
        <w:jc w:val="both"/>
        <w:rPr>
          <w:rFonts w:ascii="Times New Roman" w:hAnsi="Times New Roman"/>
          <w:sz w:val="24"/>
          <w:szCs w:val="24"/>
        </w:rPr>
      </w:pPr>
      <w:r w:rsidRPr="003073C0">
        <w:rPr>
          <w:rFonts w:ascii="Times New Roman" w:hAnsi="Times New Roman"/>
          <w:sz w:val="24"/>
          <w:szCs w:val="24"/>
        </w:rPr>
        <w:t>2. Biudžeto lėšų poreikis, konkretūs finansavimo šaltiniai</w:t>
      </w:r>
      <w:r w:rsidRPr="003073C0">
        <w:rPr>
          <w:rFonts w:ascii="Times New Roman" w:hAnsi="Times New Roman"/>
          <w:sz w:val="24"/>
          <w:szCs w:val="24"/>
          <w:lang w:eastAsia="lt-LT"/>
        </w:rPr>
        <w:t xml:space="preserve">: </w:t>
      </w:r>
      <w:r w:rsidR="00667C56" w:rsidRPr="003073C0">
        <w:rPr>
          <w:rFonts w:ascii="Times New Roman" w:hAnsi="Times New Roman"/>
          <w:sz w:val="24"/>
          <w:szCs w:val="24"/>
          <w:lang w:eastAsia="lt-LT"/>
        </w:rPr>
        <w:t>-</w:t>
      </w:r>
      <w:r w:rsidR="000207D1" w:rsidRPr="003073C0">
        <w:rPr>
          <w:rFonts w:ascii="Times New Roman" w:hAnsi="Times New Roman"/>
          <w:sz w:val="24"/>
          <w:szCs w:val="24"/>
          <w:lang w:eastAsia="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8"/>
        <w:gridCol w:w="3993"/>
      </w:tblGrid>
      <w:tr w:rsidR="009128BD" w:rsidRPr="003073C0" w14:paraId="21AE969C" w14:textId="77777777" w:rsidTr="00667C56">
        <w:trPr>
          <w:trHeight w:val="255"/>
        </w:trPr>
        <w:tc>
          <w:tcPr>
            <w:tcW w:w="5528" w:type="dxa"/>
          </w:tcPr>
          <w:p w14:paraId="62BCBC33" w14:textId="77777777" w:rsidR="009128BD" w:rsidRPr="003073C0" w:rsidRDefault="00F32895" w:rsidP="00867D0B">
            <w:pPr>
              <w:tabs>
                <w:tab w:val="left" w:pos="1276"/>
              </w:tabs>
              <w:spacing w:line="360" w:lineRule="auto"/>
              <w:jc w:val="center"/>
              <w:rPr>
                <w:rFonts w:ascii="Times New Roman" w:hAnsi="Times New Roman"/>
                <w:b/>
                <w:sz w:val="24"/>
                <w:szCs w:val="24"/>
              </w:rPr>
            </w:pPr>
            <w:r w:rsidRPr="003073C0">
              <w:rPr>
                <w:rFonts w:ascii="Times New Roman" w:hAnsi="Times New Roman"/>
                <w:b/>
                <w:sz w:val="24"/>
                <w:szCs w:val="24"/>
              </w:rPr>
              <w:t>Lėšų suma</w:t>
            </w:r>
          </w:p>
        </w:tc>
        <w:tc>
          <w:tcPr>
            <w:tcW w:w="3993" w:type="dxa"/>
          </w:tcPr>
          <w:p w14:paraId="7D8CE809" w14:textId="77777777" w:rsidR="009128BD" w:rsidRPr="003073C0" w:rsidRDefault="00F32895" w:rsidP="00867D0B">
            <w:pPr>
              <w:tabs>
                <w:tab w:val="left" w:pos="1276"/>
              </w:tabs>
              <w:spacing w:line="360" w:lineRule="auto"/>
              <w:jc w:val="center"/>
              <w:rPr>
                <w:rFonts w:ascii="Times New Roman" w:hAnsi="Times New Roman"/>
                <w:b/>
                <w:sz w:val="24"/>
                <w:szCs w:val="24"/>
              </w:rPr>
            </w:pPr>
            <w:r w:rsidRPr="003073C0">
              <w:rPr>
                <w:rFonts w:ascii="Times New Roman" w:hAnsi="Times New Roman"/>
                <w:b/>
                <w:sz w:val="24"/>
                <w:szCs w:val="24"/>
              </w:rPr>
              <w:t>Suderinta su</w:t>
            </w:r>
          </w:p>
        </w:tc>
      </w:tr>
      <w:tr w:rsidR="009128BD" w:rsidRPr="003073C0" w14:paraId="2DCB5158" w14:textId="77777777" w:rsidTr="00667C56">
        <w:trPr>
          <w:trHeight w:val="316"/>
        </w:trPr>
        <w:tc>
          <w:tcPr>
            <w:tcW w:w="5528" w:type="dxa"/>
          </w:tcPr>
          <w:p w14:paraId="41D4A388" w14:textId="77777777" w:rsidR="009128BD" w:rsidRPr="003073C0" w:rsidRDefault="009128BD" w:rsidP="00867D0B">
            <w:pPr>
              <w:tabs>
                <w:tab w:val="left" w:pos="1276"/>
              </w:tabs>
              <w:spacing w:line="360" w:lineRule="auto"/>
              <w:jc w:val="both"/>
              <w:rPr>
                <w:rFonts w:ascii="Times New Roman" w:hAnsi="Times New Roman"/>
                <w:sz w:val="24"/>
                <w:szCs w:val="24"/>
              </w:rPr>
            </w:pPr>
          </w:p>
        </w:tc>
        <w:tc>
          <w:tcPr>
            <w:tcW w:w="3993" w:type="dxa"/>
          </w:tcPr>
          <w:p w14:paraId="15926F7A" w14:textId="77777777" w:rsidR="009128BD" w:rsidRPr="003073C0" w:rsidRDefault="009128BD" w:rsidP="00867D0B">
            <w:pPr>
              <w:tabs>
                <w:tab w:val="left" w:pos="1276"/>
              </w:tabs>
              <w:spacing w:line="360" w:lineRule="auto"/>
              <w:jc w:val="both"/>
              <w:rPr>
                <w:rFonts w:ascii="Times New Roman" w:hAnsi="Times New Roman"/>
                <w:b/>
                <w:sz w:val="24"/>
                <w:szCs w:val="24"/>
              </w:rPr>
            </w:pPr>
          </w:p>
        </w:tc>
      </w:tr>
    </w:tbl>
    <w:p w14:paraId="6BFC7562" w14:textId="4E6859F1" w:rsidR="009128BD" w:rsidRPr="003073C0" w:rsidRDefault="009128BD" w:rsidP="00867D0B">
      <w:pPr>
        <w:tabs>
          <w:tab w:val="left" w:pos="1276"/>
        </w:tabs>
        <w:spacing w:line="360" w:lineRule="auto"/>
        <w:ind w:firstLine="720"/>
        <w:jc w:val="both"/>
        <w:rPr>
          <w:rFonts w:ascii="Times New Roman" w:hAnsi="Times New Roman"/>
          <w:sz w:val="24"/>
          <w:szCs w:val="24"/>
        </w:rPr>
      </w:pPr>
      <w:r w:rsidRPr="003073C0">
        <w:rPr>
          <w:rFonts w:ascii="Times New Roman" w:hAnsi="Times New Roman"/>
          <w:sz w:val="24"/>
          <w:szCs w:val="24"/>
        </w:rPr>
        <w:t xml:space="preserve">3. </w:t>
      </w:r>
      <w:r w:rsidR="00DD544D">
        <w:rPr>
          <w:rFonts w:ascii="Times New Roman" w:hAnsi="Times New Roman"/>
          <w:sz w:val="24"/>
          <w:szCs w:val="24"/>
        </w:rPr>
        <w:t>Projekto antikorupcinis vertinimas (jei taip, pridedama antikorupcinio vertinimo pažyma): p</w:t>
      </w:r>
      <w:r w:rsidRPr="003073C0">
        <w:rPr>
          <w:rFonts w:ascii="Times New Roman" w:hAnsi="Times New Roman"/>
          <w:sz w:val="24"/>
          <w:szCs w:val="24"/>
        </w:rPr>
        <w:t>rojekto antikorupcini</w:t>
      </w:r>
      <w:r w:rsidR="00AF10A1">
        <w:rPr>
          <w:rFonts w:ascii="Times New Roman" w:hAnsi="Times New Roman"/>
          <w:sz w:val="24"/>
          <w:szCs w:val="24"/>
        </w:rPr>
        <w:t>o</w:t>
      </w:r>
      <w:r w:rsidRPr="003073C0">
        <w:rPr>
          <w:rFonts w:ascii="Times New Roman" w:hAnsi="Times New Roman"/>
          <w:sz w:val="24"/>
          <w:szCs w:val="24"/>
        </w:rPr>
        <w:t xml:space="preserve"> vertinim</w:t>
      </w:r>
      <w:r w:rsidR="00AF10A1">
        <w:rPr>
          <w:rFonts w:ascii="Times New Roman" w:hAnsi="Times New Roman"/>
          <w:sz w:val="24"/>
          <w:szCs w:val="24"/>
        </w:rPr>
        <w:t>o pažyma pridedama</w:t>
      </w:r>
      <w:r w:rsidRPr="003073C0">
        <w:rPr>
          <w:rFonts w:ascii="Times New Roman" w:hAnsi="Times New Roman"/>
          <w:sz w:val="24"/>
          <w:szCs w:val="24"/>
          <w:lang w:eastAsia="lt-LT"/>
        </w:rPr>
        <w:t>.</w:t>
      </w:r>
      <w:r w:rsidR="0012789D">
        <w:rPr>
          <w:rFonts w:ascii="Times New Roman" w:hAnsi="Times New Roman"/>
          <w:sz w:val="24"/>
          <w:szCs w:val="24"/>
          <w:lang w:eastAsia="lt-LT"/>
        </w:rPr>
        <w:t xml:space="preserve"> </w:t>
      </w:r>
      <w:r w:rsidR="0012789D" w:rsidRPr="0012789D">
        <w:rPr>
          <w:rFonts w:ascii="Times New Roman" w:hAnsi="Times New Roman"/>
          <w:b/>
          <w:bCs/>
          <w:sz w:val="24"/>
          <w:szCs w:val="24"/>
          <w:lang w:eastAsia="lt-LT"/>
        </w:rPr>
        <w:t>Antikorupciniu požiūriu reikšminga rizika pagal antikorupcinio vertinimo pažymos 2, 9, 14, 18 vertinimo kriterijus</w:t>
      </w:r>
      <w:r w:rsidR="0012789D">
        <w:rPr>
          <w:rFonts w:ascii="Times New Roman" w:hAnsi="Times New Roman"/>
          <w:sz w:val="24"/>
          <w:szCs w:val="24"/>
          <w:lang w:eastAsia="lt-LT"/>
        </w:rPr>
        <w:t>.</w:t>
      </w:r>
    </w:p>
    <w:p w14:paraId="438D4F6B" w14:textId="280EEE1F" w:rsidR="00ED4E1F" w:rsidRDefault="009128BD" w:rsidP="00867D0B">
      <w:pPr>
        <w:suppressAutoHyphens/>
        <w:spacing w:line="360" w:lineRule="auto"/>
        <w:ind w:firstLine="720"/>
        <w:jc w:val="both"/>
        <w:textAlignment w:val="baseline"/>
        <w:rPr>
          <w:rFonts w:ascii="Times New Roman" w:hAnsi="Times New Roman"/>
          <w:sz w:val="24"/>
          <w:szCs w:val="24"/>
        </w:rPr>
      </w:pPr>
      <w:r w:rsidRPr="003073C0">
        <w:rPr>
          <w:rFonts w:ascii="Times New Roman" w:hAnsi="Times New Roman"/>
          <w:sz w:val="24"/>
          <w:szCs w:val="24"/>
        </w:rPr>
        <w:t>4. Kiti, projekto rengėjų nuomone, reikalingi paai</w:t>
      </w:r>
      <w:r w:rsidR="000D0F37" w:rsidRPr="003073C0">
        <w:rPr>
          <w:rFonts w:ascii="Times New Roman" w:hAnsi="Times New Roman"/>
          <w:sz w:val="24"/>
          <w:szCs w:val="24"/>
        </w:rPr>
        <w:t>škinimai:</w:t>
      </w:r>
      <w:r w:rsidR="002B1034">
        <w:rPr>
          <w:rFonts w:ascii="Times New Roman" w:hAnsi="Times New Roman"/>
          <w:sz w:val="24"/>
          <w:szCs w:val="24"/>
        </w:rPr>
        <w:t xml:space="preserve"> Aprašas </w:t>
      </w:r>
      <w:r w:rsidR="00B42F90">
        <w:rPr>
          <w:rFonts w:ascii="Times New Roman" w:hAnsi="Times New Roman"/>
          <w:sz w:val="24"/>
          <w:szCs w:val="24"/>
        </w:rPr>
        <w:t>tikslinamas</w:t>
      </w:r>
      <w:r w:rsidR="00E949C0">
        <w:rPr>
          <w:rFonts w:ascii="Times New Roman" w:hAnsi="Times New Roman"/>
          <w:sz w:val="24"/>
          <w:szCs w:val="24"/>
        </w:rPr>
        <w:t>,</w:t>
      </w:r>
      <w:r w:rsidR="00B42F90">
        <w:rPr>
          <w:rFonts w:ascii="Times New Roman" w:hAnsi="Times New Roman"/>
          <w:sz w:val="24"/>
          <w:szCs w:val="24"/>
        </w:rPr>
        <w:t xml:space="preserve"> gavus Bendruomeninių organizacijų  tarybos prašymą </w:t>
      </w:r>
      <w:r w:rsidR="002B1034">
        <w:rPr>
          <w:rFonts w:ascii="Times New Roman" w:hAnsi="Times New Roman"/>
          <w:sz w:val="24"/>
          <w:szCs w:val="24"/>
        </w:rPr>
        <w:t>bei Apskaitos skyriaus rekomendaci</w:t>
      </w:r>
      <w:r w:rsidR="00B42F90">
        <w:rPr>
          <w:rFonts w:ascii="Times New Roman" w:hAnsi="Times New Roman"/>
          <w:sz w:val="24"/>
          <w:szCs w:val="24"/>
        </w:rPr>
        <w:t>jas.</w:t>
      </w:r>
    </w:p>
    <w:p w14:paraId="30CE6D7C" w14:textId="6E9A8454" w:rsidR="00921A54" w:rsidRDefault="00921A54" w:rsidP="00867D0B">
      <w:pPr>
        <w:suppressAutoHyphens/>
        <w:spacing w:line="360" w:lineRule="auto"/>
        <w:ind w:firstLine="720"/>
        <w:jc w:val="both"/>
        <w:textAlignment w:val="baseline"/>
        <w:rPr>
          <w:rFonts w:ascii="Times New Roman" w:hAnsi="Times New Roman"/>
          <w:sz w:val="24"/>
          <w:szCs w:val="24"/>
        </w:rPr>
      </w:pPr>
      <w:r>
        <w:rPr>
          <w:rFonts w:ascii="Times New Roman" w:hAnsi="Times New Roman"/>
          <w:sz w:val="24"/>
          <w:szCs w:val="24"/>
        </w:rPr>
        <w:t xml:space="preserve"> </w:t>
      </w:r>
      <w:r w:rsidRPr="00B2351E">
        <w:rPr>
          <w:rFonts w:ascii="Times New Roman" w:hAnsi="Times New Roman"/>
          <w:sz w:val="24"/>
          <w:szCs w:val="24"/>
        </w:rPr>
        <w:t>Gavus  antikorupcinio vertinimo pažymą</w:t>
      </w:r>
      <w:r w:rsidR="00530833">
        <w:rPr>
          <w:rFonts w:ascii="Times New Roman" w:hAnsi="Times New Roman"/>
          <w:sz w:val="24"/>
          <w:szCs w:val="24"/>
        </w:rPr>
        <w:t>,  Bendruomeninių organizacijų taryb</w:t>
      </w:r>
      <w:r w:rsidR="00582693">
        <w:rPr>
          <w:rFonts w:ascii="Times New Roman" w:hAnsi="Times New Roman"/>
          <w:sz w:val="24"/>
          <w:szCs w:val="24"/>
        </w:rPr>
        <w:t>a</w:t>
      </w:r>
      <w:r w:rsidR="00530833">
        <w:rPr>
          <w:rFonts w:ascii="Times New Roman" w:hAnsi="Times New Roman"/>
          <w:sz w:val="24"/>
          <w:szCs w:val="24"/>
        </w:rPr>
        <w:t xml:space="preserve"> iš dalies  panaikino rizikas antikorupcinio vertinimo pažymos 2 punkte (nesutiko dėl  nuostatų 19.2 punkto</w:t>
      </w:r>
      <w:r w:rsidR="00B2351E">
        <w:rPr>
          <w:rFonts w:ascii="Times New Roman" w:hAnsi="Times New Roman"/>
          <w:sz w:val="24"/>
          <w:szCs w:val="24"/>
        </w:rPr>
        <w:t xml:space="preserve"> ir 22 punkto</w:t>
      </w:r>
      <w:r w:rsidR="00530833">
        <w:rPr>
          <w:rFonts w:ascii="Times New Roman" w:hAnsi="Times New Roman"/>
          <w:sz w:val="24"/>
          <w:szCs w:val="24"/>
        </w:rPr>
        <w:t>)</w:t>
      </w:r>
      <w:r w:rsidR="00B2351E">
        <w:rPr>
          <w:rFonts w:ascii="Times New Roman" w:hAnsi="Times New Roman"/>
          <w:sz w:val="24"/>
          <w:szCs w:val="24"/>
        </w:rPr>
        <w:t>, o  9, 14 ir 18 punktuose rizikos panaikintos.</w:t>
      </w:r>
    </w:p>
    <w:p w14:paraId="0204C83E" w14:textId="5FD1D734" w:rsidR="008F670A" w:rsidRDefault="008F670A" w:rsidP="00867D0B">
      <w:pPr>
        <w:shd w:val="clear" w:color="auto" w:fill="FFFFFF" w:themeFill="background1"/>
        <w:spacing w:line="360" w:lineRule="auto"/>
        <w:ind w:firstLine="720"/>
        <w:jc w:val="both"/>
        <w:rPr>
          <w:sz w:val="24"/>
          <w:szCs w:val="24"/>
        </w:rPr>
      </w:pPr>
      <w:r>
        <w:rPr>
          <w:rFonts w:ascii="Times New Roman" w:hAnsi="Times New Roman"/>
          <w:sz w:val="24"/>
          <w:szCs w:val="24"/>
        </w:rPr>
        <w:t xml:space="preserve">4.1. </w:t>
      </w:r>
      <w:r>
        <w:rPr>
          <w:szCs w:val="24"/>
        </w:rPr>
        <w:t>„</w:t>
      </w:r>
      <w:r w:rsidRPr="008F670A">
        <w:rPr>
          <w:sz w:val="24"/>
          <w:szCs w:val="24"/>
        </w:rPr>
        <w:t xml:space="preserve">6. Patvirtinus Savivaldybės biudžetą, </w:t>
      </w:r>
      <w:r w:rsidRPr="008F670A">
        <w:rPr>
          <w:strike/>
          <w:sz w:val="24"/>
          <w:szCs w:val="24"/>
        </w:rPr>
        <w:t>lėšos Šakių rajono bendruomeninių organizacijų finansavimui paskirstomos proporcingai, kaip nurodyta Aprašo 5 punkte</w:t>
      </w:r>
      <w:r w:rsidRPr="008F670A">
        <w:rPr>
          <w:strike/>
          <w:sz w:val="24"/>
          <w:szCs w:val="24"/>
          <w:shd w:val="clear" w:color="auto" w:fill="FFFFFF" w:themeFill="background1"/>
        </w:rPr>
        <w:t>.</w:t>
      </w:r>
      <w:r w:rsidRPr="008F670A">
        <w:rPr>
          <w:sz w:val="24"/>
          <w:szCs w:val="24"/>
          <w:shd w:val="clear" w:color="auto" w:fill="FFFFFF" w:themeFill="background1"/>
        </w:rPr>
        <w:t xml:space="preserve"> Š</w:t>
      </w:r>
      <w:r w:rsidRPr="008F670A">
        <w:rPr>
          <w:sz w:val="24"/>
          <w:szCs w:val="24"/>
        </w:rPr>
        <w:t>akių rajono savivaldybės bendruomeninių organizacijų finansavimo konkurso vertinimo komisija (toliau – Komisija) pirmo posėdžio metu nustato maksimalią 5.2 ir 5.3 papunktyje nurodytai finansavimo krypčiai vienam projektui galimą skirti sumą. Tuo atveju, kai po paraiškų</w:t>
      </w:r>
      <w:r w:rsidRPr="008F670A">
        <w:rPr>
          <w:b/>
          <w:sz w:val="24"/>
          <w:szCs w:val="24"/>
        </w:rPr>
        <w:t xml:space="preserve"> </w:t>
      </w:r>
      <w:r w:rsidRPr="008F670A">
        <w:rPr>
          <w:sz w:val="24"/>
          <w:szCs w:val="24"/>
        </w:rPr>
        <w:t>priėmimo ir įvertinimo</w:t>
      </w:r>
      <w:r w:rsidRPr="008F670A">
        <w:rPr>
          <w:b/>
          <w:sz w:val="24"/>
          <w:szCs w:val="24"/>
        </w:rPr>
        <w:t xml:space="preserve"> </w:t>
      </w:r>
      <w:r w:rsidRPr="008F670A">
        <w:rPr>
          <w:b/>
          <w:sz w:val="24"/>
          <w:szCs w:val="24"/>
          <w:shd w:val="clear" w:color="auto" w:fill="FFFFFF" w:themeFill="background1"/>
        </w:rPr>
        <w:t>vienoje i</w:t>
      </w:r>
      <w:r w:rsidRPr="008F670A">
        <w:rPr>
          <w:b/>
          <w:sz w:val="24"/>
          <w:szCs w:val="24"/>
        </w:rPr>
        <w:t xml:space="preserve">š  5.1 – 5.3 </w:t>
      </w:r>
      <w:r w:rsidRPr="008F670A">
        <w:rPr>
          <w:sz w:val="24"/>
          <w:szCs w:val="24"/>
        </w:rPr>
        <w:t>finansavimo krypčių lieka nepanaudotų lėšų, Komisija protokoliniu sprendimu gali perkelti jas kitai finansavimo krypčiai ir siūlyti skelbti papildomą kvietimą teikti paraiškas.“</w:t>
      </w:r>
    </w:p>
    <w:p w14:paraId="38B44DE4" w14:textId="01E69733" w:rsidR="008F670A" w:rsidRDefault="008F670A" w:rsidP="005E4505">
      <w:pPr>
        <w:spacing w:line="360" w:lineRule="auto"/>
        <w:ind w:firstLine="720"/>
        <w:jc w:val="both"/>
        <w:rPr>
          <w:sz w:val="24"/>
          <w:szCs w:val="24"/>
        </w:rPr>
      </w:pPr>
      <w:r>
        <w:rPr>
          <w:sz w:val="24"/>
          <w:szCs w:val="24"/>
        </w:rPr>
        <w:t xml:space="preserve">4.2. </w:t>
      </w:r>
      <w:r w:rsidRPr="008F670A">
        <w:rPr>
          <w:sz w:val="24"/>
          <w:szCs w:val="24"/>
        </w:rPr>
        <w:t xml:space="preserve">„11. Pagal Aprašo 5.2 ir 5.3 papunktį finansuojamos gali būti tik su bendruomeninės organizacijos (kaip apibrėžta Aprašo 4.1 papunktyje) ir jas vienijančių organizacijų veikla susijusios išlaidos, patirtos nuo einamųjų kalendorinių metų sausio 1 d. iki einamųjų metų </w:t>
      </w:r>
      <w:r w:rsidRPr="005E4505">
        <w:rPr>
          <w:sz w:val="24"/>
          <w:szCs w:val="24"/>
        </w:rPr>
        <w:t xml:space="preserve">gruodžio </w:t>
      </w:r>
      <w:r w:rsidRPr="008F670A">
        <w:rPr>
          <w:strike/>
          <w:sz w:val="24"/>
          <w:szCs w:val="24"/>
        </w:rPr>
        <w:t>20 d.</w:t>
      </w:r>
      <w:r w:rsidRPr="008F670A">
        <w:rPr>
          <w:b/>
          <w:sz w:val="24"/>
          <w:szCs w:val="24"/>
        </w:rPr>
        <w:t xml:space="preserve"> </w:t>
      </w:r>
      <w:r w:rsidRPr="008F670A">
        <w:rPr>
          <w:b/>
          <w:sz w:val="24"/>
          <w:szCs w:val="24"/>
          <w:shd w:val="clear" w:color="auto" w:fill="FFFFFF" w:themeFill="background1"/>
        </w:rPr>
        <w:t>31</w:t>
      </w:r>
      <w:r w:rsidRPr="008F670A">
        <w:rPr>
          <w:b/>
          <w:sz w:val="24"/>
          <w:szCs w:val="24"/>
        </w:rPr>
        <w:t xml:space="preserve"> d.</w:t>
      </w:r>
      <w:r w:rsidRPr="008F670A">
        <w:rPr>
          <w:sz w:val="24"/>
          <w:szCs w:val="24"/>
        </w:rPr>
        <w:t xml:space="preserve"> Šiuo atveju tinkamomis projektų išlaidomis laikomos:“</w:t>
      </w:r>
    </w:p>
    <w:p w14:paraId="442C6E1D" w14:textId="249FECD1" w:rsidR="007B7AB3" w:rsidRPr="00DA7228" w:rsidRDefault="002B1034" w:rsidP="001231DF">
      <w:pPr>
        <w:spacing w:line="360" w:lineRule="auto"/>
        <w:ind w:firstLine="720"/>
        <w:jc w:val="both"/>
        <w:rPr>
          <w:rFonts w:ascii="Times New Roman" w:hAnsi="Times New Roman"/>
          <w:sz w:val="24"/>
          <w:szCs w:val="24"/>
        </w:rPr>
      </w:pPr>
      <w:r w:rsidRPr="00B42F90">
        <w:rPr>
          <w:rFonts w:ascii="Times New Roman" w:hAnsi="Times New Roman"/>
          <w:sz w:val="24"/>
          <w:szCs w:val="24"/>
        </w:rPr>
        <w:t>4.3.</w:t>
      </w:r>
      <w:r w:rsidR="005E4505" w:rsidRPr="00B42F90">
        <w:rPr>
          <w:rFonts w:ascii="Times New Roman" w:hAnsi="Times New Roman"/>
          <w:sz w:val="24"/>
          <w:szCs w:val="24"/>
        </w:rPr>
        <w:t xml:space="preserve"> </w:t>
      </w:r>
      <w:r w:rsidR="007B7AB3" w:rsidRPr="00B42F90">
        <w:rPr>
          <w:rFonts w:ascii="Times New Roman" w:hAnsi="Times New Roman"/>
          <w:sz w:val="24"/>
          <w:szCs w:val="24"/>
        </w:rPr>
        <w:t xml:space="preserve">„11.1.6. trumpalaikio turto kategorijai (iki </w:t>
      </w:r>
      <w:r w:rsidR="007B7AB3" w:rsidRPr="00B42F90">
        <w:rPr>
          <w:rFonts w:ascii="Times New Roman" w:hAnsi="Times New Roman"/>
          <w:strike/>
          <w:sz w:val="24"/>
          <w:szCs w:val="24"/>
        </w:rPr>
        <w:t>499,00</w:t>
      </w:r>
      <w:r w:rsidR="007B7AB3" w:rsidRPr="00B42F90">
        <w:rPr>
          <w:rFonts w:ascii="Times New Roman" w:hAnsi="Times New Roman"/>
          <w:sz w:val="24"/>
          <w:szCs w:val="24"/>
        </w:rPr>
        <w:t xml:space="preserve"> </w:t>
      </w:r>
      <w:r w:rsidR="007B7AB3" w:rsidRPr="00B42F90">
        <w:rPr>
          <w:rFonts w:ascii="Times New Roman" w:hAnsi="Times New Roman"/>
          <w:b/>
          <w:bCs/>
          <w:sz w:val="24"/>
          <w:szCs w:val="24"/>
        </w:rPr>
        <w:t>749,00</w:t>
      </w:r>
      <w:r w:rsidR="007B7AB3" w:rsidRPr="00B42F90">
        <w:rPr>
          <w:rFonts w:ascii="Times New Roman" w:hAnsi="Times New Roman"/>
          <w:sz w:val="24"/>
          <w:szCs w:val="24"/>
        </w:rPr>
        <w:t xml:space="preserve"> Eur su PVM), priskiriama bendruomeninės organizacijos administracinei veiklai reikalinga kompiuterinė įranga (spausdintuvas, </w:t>
      </w:r>
      <w:r w:rsidR="007B7AB3" w:rsidRPr="00B42F90">
        <w:rPr>
          <w:rFonts w:ascii="Times New Roman" w:hAnsi="Times New Roman"/>
          <w:sz w:val="24"/>
          <w:szCs w:val="24"/>
        </w:rPr>
        <w:lastRenderedPageBreak/>
        <w:t>laikmenos, kompiuteris);“</w:t>
      </w:r>
      <w:r w:rsidR="00C233EB" w:rsidRPr="00B42F90">
        <w:rPr>
          <w:rFonts w:ascii="Times New Roman" w:hAnsi="Times New Roman"/>
          <w:sz w:val="24"/>
          <w:szCs w:val="24"/>
        </w:rPr>
        <w:t xml:space="preserve"> Pakeistas 12-asis viešojo sektoriaus apskaitos ir finansinės atskaitomybės standartas „Ilgalaikis materialusis turtas“. Padidinta minimali ilgalaikio</w:t>
      </w:r>
      <w:r w:rsidR="00C233EB" w:rsidRPr="00B42F90">
        <w:rPr>
          <w:rFonts w:ascii="Arial" w:hAnsi="Arial" w:cs="Arial"/>
          <w:sz w:val="24"/>
          <w:szCs w:val="24"/>
        </w:rPr>
        <w:t xml:space="preserve"> </w:t>
      </w:r>
      <w:r w:rsidR="00C233EB" w:rsidRPr="00B42F90">
        <w:rPr>
          <w:rFonts w:ascii="Times New Roman" w:hAnsi="Times New Roman"/>
          <w:sz w:val="24"/>
          <w:szCs w:val="24"/>
        </w:rPr>
        <w:t>materialiojo turto vertė.</w:t>
      </w:r>
      <w:r w:rsidR="00DA7228">
        <w:rPr>
          <w:rFonts w:ascii="Times New Roman" w:hAnsi="Times New Roman"/>
          <w:sz w:val="24"/>
          <w:szCs w:val="24"/>
        </w:rPr>
        <w:t xml:space="preserve"> L</w:t>
      </w:r>
      <w:r w:rsidR="00E949C0">
        <w:rPr>
          <w:rFonts w:ascii="Times New Roman" w:hAnsi="Times New Roman"/>
          <w:sz w:val="24"/>
          <w:szCs w:val="24"/>
        </w:rPr>
        <w:t xml:space="preserve">ietuvos </w:t>
      </w:r>
      <w:r w:rsidR="00DA7228">
        <w:rPr>
          <w:rFonts w:ascii="Times New Roman" w:hAnsi="Times New Roman"/>
          <w:sz w:val="24"/>
          <w:szCs w:val="24"/>
        </w:rPr>
        <w:t>R</w:t>
      </w:r>
      <w:r w:rsidR="00E949C0">
        <w:rPr>
          <w:rFonts w:ascii="Times New Roman" w:hAnsi="Times New Roman"/>
          <w:sz w:val="24"/>
          <w:szCs w:val="24"/>
        </w:rPr>
        <w:t>espublikos f</w:t>
      </w:r>
      <w:r w:rsidR="00DA7228">
        <w:rPr>
          <w:rFonts w:ascii="Times New Roman" w:hAnsi="Times New Roman"/>
          <w:sz w:val="24"/>
          <w:szCs w:val="24"/>
        </w:rPr>
        <w:t>inansų ministro 2024 m. spalio 22 d. įsakymas Nr. 1K-338 „</w:t>
      </w:r>
      <w:r w:rsidR="00DA7228" w:rsidRPr="00DA7228">
        <w:rPr>
          <w:rFonts w:ascii="Times New Roman" w:hAnsi="Times New Roman"/>
          <w:sz w:val="24"/>
          <w:szCs w:val="24"/>
        </w:rPr>
        <w:t>Dėl finansų ministro 2008 m. gegužės 8 d. įsakymo Nr. 1K-174 „Dėl Viešojo sektoriaus apskaitos ir finansinės atskaitomybės 12-ojo standarto patvirtinimo“ pakeitimo“</w:t>
      </w:r>
      <w:r w:rsidR="00B42F90">
        <w:rPr>
          <w:rFonts w:ascii="Times New Roman" w:hAnsi="Times New Roman"/>
          <w:sz w:val="24"/>
          <w:szCs w:val="24"/>
        </w:rPr>
        <w:t>.</w:t>
      </w:r>
    </w:p>
    <w:p w14:paraId="13959CBA" w14:textId="2F3E8FEC" w:rsidR="008F670A" w:rsidRPr="008F670A" w:rsidRDefault="008F670A" w:rsidP="008F670A">
      <w:pPr>
        <w:shd w:val="clear" w:color="auto" w:fill="FFFFFF" w:themeFill="background1"/>
        <w:spacing w:line="360" w:lineRule="auto"/>
        <w:ind w:firstLine="720"/>
        <w:jc w:val="both"/>
        <w:rPr>
          <w:b/>
          <w:sz w:val="24"/>
          <w:szCs w:val="24"/>
        </w:rPr>
      </w:pPr>
      <w:r>
        <w:rPr>
          <w:sz w:val="24"/>
          <w:szCs w:val="24"/>
        </w:rPr>
        <w:t>4.</w:t>
      </w:r>
      <w:r w:rsidR="00921A54">
        <w:rPr>
          <w:sz w:val="24"/>
          <w:szCs w:val="24"/>
        </w:rPr>
        <w:t>4</w:t>
      </w:r>
      <w:r>
        <w:rPr>
          <w:sz w:val="24"/>
          <w:szCs w:val="24"/>
        </w:rPr>
        <w:t xml:space="preserve">. </w:t>
      </w:r>
      <w:r w:rsidRPr="008F670A">
        <w:rPr>
          <w:sz w:val="24"/>
          <w:szCs w:val="24"/>
        </w:rPr>
        <w:t xml:space="preserve">„15.4. organizacija yra neatsiskaičiusi su Savivaldybe už ankstesniais metais gautas lėšas ir (ar) negrąžinusi nepanaudotų lėšų, todėl yra praradusi teisę teikti paraiškas šio Aprašo pagrindu </w:t>
      </w:r>
      <w:r w:rsidRPr="008F670A">
        <w:rPr>
          <w:sz w:val="24"/>
          <w:szCs w:val="24"/>
          <w:shd w:val="clear" w:color="auto" w:fill="FFFFFF" w:themeFill="background1"/>
        </w:rPr>
        <w:t xml:space="preserve">ateinančius  </w:t>
      </w:r>
      <w:r w:rsidRPr="008F670A">
        <w:rPr>
          <w:strike/>
          <w:sz w:val="24"/>
          <w:szCs w:val="24"/>
          <w:shd w:val="clear" w:color="auto" w:fill="FFFFFF" w:themeFill="background1"/>
        </w:rPr>
        <w:t>2</w:t>
      </w:r>
      <w:r w:rsidR="00B42F90">
        <w:rPr>
          <w:strike/>
          <w:sz w:val="24"/>
          <w:szCs w:val="24"/>
          <w:shd w:val="clear" w:color="auto" w:fill="FFFFFF" w:themeFill="background1"/>
        </w:rPr>
        <w:t xml:space="preserve"> </w:t>
      </w:r>
      <w:r w:rsidRPr="008F670A">
        <w:rPr>
          <w:b/>
          <w:sz w:val="24"/>
          <w:szCs w:val="24"/>
          <w:shd w:val="clear" w:color="auto" w:fill="FFFFFF" w:themeFill="background1"/>
        </w:rPr>
        <w:t xml:space="preserve">vienerius </w:t>
      </w:r>
      <w:r w:rsidRPr="00B42F90">
        <w:rPr>
          <w:bCs/>
          <w:sz w:val="24"/>
          <w:szCs w:val="24"/>
          <w:shd w:val="clear" w:color="auto" w:fill="FFFFFF" w:themeFill="background1"/>
        </w:rPr>
        <w:t>metus</w:t>
      </w:r>
      <w:r w:rsidR="00B16ABD" w:rsidRPr="00B16ABD">
        <w:rPr>
          <w:bCs/>
          <w:sz w:val="24"/>
          <w:szCs w:val="24"/>
          <w:shd w:val="clear" w:color="auto" w:fill="FFFFFF" w:themeFill="background1"/>
        </w:rPr>
        <w:t>;</w:t>
      </w:r>
      <w:r w:rsidRPr="00B16ABD">
        <w:rPr>
          <w:bCs/>
          <w:sz w:val="24"/>
          <w:szCs w:val="24"/>
          <w:shd w:val="clear" w:color="auto" w:fill="FFFFFF" w:themeFill="background1"/>
        </w:rPr>
        <w:t>“</w:t>
      </w:r>
    </w:p>
    <w:p w14:paraId="2F14D320" w14:textId="1CE0F6CF" w:rsidR="008F670A" w:rsidRDefault="008F670A" w:rsidP="008F670A">
      <w:pPr>
        <w:spacing w:line="360" w:lineRule="auto"/>
        <w:ind w:firstLine="695"/>
        <w:jc w:val="both"/>
        <w:rPr>
          <w:sz w:val="24"/>
          <w:szCs w:val="24"/>
        </w:rPr>
      </w:pPr>
      <w:r>
        <w:rPr>
          <w:sz w:val="24"/>
          <w:szCs w:val="24"/>
        </w:rPr>
        <w:t>4.</w:t>
      </w:r>
      <w:r w:rsidR="00921A54">
        <w:rPr>
          <w:sz w:val="24"/>
          <w:szCs w:val="24"/>
        </w:rPr>
        <w:t>5</w:t>
      </w:r>
      <w:r>
        <w:rPr>
          <w:sz w:val="24"/>
          <w:szCs w:val="24"/>
        </w:rPr>
        <w:t xml:space="preserve">. </w:t>
      </w:r>
      <w:r w:rsidRPr="008F670A">
        <w:rPr>
          <w:sz w:val="24"/>
          <w:szCs w:val="24"/>
        </w:rPr>
        <w:t xml:space="preserve">„15.5. organizacija taip pat praranda teisę teikti paraiškas šio Aprašo pagrindu ateinančius </w:t>
      </w:r>
      <w:r w:rsidRPr="008F670A">
        <w:rPr>
          <w:strike/>
          <w:sz w:val="24"/>
          <w:szCs w:val="24"/>
        </w:rPr>
        <w:t>2</w:t>
      </w:r>
      <w:r w:rsidRPr="008F670A">
        <w:rPr>
          <w:sz w:val="24"/>
          <w:szCs w:val="24"/>
        </w:rPr>
        <w:t xml:space="preserve"> </w:t>
      </w:r>
      <w:r w:rsidRPr="008F670A">
        <w:rPr>
          <w:b/>
          <w:sz w:val="24"/>
          <w:szCs w:val="24"/>
        </w:rPr>
        <w:t xml:space="preserve"> vienerius </w:t>
      </w:r>
      <w:r w:rsidRPr="00B42F90">
        <w:rPr>
          <w:bCs/>
          <w:sz w:val="24"/>
          <w:szCs w:val="24"/>
        </w:rPr>
        <w:t>metus</w:t>
      </w:r>
      <w:r w:rsidRPr="008F670A">
        <w:rPr>
          <w:sz w:val="24"/>
          <w:szCs w:val="24"/>
        </w:rPr>
        <w:t>, jei iki atsiskaitymo su Savivaldybe už ankstesniais metais gautas lėšas nebuvo pateikusi VĮ Registrų centrui praėjusių kalendorinių metų tinkamai užpildyto finansinės ataskaitos rinkinio (pagal VĮ Registrų centro reikalavimus)“.</w:t>
      </w:r>
    </w:p>
    <w:p w14:paraId="1DBFB177" w14:textId="46243F2A" w:rsidR="008F670A" w:rsidRDefault="008F670A" w:rsidP="00CA62C5">
      <w:pPr>
        <w:shd w:val="clear" w:color="auto" w:fill="FFFFFF" w:themeFill="background1"/>
        <w:spacing w:line="360" w:lineRule="auto"/>
        <w:ind w:firstLine="720"/>
        <w:jc w:val="both"/>
        <w:rPr>
          <w:strike/>
          <w:sz w:val="24"/>
          <w:szCs w:val="24"/>
        </w:rPr>
      </w:pPr>
      <w:r w:rsidRPr="008F670A">
        <w:rPr>
          <w:sz w:val="24"/>
          <w:szCs w:val="24"/>
        </w:rPr>
        <w:t>4.</w:t>
      </w:r>
      <w:r w:rsidR="00921A54">
        <w:rPr>
          <w:sz w:val="24"/>
          <w:szCs w:val="24"/>
        </w:rPr>
        <w:t>6</w:t>
      </w:r>
      <w:r w:rsidRPr="008F670A">
        <w:rPr>
          <w:sz w:val="24"/>
          <w:szCs w:val="24"/>
        </w:rPr>
        <w:t xml:space="preserve">. </w:t>
      </w:r>
      <w:r w:rsidRPr="008F670A">
        <w:rPr>
          <w:strike/>
          <w:sz w:val="24"/>
          <w:szCs w:val="24"/>
        </w:rPr>
        <w:t xml:space="preserve">19.2. kartu su paraiška organizacija pateikia veiklą Savivaldybėje pagrindžiantį laisvos formos per pastaruosius 2 metus vykdytų projektų ir (ar) veiklų ir (ar) iniciatyvų sąrašą su aprašymais (pavadinimas, įgyvendinimo data, vieta, finansavimas ir jo šaltiniai (jei buvo), dalyvių skaičius). Tuo atveju jei organizacija Savivaldybėje veikia trumpiau nei 2 metus, teikiamas 1 metų veiklos aprašymas. </w:t>
      </w:r>
    </w:p>
    <w:p w14:paraId="6A370C76" w14:textId="1C36D2E1" w:rsidR="008F670A" w:rsidRDefault="008F670A" w:rsidP="008F670A">
      <w:pPr>
        <w:spacing w:line="360" w:lineRule="auto"/>
        <w:ind w:firstLine="720"/>
        <w:jc w:val="both"/>
        <w:rPr>
          <w:sz w:val="24"/>
          <w:szCs w:val="24"/>
        </w:rPr>
      </w:pPr>
      <w:r w:rsidRPr="008F670A">
        <w:rPr>
          <w:sz w:val="24"/>
          <w:szCs w:val="24"/>
        </w:rPr>
        <w:t>4.</w:t>
      </w:r>
      <w:r w:rsidR="00921A54">
        <w:rPr>
          <w:sz w:val="24"/>
          <w:szCs w:val="24"/>
        </w:rPr>
        <w:t>7</w:t>
      </w:r>
      <w:r w:rsidRPr="008F670A">
        <w:rPr>
          <w:sz w:val="24"/>
          <w:szCs w:val="24"/>
        </w:rPr>
        <w:t xml:space="preserve">. „22. Siekdamas gauti finansavimą pagal Aprašo 5.2 ir 5.3 papunktį, paraiškos teikėjas kartu su paraiška turi pateikti laisvos formos veiklos aprašymą, pagrindžiantį teikiančios organizacijos veiklą Savivaldybėje, pateikiant praėjusiais metais vykdytų projektų ir (ar) kitų veiklų ir (ar) iniciatyvų sąrašą su trumpais aprašymais (pavadinimas, įgyvendinimo data, vieta, </w:t>
      </w:r>
      <w:r w:rsidRPr="008F670A">
        <w:rPr>
          <w:strike/>
          <w:sz w:val="24"/>
          <w:szCs w:val="24"/>
        </w:rPr>
        <w:t>finansavimas ir jo šaltiniai</w:t>
      </w:r>
      <w:r w:rsidRPr="008F670A">
        <w:rPr>
          <w:sz w:val="24"/>
          <w:szCs w:val="24"/>
        </w:rPr>
        <w:t xml:space="preserve">,  </w:t>
      </w:r>
      <w:r w:rsidRPr="008F670A">
        <w:rPr>
          <w:b/>
          <w:sz w:val="24"/>
          <w:szCs w:val="24"/>
        </w:rPr>
        <w:t>renginio organizatorius (</w:t>
      </w:r>
      <w:r>
        <w:rPr>
          <w:b/>
          <w:sz w:val="24"/>
          <w:szCs w:val="24"/>
        </w:rPr>
        <w:t>Bendruomenės centras</w:t>
      </w:r>
      <w:r w:rsidRPr="008F670A">
        <w:rPr>
          <w:b/>
          <w:sz w:val="24"/>
          <w:szCs w:val="24"/>
        </w:rPr>
        <w:t>,</w:t>
      </w:r>
      <w:r>
        <w:rPr>
          <w:b/>
          <w:sz w:val="24"/>
          <w:szCs w:val="24"/>
        </w:rPr>
        <w:t xml:space="preserve"> </w:t>
      </w:r>
      <w:r w:rsidRPr="008F670A">
        <w:rPr>
          <w:b/>
          <w:sz w:val="24"/>
          <w:szCs w:val="24"/>
        </w:rPr>
        <w:t>B</w:t>
      </w:r>
      <w:r>
        <w:rPr>
          <w:b/>
          <w:sz w:val="24"/>
          <w:szCs w:val="24"/>
        </w:rPr>
        <w:t>endruomenių centrų asociacija</w:t>
      </w:r>
      <w:r w:rsidRPr="008F670A">
        <w:rPr>
          <w:b/>
          <w:sz w:val="24"/>
          <w:szCs w:val="24"/>
        </w:rPr>
        <w:t xml:space="preserve">, </w:t>
      </w:r>
      <w:r>
        <w:rPr>
          <w:b/>
          <w:sz w:val="24"/>
          <w:szCs w:val="24"/>
        </w:rPr>
        <w:t xml:space="preserve"> Bendruomeninių</w:t>
      </w:r>
      <w:r w:rsidR="00B16ABD">
        <w:rPr>
          <w:b/>
          <w:sz w:val="24"/>
          <w:szCs w:val="24"/>
        </w:rPr>
        <w:t xml:space="preserve"> </w:t>
      </w:r>
      <w:r>
        <w:rPr>
          <w:b/>
          <w:sz w:val="24"/>
          <w:szCs w:val="24"/>
        </w:rPr>
        <w:t>organizacijų taryba</w:t>
      </w:r>
      <w:r w:rsidRPr="008F670A">
        <w:rPr>
          <w:b/>
          <w:sz w:val="24"/>
          <w:szCs w:val="24"/>
        </w:rPr>
        <w:t xml:space="preserve">, </w:t>
      </w:r>
      <w:r>
        <w:rPr>
          <w:b/>
          <w:sz w:val="24"/>
          <w:szCs w:val="24"/>
        </w:rPr>
        <w:t>Nevyriausybinių organizacijų taryba</w:t>
      </w:r>
      <w:r w:rsidRPr="008F670A">
        <w:rPr>
          <w:b/>
          <w:sz w:val="24"/>
          <w:szCs w:val="24"/>
        </w:rPr>
        <w:t>), renginys rajoninis/ respublikinis</w:t>
      </w:r>
      <w:r w:rsidRPr="008F670A">
        <w:rPr>
          <w:sz w:val="24"/>
          <w:szCs w:val="24"/>
        </w:rPr>
        <w:t>, dalyvių skaičius)</w:t>
      </w:r>
      <w:r w:rsidR="00B16ABD">
        <w:rPr>
          <w:sz w:val="24"/>
          <w:szCs w:val="24"/>
        </w:rPr>
        <w:t>.</w:t>
      </w:r>
      <w:r w:rsidRPr="008F670A">
        <w:rPr>
          <w:sz w:val="24"/>
          <w:szCs w:val="24"/>
        </w:rPr>
        <w:t>“</w:t>
      </w:r>
    </w:p>
    <w:p w14:paraId="32D08D56" w14:textId="30DCA322" w:rsidR="00B16ABD" w:rsidRDefault="00B16ABD" w:rsidP="00B16ABD">
      <w:pPr>
        <w:spacing w:line="360" w:lineRule="auto"/>
        <w:ind w:firstLine="709"/>
        <w:jc w:val="both"/>
        <w:rPr>
          <w:sz w:val="24"/>
          <w:szCs w:val="24"/>
        </w:rPr>
      </w:pPr>
      <w:r w:rsidRPr="00B16ABD">
        <w:rPr>
          <w:sz w:val="24"/>
          <w:szCs w:val="24"/>
        </w:rPr>
        <w:t>4.</w:t>
      </w:r>
      <w:r w:rsidR="00921A54">
        <w:rPr>
          <w:sz w:val="24"/>
          <w:szCs w:val="24"/>
        </w:rPr>
        <w:t>8</w:t>
      </w:r>
      <w:r w:rsidRPr="00B16ABD">
        <w:rPr>
          <w:sz w:val="24"/>
          <w:szCs w:val="24"/>
        </w:rPr>
        <w:t xml:space="preserve">. „32. Jeigu paraiškų tikrinimo metu nustatoma, kad pateikti ne visi reikalingi dokumentai ir (ar) duomenys, arba paraiška užpildyta netinkamai (kaip nurodyta Aprašo 17 punkte), tikrintojas elektroniniu paštu pareiškėjui išsiunčia paklausimą. Pareiškėjo atsakymui pateikti suteikiamas </w:t>
      </w:r>
      <w:r w:rsidRPr="003B64F6">
        <w:rPr>
          <w:sz w:val="24"/>
          <w:szCs w:val="24"/>
        </w:rPr>
        <w:t>iki</w:t>
      </w:r>
      <w:r w:rsidR="003B64F6">
        <w:rPr>
          <w:sz w:val="24"/>
          <w:szCs w:val="24"/>
        </w:rPr>
        <w:t xml:space="preserve"> </w:t>
      </w:r>
      <w:r w:rsidRPr="00B16ABD">
        <w:rPr>
          <w:strike/>
          <w:sz w:val="24"/>
          <w:szCs w:val="24"/>
        </w:rPr>
        <w:t xml:space="preserve"> 3 </w:t>
      </w:r>
      <w:r w:rsidR="003B64F6">
        <w:rPr>
          <w:b/>
          <w:sz w:val="24"/>
          <w:szCs w:val="24"/>
        </w:rPr>
        <w:t xml:space="preserve">5 </w:t>
      </w:r>
      <w:r w:rsidRPr="003B64F6">
        <w:rPr>
          <w:bCs/>
          <w:sz w:val="24"/>
          <w:szCs w:val="24"/>
          <w:shd w:val="clear" w:color="auto" w:fill="FFFFFF" w:themeFill="background1"/>
        </w:rPr>
        <w:t>d</w:t>
      </w:r>
      <w:r w:rsidRPr="003B64F6">
        <w:rPr>
          <w:bCs/>
          <w:sz w:val="24"/>
          <w:szCs w:val="24"/>
        </w:rPr>
        <w:t>arbo dienų terminas</w:t>
      </w:r>
      <w:r w:rsidRPr="00B16ABD">
        <w:rPr>
          <w:sz w:val="24"/>
          <w:szCs w:val="24"/>
        </w:rPr>
        <w:t xml:space="preserve"> nuo paklausimo išsiuntimo elektroniniu paštu dienos. </w:t>
      </w:r>
      <w:r w:rsidRPr="00B16ABD">
        <w:rPr>
          <w:strike/>
          <w:sz w:val="24"/>
          <w:szCs w:val="24"/>
          <w:shd w:val="clear" w:color="auto" w:fill="FFFFFF" w:themeFill="background1"/>
        </w:rPr>
        <w:t xml:space="preserve">Atsakymui pateikti nurodytas terminas gali būti pratęstas iki 5 darbo dienų, jeigu pareiškėjas dėl prašomų dokumentų ir (arba) informacijos turi kreiptis į trečiuosius asmenis. </w:t>
      </w:r>
      <w:r w:rsidRPr="00B16ABD">
        <w:rPr>
          <w:sz w:val="24"/>
          <w:szCs w:val="24"/>
          <w:shd w:val="clear" w:color="auto" w:fill="FFFFFF" w:themeFill="background1"/>
        </w:rPr>
        <w:t>Atitinkamai pratęsiamas paraiškos tikrinimo</w:t>
      </w:r>
      <w:r w:rsidRPr="00B16ABD">
        <w:rPr>
          <w:sz w:val="24"/>
          <w:szCs w:val="24"/>
        </w:rPr>
        <w:t xml:space="preserve"> laikas. Susirašinėjimas tarp tikrintojo ir pareiškėjo vyksta elektroniniu paštu. Nepateikus prašomų dokumentų ir (ar) duomenų ar pateikus ne visus prašomus dokumentus ir (ar) duomenis</w:t>
      </w:r>
      <w:r w:rsidR="001231DF">
        <w:rPr>
          <w:sz w:val="24"/>
          <w:szCs w:val="24"/>
        </w:rPr>
        <w:t xml:space="preserve"> per nustatytą terminą</w:t>
      </w:r>
      <w:r w:rsidRPr="00B16ABD">
        <w:rPr>
          <w:sz w:val="24"/>
          <w:szCs w:val="24"/>
        </w:rPr>
        <w:t>, paraiška toliau nevertinama ir atmetama</w:t>
      </w:r>
      <w:r>
        <w:rPr>
          <w:sz w:val="24"/>
          <w:szCs w:val="24"/>
        </w:rPr>
        <w:t>.</w:t>
      </w:r>
      <w:r w:rsidRPr="00B16ABD">
        <w:rPr>
          <w:sz w:val="24"/>
          <w:szCs w:val="24"/>
        </w:rPr>
        <w:t xml:space="preserve">“ </w:t>
      </w:r>
    </w:p>
    <w:p w14:paraId="6681DF7B" w14:textId="3F6A5745" w:rsidR="00BA64AA" w:rsidRDefault="00BA64AA" w:rsidP="00BA64AA">
      <w:pPr>
        <w:spacing w:line="360" w:lineRule="auto"/>
        <w:ind w:firstLine="720"/>
        <w:rPr>
          <w:sz w:val="24"/>
          <w:szCs w:val="24"/>
        </w:rPr>
      </w:pPr>
      <w:r>
        <w:rPr>
          <w:sz w:val="24"/>
          <w:szCs w:val="24"/>
        </w:rPr>
        <w:t>4.</w:t>
      </w:r>
      <w:r w:rsidR="00921A54">
        <w:rPr>
          <w:sz w:val="24"/>
          <w:szCs w:val="24"/>
        </w:rPr>
        <w:t>9</w:t>
      </w:r>
      <w:r>
        <w:rPr>
          <w:sz w:val="24"/>
          <w:szCs w:val="24"/>
        </w:rPr>
        <w:t xml:space="preserve">. </w:t>
      </w:r>
      <w:r w:rsidRPr="00BA64AA">
        <w:rPr>
          <w:sz w:val="24"/>
          <w:szCs w:val="24"/>
        </w:rPr>
        <w:t xml:space="preserve">„34.5 į teikiamo projekto veiklas įtraukiamų </w:t>
      </w:r>
      <w:r w:rsidRPr="00BA64AA">
        <w:rPr>
          <w:strike/>
          <w:sz w:val="24"/>
          <w:szCs w:val="24"/>
          <w:shd w:val="clear" w:color="auto" w:fill="FFFFFF" w:themeFill="background1"/>
        </w:rPr>
        <w:t>bendruomenės narių</w:t>
      </w:r>
      <w:r w:rsidRPr="00BA64AA">
        <w:rPr>
          <w:sz w:val="24"/>
          <w:szCs w:val="24"/>
        </w:rPr>
        <w:t xml:space="preserve"> </w:t>
      </w:r>
      <w:r w:rsidRPr="00BA64AA">
        <w:rPr>
          <w:b/>
          <w:sz w:val="24"/>
          <w:szCs w:val="24"/>
        </w:rPr>
        <w:t>dalyvių</w:t>
      </w:r>
      <w:r w:rsidR="001231DF">
        <w:rPr>
          <w:b/>
          <w:sz w:val="24"/>
          <w:szCs w:val="24"/>
        </w:rPr>
        <w:t xml:space="preserve"> (gyventojų)</w:t>
      </w:r>
      <w:r w:rsidRPr="00BA64AA">
        <w:rPr>
          <w:b/>
          <w:sz w:val="24"/>
          <w:szCs w:val="24"/>
        </w:rPr>
        <w:t xml:space="preserve"> </w:t>
      </w:r>
      <w:r w:rsidRPr="00BA64AA">
        <w:rPr>
          <w:sz w:val="24"/>
          <w:szCs w:val="24"/>
        </w:rPr>
        <w:t>skaičius (0–5 balų)</w:t>
      </w:r>
      <w:r>
        <w:rPr>
          <w:sz w:val="24"/>
          <w:szCs w:val="24"/>
        </w:rPr>
        <w:t>;</w:t>
      </w:r>
      <w:r w:rsidRPr="00BA64AA">
        <w:rPr>
          <w:sz w:val="24"/>
          <w:szCs w:val="24"/>
        </w:rPr>
        <w:t xml:space="preserve">“ </w:t>
      </w:r>
    </w:p>
    <w:p w14:paraId="0D99B1B1" w14:textId="7277ED5C" w:rsidR="001231DF" w:rsidRPr="001231DF" w:rsidRDefault="001231DF" w:rsidP="001231DF">
      <w:pPr>
        <w:spacing w:line="360" w:lineRule="auto"/>
        <w:ind w:firstLine="709"/>
        <w:jc w:val="both"/>
        <w:rPr>
          <w:sz w:val="24"/>
          <w:szCs w:val="24"/>
        </w:rPr>
      </w:pPr>
      <w:r w:rsidRPr="00D93237">
        <w:rPr>
          <w:sz w:val="24"/>
          <w:szCs w:val="24"/>
        </w:rPr>
        <w:lastRenderedPageBreak/>
        <w:t>4.1</w:t>
      </w:r>
      <w:r w:rsidR="00921A54">
        <w:rPr>
          <w:sz w:val="24"/>
          <w:szCs w:val="24"/>
        </w:rPr>
        <w:t>0</w:t>
      </w:r>
      <w:r w:rsidRPr="00D93237">
        <w:rPr>
          <w:sz w:val="24"/>
          <w:szCs w:val="24"/>
        </w:rPr>
        <w:t>.</w:t>
      </w:r>
      <w:r w:rsidR="00D93237">
        <w:rPr>
          <w:sz w:val="24"/>
          <w:szCs w:val="24"/>
        </w:rPr>
        <w:t xml:space="preserve"> </w:t>
      </w:r>
      <w:r w:rsidRPr="00D93237">
        <w:rPr>
          <w:sz w:val="24"/>
          <w:szCs w:val="24"/>
        </w:rPr>
        <w:t>„</w:t>
      </w:r>
      <w:r w:rsidRPr="001231DF">
        <w:rPr>
          <w:sz w:val="24"/>
          <w:szCs w:val="24"/>
        </w:rPr>
        <w:t xml:space="preserve">46. </w:t>
      </w:r>
      <w:r w:rsidRPr="001231DF">
        <w:rPr>
          <w:strike/>
          <w:sz w:val="24"/>
          <w:szCs w:val="24"/>
        </w:rPr>
        <w:t>Finansavimas skiriamas</w:t>
      </w:r>
      <w:r w:rsidRPr="001231DF">
        <w:rPr>
          <w:sz w:val="24"/>
          <w:szCs w:val="24"/>
        </w:rPr>
        <w:t xml:space="preserve"> </w:t>
      </w:r>
      <w:r w:rsidRPr="001231DF">
        <w:rPr>
          <w:b/>
          <w:sz w:val="24"/>
          <w:szCs w:val="24"/>
        </w:rPr>
        <w:t>Finansavimo lėšų suma skiriama</w:t>
      </w:r>
      <w:r w:rsidRPr="001231DF">
        <w:rPr>
          <w:sz w:val="24"/>
          <w:szCs w:val="24"/>
        </w:rPr>
        <w:t xml:space="preserve"> iš eilės pagal surinktus paraiškos balus ir atsižvelgiant į einamaisiais metais skiriamą finansavimą. Tuo atveju, kai kelių pareiškėjų projektai, pateikti pagal tą pačią veiklos sritį, įvertinami vienodu balų skaičiumi, pirmumas teikiamas atsižvelgiant į atitiktį išskirtiems prioritetams. Sprendimą dėl siūlymo finansuoti priima Komisija.“  </w:t>
      </w:r>
    </w:p>
    <w:p w14:paraId="01A48CD7" w14:textId="28374423" w:rsidR="001231DF" w:rsidRPr="001231DF" w:rsidRDefault="00D93237" w:rsidP="001231DF">
      <w:pPr>
        <w:spacing w:line="360" w:lineRule="auto"/>
        <w:ind w:firstLine="709"/>
        <w:rPr>
          <w:sz w:val="24"/>
          <w:szCs w:val="24"/>
        </w:rPr>
      </w:pPr>
      <w:r>
        <w:rPr>
          <w:sz w:val="24"/>
          <w:szCs w:val="24"/>
        </w:rPr>
        <w:t>4.1</w:t>
      </w:r>
      <w:r w:rsidR="00921A54">
        <w:rPr>
          <w:sz w:val="24"/>
          <w:szCs w:val="24"/>
        </w:rPr>
        <w:t>1</w:t>
      </w:r>
      <w:r>
        <w:rPr>
          <w:sz w:val="24"/>
          <w:szCs w:val="24"/>
        </w:rPr>
        <w:t xml:space="preserve">. </w:t>
      </w:r>
      <w:r w:rsidR="001231DF" w:rsidRPr="001231DF">
        <w:rPr>
          <w:sz w:val="24"/>
          <w:szCs w:val="24"/>
        </w:rPr>
        <w:t xml:space="preserve">„48. Paraiškai neatitikus nustatytų reikalavimų ir (arba) pareiškėjui nepatikslinus prašomos informacijos per </w:t>
      </w:r>
      <w:r w:rsidR="001231DF" w:rsidRPr="001231DF">
        <w:rPr>
          <w:strike/>
          <w:sz w:val="24"/>
          <w:szCs w:val="24"/>
        </w:rPr>
        <w:t>3</w:t>
      </w:r>
      <w:r w:rsidR="001231DF" w:rsidRPr="001231DF">
        <w:rPr>
          <w:sz w:val="24"/>
          <w:szCs w:val="24"/>
        </w:rPr>
        <w:t xml:space="preserve"> </w:t>
      </w:r>
      <w:r w:rsidR="001231DF">
        <w:rPr>
          <w:sz w:val="24"/>
          <w:szCs w:val="24"/>
        </w:rPr>
        <w:t xml:space="preserve"> </w:t>
      </w:r>
      <w:r w:rsidR="001231DF" w:rsidRPr="001231DF">
        <w:rPr>
          <w:b/>
          <w:bCs/>
          <w:sz w:val="24"/>
          <w:szCs w:val="24"/>
        </w:rPr>
        <w:t>5</w:t>
      </w:r>
      <w:r w:rsidR="001231DF" w:rsidRPr="001231DF">
        <w:rPr>
          <w:sz w:val="24"/>
          <w:szCs w:val="24"/>
        </w:rPr>
        <w:t xml:space="preserve"> darbo dienas, Komisija priima motyvuotą sprendimą neskirti finansavimo, pareiškėjas apie tai informuojamas raštu per 5 darbo dienas.“</w:t>
      </w:r>
    </w:p>
    <w:p w14:paraId="48D58A34" w14:textId="7F14DFC2" w:rsidR="00BA64AA" w:rsidRPr="00B1330E" w:rsidRDefault="00BA64AA" w:rsidP="00B1330E">
      <w:pPr>
        <w:spacing w:line="360" w:lineRule="auto"/>
        <w:ind w:firstLine="709"/>
        <w:jc w:val="both"/>
        <w:rPr>
          <w:rFonts w:ascii="Times New Roman" w:hAnsi="Times New Roman"/>
          <w:b/>
          <w:sz w:val="24"/>
          <w:szCs w:val="24"/>
        </w:rPr>
      </w:pPr>
      <w:bookmarkStart w:id="3" w:name="_Hlk189646809"/>
      <w:r>
        <w:rPr>
          <w:sz w:val="24"/>
          <w:szCs w:val="24"/>
        </w:rPr>
        <w:t>4.1</w:t>
      </w:r>
      <w:r w:rsidR="00530833">
        <w:rPr>
          <w:sz w:val="24"/>
          <w:szCs w:val="24"/>
        </w:rPr>
        <w:t>2</w:t>
      </w:r>
      <w:r>
        <w:rPr>
          <w:sz w:val="24"/>
          <w:szCs w:val="24"/>
        </w:rPr>
        <w:t>.</w:t>
      </w:r>
      <w:bookmarkStart w:id="4" w:name="_Hlk189558561"/>
      <w:r w:rsidR="00D93237">
        <w:rPr>
          <w:sz w:val="24"/>
          <w:szCs w:val="24"/>
        </w:rPr>
        <w:t xml:space="preserve"> </w:t>
      </w:r>
      <w:r w:rsidR="00B1330E">
        <w:rPr>
          <w:szCs w:val="24"/>
        </w:rPr>
        <w:t>„</w:t>
      </w:r>
      <w:r w:rsidR="00B1330E" w:rsidRPr="00B1330E">
        <w:rPr>
          <w:sz w:val="24"/>
          <w:szCs w:val="24"/>
        </w:rPr>
        <w:t xml:space="preserve">53. </w:t>
      </w:r>
      <w:r w:rsidR="00B1330E" w:rsidRPr="00B1330E">
        <w:rPr>
          <w:strike/>
          <w:sz w:val="24"/>
          <w:szCs w:val="24"/>
        </w:rPr>
        <w:t xml:space="preserve">Panaudojus gautas lėšas Aprašo 5.1–5.3 papunkčiuose įvardytų krypčių finansavimui, pareiškėjas per 2 savaites pateikia biudžeto išlaidų sąmatos vykdymo ataskaitą (biudžetinių lėšų naudojimo sutarties priedas) su išlaidas pagrindžiančiais dokumentais, bet ne vėliau kaip iki einamųjų metų </w:t>
      </w:r>
      <w:r w:rsidR="00B1330E" w:rsidRPr="00B1330E">
        <w:rPr>
          <w:strike/>
          <w:sz w:val="24"/>
          <w:szCs w:val="24"/>
          <w:shd w:val="clear" w:color="auto" w:fill="FFFFFF" w:themeFill="background1"/>
        </w:rPr>
        <w:t>gruodžio  20</w:t>
      </w:r>
      <w:r w:rsidR="00B1330E" w:rsidRPr="00B1330E">
        <w:rPr>
          <w:strike/>
          <w:sz w:val="24"/>
          <w:szCs w:val="24"/>
        </w:rPr>
        <w:t xml:space="preserve"> </w:t>
      </w:r>
      <w:r w:rsidR="00B1330E" w:rsidRPr="00B1330E">
        <w:rPr>
          <w:b/>
          <w:strike/>
          <w:sz w:val="24"/>
          <w:szCs w:val="24"/>
        </w:rPr>
        <w:t xml:space="preserve"> </w:t>
      </w:r>
      <w:r w:rsidR="00B1330E" w:rsidRPr="00B1330E">
        <w:rPr>
          <w:bCs/>
          <w:strike/>
          <w:sz w:val="24"/>
          <w:szCs w:val="24"/>
        </w:rPr>
        <w:t>d</w:t>
      </w:r>
      <w:r w:rsidR="00B1330E" w:rsidRPr="00B1330E">
        <w:rPr>
          <w:b/>
          <w:strike/>
          <w:sz w:val="24"/>
          <w:szCs w:val="24"/>
        </w:rPr>
        <w:t xml:space="preserve"> .</w:t>
      </w:r>
      <w:r w:rsidR="00B1330E" w:rsidRPr="00B1330E">
        <w:rPr>
          <w:color w:val="FF0000"/>
          <w:sz w:val="24"/>
          <w:szCs w:val="24"/>
        </w:rPr>
        <w:t xml:space="preserve"> </w:t>
      </w:r>
      <w:r w:rsidR="00B1330E" w:rsidRPr="007B7AB3">
        <w:rPr>
          <w:b/>
          <w:bCs/>
          <w:color w:val="000000" w:themeColor="text1"/>
          <w:sz w:val="24"/>
          <w:szCs w:val="24"/>
        </w:rPr>
        <w:t xml:space="preserve">Lėšos naudojamos Aprašo 5.1–5.3 papunkčiuose įvardytų krypčių finansavimui. Lėšų gavėjas ketvirčiui pasibaigus iki kito mėnesio 10 d. teikia Asignavimų valdytojo Apskaitos skyriui „Biudžeto išlaidų sąmatos vykdymo ataskaitą“, „Biudžeto išlaidų sąmatos vykdymo ir patirtų sąnaudų ataskaitą“ ir „Pavedimo įvykdymo ataskaitą“ (biudžeto lėšų naudojimo sutarties priedai) </w:t>
      </w:r>
      <w:r w:rsidR="00B1330E" w:rsidRPr="00336195">
        <w:rPr>
          <w:strike/>
          <w:color w:val="000000" w:themeColor="text1"/>
          <w:sz w:val="24"/>
          <w:szCs w:val="24"/>
        </w:rPr>
        <w:t>su išlaidas pagrindžiančiais dokumentais</w:t>
      </w:r>
      <w:r w:rsidR="00B1330E" w:rsidRPr="007B7AB3">
        <w:rPr>
          <w:b/>
          <w:bCs/>
          <w:sz w:val="24"/>
          <w:szCs w:val="24"/>
        </w:rPr>
        <w:t>.</w:t>
      </w:r>
      <w:r w:rsidR="00B1330E" w:rsidRPr="00867D0B">
        <w:rPr>
          <w:b/>
          <w:bCs/>
          <w:sz w:val="24"/>
          <w:szCs w:val="24"/>
        </w:rPr>
        <w:t xml:space="preserve"> </w:t>
      </w:r>
      <w:r w:rsidR="00B1330E" w:rsidRPr="007B7AB3">
        <w:rPr>
          <w:b/>
          <w:bCs/>
          <w:sz w:val="24"/>
          <w:szCs w:val="24"/>
        </w:rPr>
        <w:t xml:space="preserve">Gautos lėšos naudojamos ne vėliau kaip iki einamųjų metų gruodžio 31 d. </w:t>
      </w:r>
      <w:r w:rsidR="00B1330E" w:rsidRPr="00B1330E">
        <w:rPr>
          <w:sz w:val="24"/>
          <w:szCs w:val="24"/>
        </w:rPr>
        <w:t xml:space="preserve">Nepanaudotos lėšos grąžinamos iki einamųjų metų </w:t>
      </w:r>
      <w:r w:rsidR="00B1330E" w:rsidRPr="00B1330E">
        <w:rPr>
          <w:sz w:val="24"/>
          <w:szCs w:val="24"/>
          <w:shd w:val="clear" w:color="auto" w:fill="FFFFFF" w:themeFill="background1"/>
        </w:rPr>
        <w:t xml:space="preserve">gruodžio </w:t>
      </w:r>
      <w:r w:rsidR="00B1330E" w:rsidRPr="00B1330E">
        <w:rPr>
          <w:strike/>
          <w:sz w:val="24"/>
          <w:szCs w:val="24"/>
          <w:shd w:val="clear" w:color="auto" w:fill="FFFFFF" w:themeFill="background1"/>
        </w:rPr>
        <w:t>21</w:t>
      </w:r>
      <w:r w:rsidR="00B1330E" w:rsidRPr="00B1330E">
        <w:rPr>
          <w:b/>
          <w:sz w:val="24"/>
          <w:szCs w:val="24"/>
        </w:rPr>
        <w:t xml:space="preserve"> 31 </w:t>
      </w:r>
      <w:r w:rsidR="00B1330E" w:rsidRPr="00B1330E">
        <w:rPr>
          <w:bCs/>
          <w:sz w:val="24"/>
          <w:szCs w:val="24"/>
        </w:rPr>
        <w:t>d.“</w:t>
      </w:r>
      <w:r w:rsidR="005E4505">
        <w:rPr>
          <w:bCs/>
          <w:sz w:val="24"/>
          <w:szCs w:val="24"/>
        </w:rPr>
        <w:t xml:space="preserve"> Atsižvelgiant į Apskaitos skyriaus rekomendacijas, patikslintas atsiskaitymas už lėšų naudojimą.</w:t>
      </w:r>
    </w:p>
    <w:p w14:paraId="64491D22" w14:textId="4055158A" w:rsidR="005E4505" w:rsidRPr="003E19B9" w:rsidRDefault="005E4505" w:rsidP="005E4505">
      <w:pPr>
        <w:spacing w:line="360" w:lineRule="auto"/>
        <w:ind w:firstLine="709"/>
        <w:jc w:val="both"/>
        <w:rPr>
          <w:sz w:val="24"/>
          <w:szCs w:val="24"/>
        </w:rPr>
      </w:pPr>
      <w:bookmarkStart w:id="5" w:name="_Hlk189558646"/>
      <w:bookmarkEnd w:id="3"/>
      <w:r>
        <w:rPr>
          <w:sz w:val="24"/>
          <w:szCs w:val="24"/>
        </w:rPr>
        <w:t>4.1</w:t>
      </w:r>
      <w:r w:rsidR="00530833">
        <w:rPr>
          <w:sz w:val="24"/>
          <w:szCs w:val="24"/>
        </w:rPr>
        <w:t>3</w:t>
      </w:r>
      <w:r>
        <w:rPr>
          <w:sz w:val="24"/>
          <w:szCs w:val="24"/>
        </w:rPr>
        <w:t>. Pakeistas Šakių rajono savivaldybės bendruomeninių organizacijų finansavimo konkurso tvarkos aprašo 2 priedas (pridedama).</w:t>
      </w:r>
    </w:p>
    <w:bookmarkEnd w:id="5"/>
    <w:p w14:paraId="3E04C08F" w14:textId="43D33562" w:rsidR="00BA64AA" w:rsidRPr="003E19B9" w:rsidRDefault="00BA64AA" w:rsidP="005E4505">
      <w:pPr>
        <w:spacing w:line="360" w:lineRule="auto"/>
        <w:ind w:firstLine="709"/>
        <w:jc w:val="both"/>
        <w:rPr>
          <w:bCs/>
          <w:sz w:val="24"/>
          <w:szCs w:val="24"/>
        </w:rPr>
      </w:pPr>
    </w:p>
    <w:bookmarkEnd w:id="4"/>
    <w:p w14:paraId="36E28974" w14:textId="4323C109" w:rsidR="00BA64AA" w:rsidRPr="00BA64AA" w:rsidRDefault="00BA64AA" w:rsidP="00BA64AA">
      <w:pPr>
        <w:shd w:val="clear" w:color="auto" w:fill="FFFFFF" w:themeFill="background1"/>
        <w:spacing w:line="360" w:lineRule="auto"/>
        <w:ind w:firstLine="709"/>
        <w:jc w:val="both"/>
        <w:rPr>
          <w:sz w:val="24"/>
          <w:szCs w:val="24"/>
        </w:rPr>
      </w:pPr>
    </w:p>
    <w:sectPr w:rsidR="00BA64AA" w:rsidRPr="00BA64AA">
      <w:headerReference w:type="default" r:id="rId9"/>
      <w:footerReference w:type="default" r:id="rId10"/>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667E9" w14:textId="77777777" w:rsidR="00EB20F2" w:rsidRPr="00AE7F4E" w:rsidRDefault="00EB20F2">
      <w:r w:rsidRPr="00AE7F4E">
        <w:separator/>
      </w:r>
    </w:p>
  </w:endnote>
  <w:endnote w:type="continuationSeparator" w:id="0">
    <w:p w14:paraId="2F633DA8" w14:textId="77777777" w:rsidR="00EB20F2" w:rsidRPr="00AE7F4E" w:rsidRDefault="00EB20F2">
      <w:r w:rsidRPr="00AE7F4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TimesLT">
    <w:altName w:val="Times New Roman"/>
    <w:charset w:val="00"/>
    <w:family w:val="roman"/>
    <w:pitch w:val="variable"/>
    <w:sig w:usb0="00000207" w:usb1="00000000" w:usb2="00000000" w:usb3="00000000" w:csb0="0000008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CB585" w14:textId="77777777" w:rsidR="006327C8" w:rsidRPr="00AE7F4E" w:rsidRDefault="006327C8" w:rsidP="006327C8">
    <w:pPr>
      <w:pStyle w:val="Porat"/>
      <w:jc w:val="right"/>
    </w:pPr>
  </w:p>
  <w:p w14:paraId="48BC8A94" w14:textId="77777777" w:rsidR="00097933" w:rsidRPr="00AE7F4E" w:rsidRDefault="00097933" w:rsidP="00724DA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E8416" w14:textId="77777777" w:rsidR="00EB20F2" w:rsidRPr="00AE7F4E" w:rsidRDefault="00EB20F2">
      <w:r w:rsidRPr="00AE7F4E">
        <w:separator/>
      </w:r>
    </w:p>
  </w:footnote>
  <w:footnote w:type="continuationSeparator" w:id="0">
    <w:p w14:paraId="57606310" w14:textId="77777777" w:rsidR="00EB20F2" w:rsidRPr="00AE7F4E" w:rsidRDefault="00EB20F2">
      <w:r w:rsidRPr="00AE7F4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F785A" w14:textId="77777777" w:rsidR="00B55422" w:rsidRPr="00AE7F4E" w:rsidRDefault="00B55422" w:rsidP="00B55422">
    <w:pPr>
      <w:pStyle w:val="Antrats"/>
      <w:jc w:val="right"/>
      <w:rPr>
        <w:rFonts w:ascii="Times New Roman" w:hAnsi="Times New Roman"/>
        <w:b/>
        <w:bCs/>
        <w:sz w:val="24"/>
        <w:szCs w:val="24"/>
      </w:rPr>
    </w:pPr>
    <w:r w:rsidRPr="00AE7F4E">
      <w:rPr>
        <w:rFonts w:ascii="Times New Roman" w:hAnsi="Times New Roman"/>
        <w:b/>
        <w:bCs/>
        <w:sz w:val="24"/>
        <w:szCs w:val="24"/>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B4F1F"/>
    <w:multiLevelType w:val="hybridMultilevel"/>
    <w:tmpl w:val="332A453A"/>
    <w:lvl w:ilvl="0" w:tplc="E30CFAE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393D"/>
    <w:rsid w:val="00005819"/>
    <w:rsid w:val="00005B6F"/>
    <w:rsid w:val="00006250"/>
    <w:rsid w:val="0001208D"/>
    <w:rsid w:val="00012BFE"/>
    <w:rsid w:val="00014673"/>
    <w:rsid w:val="00015A4C"/>
    <w:rsid w:val="0001657C"/>
    <w:rsid w:val="000207D1"/>
    <w:rsid w:val="00022AD1"/>
    <w:rsid w:val="00024926"/>
    <w:rsid w:val="00026D9F"/>
    <w:rsid w:val="000340B1"/>
    <w:rsid w:val="000376C0"/>
    <w:rsid w:val="00037BAF"/>
    <w:rsid w:val="0004106A"/>
    <w:rsid w:val="00051F8D"/>
    <w:rsid w:val="00052A64"/>
    <w:rsid w:val="0005764C"/>
    <w:rsid w:val="000617C7"/>
    <w:rsid w:val="0006229B"/>
    <w:rsid w:val="000647DC"/>
    <w:rsid w:val="0006553A"/>
    <w:rsid w:val="00080A3B"/>
    <w:rsid w:val="00086CA1"/>
    <w:rsid w:val="00093E2D"/>
    <w:rsid w:val="00094B2E"/>
    <w:rsid w:val="00096E45"/>
    <w:rsid w:val="00097933"/>
    <w:rsid w:val="000A12C0"/>
    <w:rsid w:val="000A4BA4"/>
    <w:rsid w:val="000A5085"/>
    <w:rsid w:val="000A52EC"/>
    <w:rsid w:val="000B142C"/>
    <w:rsid w:val="000B247C"/>
    <w:rsid w:val="000B4D44"/>
    <w:rsid w:val="000C1119"/>
    <w:rsid w:val="000C1DB6"/>
    <w:rsid w:val="000C36C0"/>
    <w:rsid w:val="000C55F8"/>
    <w:rsid w:val="000C6F39"/>
    <w:rsid w:val="000D0F37"/>
    <w:rsid w:val="000D6150"/>
    <w:rsid w:val="000E25EB"/>
    <w:rsid w:val="000E60A2"/>
    <w:rsid w:val="000E7DDC"/>
    <w:rsid w:val="000F02B9"/>
    <w:rsid w:val="000F618F"/>
    <w:rsid w:val="000F6868"/>
    <w:rsid w:val="0010155D"/>
    <w:rsid w:val="001026C0"/>
    <w:rsid w:val="00102869"/>
    <w:rsid w:val="00104901"/>
    <w:rsid w:val="00105135"/>
    <w:rsid w:val="00120F19"/>
    <w:rsid w:val="001231DF"/>
    <w:rsid w:val="001234CD"/>
    <w:rsid w:val="001235A8"/>
    <w:rsid w:val="00125695"/>
    <w:rsid w:val="001256F3"/>
    <w:rsid w:val="001258C3"/>
    <w:rsid w:val="001264CF"/>
    <w:rsid w:val="00126CB9"/>
    <w:rsid w:val="0012789D"/>
    <w:rsid w:val="0013243A"/>
    <w:rsid w:val="00135B44"/>
    <w:rsid w:val="0013655E"/>
    <w:rsid w:val="00136CE4"/>
    <w:rsid w:val="00146182"/>
    <w:rsid w:val="00146387"/>
    <w:rsid w:val="00146E5A"/>
    <w:rsid w:val="00154B4D"/>
    <w:rsid w:val="001574C9"/>
    <w:rsid w:val="001620FA"/>
    <w:rsid w:val="00162325"/>
    <w:rsid w:val="0016396E"/>
    <w:rsid w:val="00163CA8"/>
    <w:rsid w:val="0016759B"/>
    <w:rsid w:val="00170EDB"/>
    <w:rsid w:val="00172150"/>
    <w:rsid w:val="001762BB"/>
    <w:rsid w:val="0018250F"/>
    <w:rsid w:val="00182DF2"/>
    <w:rsid w:val="001830AF"/>
    <w:rsid w:val="00187D1F"/>
    <w:rsid w:val="00192458"/>
    <w:rsid w:val="001A0CC6"/>
    <w:rsid w:val="001A1270"/>
    <w:rsid w:val="001A2716"/>
    <w:rsid w:val="001A3828"/>
    <w:rsid w:val="001B42F5"/>
    <w:rsid w:val="001B6561"/>
    <w:rsid w:val="001C0698"/>
    <w:rsid w:val="001C1DDD"/>
    <w:rsid w:val="001C5CBC"/>
    <w:rsid w:val="001D08CE"/>
    <w:rsid w:val="001D0A3F"/>
    <w:rsid w:val="001D10D8"/>
    <w:rsid w:val="001D585A"/>
    <w:rsid w:val="001D7004"/>
    <w:rsid w:val="001D724A"/>
    <w:rsid w:val="001E3BB8"/>
    <w:rsid w:val="001F028D"/>
    <w:rsid w:val="001F08D0"/>
    <w:rsid w:val="001F14DB"/>
    <w:rsid w:val="001F5FFB"/>
    <w:rsid w:val="001F6549"/>
    <w:rsid w:val="001F70B6"/>
    <w:rsid w:val="0020375C"/>
    <w:rsid w:val="00213AAF"/>
    <w:rsid w:val="00213AD6"/>
    <w:rsid w:val="002147BC"/>
    <w:rsid w:val="0021664A"/>
    <w:rsid w:val="00221F23"/>
    <w:rsid w:val="00222F1C"/>
    <w:rsid w:val="002234DA"/>
    <w:rsid w:val="00224C45"/>
    <w:rsid w:val="00225534"/>
    <w:rsid w:val="00225E35"/>
    <w:rsid w:val="002319C2"/>
    <w:rsid w:val="00233DB9"/>
    <w:rsid w:val="002342FE"/>
    <w:rsid w:val="0023615E"/>
    <w:rsid w:val="00243C26"/>
    <w:rsid w:val="00244FC9"/>
    <w:rsid w:val="002510E6"/>
    <w:rsid w:val="00251774"/>
    <w:rsid w:val="00252D3C"/>
    <w:rsid w:val="0026124C"/>
    <w:rsid w:val="0026171C"/>
    <w:rsid w:val="00264127"/>
    <w:rsid w:val="0026568F"/>
    <w:rsid w:val="00266501"/>
    <w:rsid w:val="00266B5D"/>
    <w:rsid w:val="002673E0"/>
    <w:rsid w:val="00273949"/>
    <w:rsid w:val="00277A75"/>
    <w:rsid w:val="002820F2"/>
    <w:rsid w:val="00286506"/>
    <w:rsid w:val="00286F54"/>
    <w:rsid w:val="00291379"/>
    <w:rsid w:val="00293956"/>
    <w:rsid w:val="00295584"/>
    <w:rsid w:val="00295838"/>
    <w:rsid w:val="002A11C1"/>
    <w:rsid w:val="002A302F"/>
    <w:rsid w:val="002B1034"/>
    <w:rsid w:val="002B219B"/>
    <w:rsid w:val="002B3042"/>
    <w:rsid w:val="002C3264"/>
    <w:rsid w:val="002C3A07"/>
    <w:rsid w:val="002C4E3F"/>
    <w:rsid w:val="002C661A"/>
    <w:rsid w:val="002C67C3"/>
    <w:rsid w:val="002C7ADB"/>
    <w:rsid w:val="002D2150"/>
    <w:rsid w:val="002D4EA9"/>
    <w:rsid w:val="002D696E"/>
    <w:rsid w:val="002E09F5"/>
    <w:rsid w:val="002E2E4C"/>
    <w:rsid w:val="002E55C0"/>
    <w:rsid w:val="002E59BE"/>
    <w:rsid w:val="002F2238"/>
    <w:rsid w:val="002F2900"/>
    <w:rsid w:val="002F3CD2"/>
    <w:rsid w:val="002F79C4"/>
    <w:rsid w:val="00302255"/>
    <w:rsid w:val="00302A01"/>
    <w:rsid w:val="00304BBD"/>
    <w:rsid w:val="00305CEF"/>
    <w:rsid w:val="003073C0"/>
    <w:rsid w:val="00312577"/>
    <w:rsid w:val="00313B7F"/>
    <w:rsid w:val="00314496"/>
    <w:rsid w:val="00315EFD"/>
    <w:rsid w:val="00326159"/>
    <w:rsid w:val="00327036"/>
    <w:rsid w:val="00327118"/>
    <w:rsid w:val="00330B08"/>
    <w:rsid w:val="00332AEF"/>
    <w:rsid w:val="00332BA3"/>
    <w:rsid w:val="003333BE"/>
    <w:rsid w:val="00336195"/>
    <w:rsid w:val="00336A57"/>
    <w:rsid w:val="00337EE1"/>
    <w:rsid w:val="003424E8"/>
    <w:rsid w:val="0034618B"/>
    <w:rsid w:val="003509C3"/>
    <w:rsid w:val="00350BA2"/>
    <w:rsid w:val="00350FC5"/>
    <w:rsid w:val="00353F2F"/>
    <w:rsid w:val="00357966"/>
    <w:rsid w:val="00361263"/>
    <w:rsid w:val="003622C3"/>
    <w:rsid w:val="00362684"/>
    <w:rsid w:val="00362F71"/>
    <w:rsid w:val="003649EF"/>
    <w:rsid w:val="00381E28"/>
    <w:rsid w:val="00382E74"/>
    <w:rsid w:val="00387DE5"/>
    <w:rsid w:val="00393F0C"/>
    <w:rsid w:val="00394215"/>
    <w:rsid w:val="00394BF1"/>
    <w:rsid w:val="00397464"/>
    <w:rsid w:val="003A09AB"/>
    <w:rsid w:val="003A2AB1"/>
    <w:rsid w:val="003A5663"/>
    <w:rsid w:val="003A7F99"/>
    <w:rsid w:val="003B181B"/>
    <w:rsid w:val="003B193E"/>
    <w:rsid w:val="003B4CD7"/>
    <w:rsid w:val="003B56F6"/>
    <w:rsid w:val="003B5897"/>
    <w:rsid w:val="003B64F6"/>
    <w:rsid w:val="003B6F84"/>
    <w:rsid w:val="003C6CB2"/>
    <w:rsid w:val="003D150A"/>
    <w:rsid w:val="003D271F"/>
    <w:rsid w:val="003D496B"/>
    <w:rsid w:val="003D5753"/>
    <w:rsid w:val="003D7F16"/>
    <w:rsid w:val="003E19B9"/>
    <w:rsid w:val="003E3ABE"/>
    <w:rsid w:val="003E4412"/>
    <w:rsid w:val="003F000A"/>
    <w:rsid w:val="003F3898"/>
    <w:rsid w:val="003F485B"/>
    <w:rsid w:val="003F60E4"/>
    <w:rsid w:val="00402F17"/>
    <w:rsid w:val="00403EA2"/>
    <w:rsid w:val="0040594D"/>
    <w:rsid w:val="0041128B"/>
    <w:rsid w:val="00411BC1"/>
    <w:rsid w:val="0041542E"/>
    <w:rsid w:val="00415EC9"/>
    <w:rsid w:val="0041653E"/>
    <w:rsid w:val="00416C6C"/>
    <w:rsid w:val="004179E9"/>
    <w:rsid w:val="00424C08"/>
    <w:rsid w:val="00424CC4"/>
    <w:rsid w:val="00426D27"/>
    <w:rsid w:val="00433991"/>
    <w:rsid w:val="00434A6F"/>
    <w:rsid w:val="0044658A"/>
    <w:rsid w:val="00446FD4"/>
    <w:rsid w:val="004548B6"/>
    <w:rsid w:val="00461B71"/>
    <w:rsid w:val="00463474"/>
    <w:rsid w:val="0046373C"/>
    <w:rsid w:val="00463D20"/>
    <w:rsid w:val="00464C84"/>
    <w:rsid w:val="0046564E"/>
    <w:rsid w:val="0047356A"/>
    <w:rsid w:val="00473FB9"/>
    <w:rsid w:val="00475336"/>
    <w:rsid w:val="00480DD3"/>
    <w:rsid w:val="00483056"/>
    <w:rsid w:val="00483757"/>
    <w:rsid w:val="00484068"/>
    <w:rsid w:val="0049506B"/>
    <w:rsid w:val="00496F26"/>
    <w:rsid w:val="00497A81"/>
    <w:rsid w:val="004A074D"/>
    <w:rsid w:val="004A49B6"/>
    <w:rsid w:val="004B0F18"/>
    <w:rsid w:val="004B113F"/>
    <w:rsid w:val="004B20FD"/>
    <w:rsid w:val="004B766A"/>
    <w:rsid w:val="004C0678"/>
    <w:rsid w:val="004C2602"/>
    <w:rsid w:val="004C5F98"/>
    <w:rsid w:val="004D5492"/>
    <w:rsid w:val="004D7566"/>
    <w:rsid w:val="004E136A"/>
    <w:rsid w:val="004E2090"/>
    <w:rsid w:val="004E4B9D"/>
    <w:rsid w:val="004E7C5C"/>
    <w:rsid w:val="004F2590"/>
    <w:rsid w:val="004F4223"/>
    <w:rsid w:val="004F4E43"/>
    <w:rsid w:val="00505816"/>
    <w:rsid w:val="005058B7"/>
    <w:rsid w:val="0051107E"/>
    <w:rsid w:val="005115FA"/>
    <w:rsid w:val="0051360D"/>
    <w:rsid w:val="00520BC7"/>
    <w:rsid w:val="0052263B"/>
    <w:rsid w:val="00522E4A"/>
    <w:rsid w:val="00524B84"/>
    <w:rsid w:val="00525B77"/>
    <w:rsid w:val="0052652C"/>
    <w:rsid w:val="00530833"/>
    <w:rsid w:val="00530B6E"/>
    <w:rsid w:val="00540894"/>
    <w:rsid w:val="0054363E"/>
    <w:rsid w:val="00544C4F"/>
    <w:rsid w:val="00547A0E"/>
    <w:rsid w:val="0055585F"/>
    <w:rsid w:val="00555A45"/>
    <w:rsid w:val="0055658E"/>
    <w:rsid w:val="0056184E"/>
    <w:rsid w:val="00562837"/>
    <w:rsid w:val="00570C3A"/>
    <w:rsid w:val="005774F1"/>
    <w:rsid w:val="00582693"/>
    <w:rsid w:val="005831AC"/>
    <w:rsid w:val="00584CE2"/>
    <w:rsid w:val="00586731"/>
    <w:rsid w:val="00587166"/>
    <w:rsid w:val="00590F35"/>
    <w:rsid w:val="005944A7"/>
    <w:rsid w:val="005950E1"/>
    <w:rsid w:val="00595CB9"/>
    <w:rsid w:val="005A3CCB"/>
    <w:rsid w:val="005A7DB7"/>
    <w:rsid w:val="005B0109"/>
    <w:rsid w:val="005B2AC7"/>
    <w:rsid w:val="005B671C"/>
    <w:rsid w:val="005B7197"/>
    <w:rsid w:val="005C30F4"/>
    <w:rsid w:val="005C3982"/>
    <w:rsid w:val="005C414B"/>
    <w:rsid w:val="005C5FE3"/>
    <w:rsid w:val="005D186B"/>
    <w:rsid w:val="005D72B6"/>
    <w:rsid w:val="005E26B3"/>
    <w:rsid w:val="005E4278"/>
    <w:rsid w:val="005E4505"/>
    <w:rsid w:val="005F1728"/>
    <w:rsid w:val="005F62DD"/>
    <w:rsid w:val="005F7982"/>
    <w:rsid w:val="00603888"/>
    <w:rsid w:val="00607EE6"/>
    <w:rsid w:val="00611A14"/>
    <w:rsid w:val="00614A2C"/>
    <w:rsid w:val="00621DC9"/>
    <w:rsid w:val="00622702"/>
    <w:rsid w:val="00624F8C"/>
    <w:rsid w:val="00630B3B"/>
    <w:rsid w:val="00630C18"/>
    <w:rsid w:val="006327C8"/>
    <w:rsid w:val="00637065"/>
    <w:rsid w:val="00640FFC"/>
    <w:rsid w:val="00641821"/>
    <w:rsid w:val="00641C6A"/>
    <w:rsid w:val="006535DC"/>
    <w:rsid w:val="00660D4D"/>
    <w:rsid w:val="006640B4"/>
    <w:rsid w:val="00667C56"/>
    <w:rsid w:val="00672A08"/>
    <w:rsid w:val="006730AA"/>
    <w:rsid w:val="00682E2A"/>
    <w:rsid w:val="00693279"/>
    <w:rsid w:val="00695480"/>
    <w:rsid w:val="00695D6D"/>
    <w:rsid w:val="006975BE"/>
    <w:rsid w:val="006A4436"/>
    <w:rsid w:val="006A5154"/>
    <w:rsid w:val="006A5F70"/>
    <w:rsid w:val="006B1E05"/>
    <w:rsid w:val="006B221E"/>
    <w:rsid w:val="006B2942"/>
    <w:rsid w:val="006B5523"/>
    <w:rsid w:val="006C4FD9"/>
    <w:rsid w:val="006C52DA"/>
    <w:rsid w:val="006C58C9"/>
    <w:rsid w:val="006E1A0E"/>
    <w:rsid w:val="006E4C02"/>
    <w:rsid w:val="006E5847"/>
    <w:rsid w:val="006F216A"/>
    <w:rsid w:val="006F4794"/>
    <w:rsid w:val="006F4F4D"/>
    <w:rsid w:val="006F6C20"/>
    <w:rsid w:val="0071172C"/>
    <w:rsid w:val="007128F9"/>
    <w:rsid w:val="00712E31"/>
    <w:rsid w:val="00715DB7"/>
    <w:rsid w:val="00717480"/>
    <w:rsid w:val="007176B9"/>
    <w:rsid w:val="00717A7D"/>
    <w:rsid w:val="007206B4"/>
    <w:rsid w:val="00722D4B"/>
    <w:rsid w:val="00723B21"/>
    <w:rsid w:val="007243E7"/>
    <w:rsid w:val="00724C08"/>
    <w:rsid w:val="00724DA2"/>
    <w:rsid w:val="007250DC"/>
    <w:rsid w:val="00731B39"/>
    <w:rsid w:val="00732498"/>
    <w:rsid w:val="00733DBF"/>
    <w:rsid w:val="00741A51"/>
    <w:rsid w:val="00742B09"/>
    <w:rsid w:val="00744EE3"/>
    <w:rsid w:val="007502CF"/>
    <w:rsid w:val="0075114A"/>
    <w:rsid w:val="007546FB"/>
    <w:rsid w:val="0076095B"/>
    <w:rsid w:val="00760BF3"/>
    <w:rsid w:val="00763134"/>
    <w:rsid w:val="00764007"/>
    <w:rsid w:val="00766488"/>
    <w:rsid w:val="00766819"/>
    <w:rsid w:val="00773059"/>
    <w:rsid w:val="007764D8"/>
    <w:rsid w:val="0078442C"/>
    <w:rsid w:val="00785C1F"/>
    <w:rsid w:val="0078744A"/>
    <w:rsid w:val="00790BD4"/>
    <w:rsid w:val="0079473F"/>
    <w:rsid w:val="0079666E"/>
    <w:rsid w:val="007A62D9"/>
    <w:rsid w:val="007A6D95"/>
    <w:rsid w:val="007A7DF1"/>
    <w:rsid w:val="007B22C3"/>
    <w:rsid w:val="007B2EFE"/>
    <w:rsid w:val="007B4FD9"/>
    <w:rsid w:val="007B55E7"/>
    <w:rsid w:val="007B79D5"/>
    <w:rsid w:val="007B7AB3"/>
    <w:rsid w:val="007C04A0"/>
    <w:rsid w:val="007C0EFD"/>
    <w:rsid w:val="007C4245"/>
    <w:rsid w:val="007C6CAA"/>
    <w:rsid w:val="007C77AD"/>
    <w:rsid w:val="007D4716"/>
    <w:rsid w:val="007D670B"/>
    <w:rsid w:val="007E4D36"/>
    <w:rsid w:val="007F2A79"/>
    <w:rsid w:val="007F3D43"/>
    <w:rsid w:val="00800F23"/>
    <w:rsid w:val="00804383"/>
    <w:rsid w:val="0081061B"/>
    <w:rsid w:val="00810B89"/>
    <w:rsid w:val="008148B0"/>
    <w:rsid w:val="0081557B"/>
    <w:rsid w:val="00816C33"/>
    <w:rsid w:val="00816FDD"/>
    <w:rsid w:val="008234DA"/>
    <w:rsid w:val="00827D70"/>
    <w:rsid w:val="00830C92"/>
    <w:rsid w:val="00830F18"/>
    <w:rsid w:val="008314C9"/>
    <w:rsid w:val="00833485"/>
    <w:rsid w:val="008365F0"/>
    <w:rsid w:val="00837B4F"/>
    <w:rsid w:val="00841D0C"/>
    <w:rsid w:val="00852FA3"/>
    <w:rsid w:val="00854531"/>
    <w:rsid w:val="0085570E"/>
    <w:rsid w:val="00855C56"/>
    <w:rsid w:val="00860B8F"/>
    <w:rsid w:val="00864739"/>
    <w:rsid w:val="008647C3"/>
    <w:rsid w:val="00865164"/>
    <w:rsid w:val="008664CB"/>
    <w:rsid w:val="00867D0B"/>
    <w:rsid w:val="008728F1"/>
    <w:rsid w:val="008742CB"/>
    <w:rsid w:val="008747E9"/>
    <w:rsid w:val="00877C8D"/>
    <w:rsid w:val="00881B1E"/>
    <w:rsid w:val="00883484"/>
    <w:rsid w:val="0088397F"/>
    <w:rsid w:val="008860DF"/>
    <w:rsid w:val="00890176"/>
    <w:rsid w:val="00892C9E"/>
    <w:rsid w:val="00896F15"/>
    <w:rsid w:val="008A18D6"/>
    <w:rsid w:val="008A2FDE"/>
    <w:rsid w:val="008A315A"/>
    <w:rsid w:val="008A50B9"/>
    <w:rsid w:val="008A6B88"/>
    <w:rsid w:val="008B6CF6"/>
    <w:rsid w:val="008B79D6"/>
    <w:rsid w:val="008C008B"/>
    <w:rsid w:val="008C3186"/>
    <w:rsid w:val="008D3ECF"/>
    <w:rsid w:val="008D505F"/>
    <w:rsid w:val="008D682B"/>
    <w:rsid w:val="008E1B31"/>
    <w:rsid w:val="008E2355"/>
    <w:rsid w:val="008E498A"/>
    <w:rsid w:val="008E621D"/>
    <w:rsid w:val="008F08D0"/>
    <w:rsid w:val="008F670A"/>
    <w:rsid w:val="00900162"/>
    <w:rsid w:val="00905CEB"/>
    <w:rsid w:val="0090604E"/>
    <w:rsid w:val="00906119"/>
    <w:rsid w:val="009128BD"/>
    <w:rsid w:val="00917148"/>
    <w:rsid w:val="00921A54"/>
    <w:rsid w:val="00930193"/>
    <w:rsid w:val="00930A91"/>
    <w:rsid w:val="009319B4"/>
    <w:rsid w:val="00931C25"/>
    <w:rsid w:val="00931D2D"/>
    <w:rsid w:val="00936E04"/>
    <w:rsid w:val="009370E3"/>
    <w:rsid w:val="009524C7"/>
    <w:rsid w:val="00960E71"/>
    <w:rsid w:val="00961242"/>
    <w:rsid w:val="009616AD"/>
    <w:rsid w:val="00962318"/>
    <w:rsid w:val="00964BF3"/>
    <w:rsid w:val="00966A2D"/>
    <w:rsid w:val="00967F3C"/>
    <w:rsid w:val="00976392"/>
    <w:rsid w:val="009817ED"/>
    <w:rsid w:val="009848ED"/>
    <w:rsid w:val="00984F86"/>
    <w:rsid w:val="0098576E"/>
    <w:rsid w:val="00985A4B"/>
    <w:rsid w:val="009915F6"/>
    <w:rsid w:val="00992BF8"/>
    <w:rsid w:val="00995F75"/>
    <w:rsid w:val="009A0345"/>
    <w:rsid w:val="009A235A"/>
    <w:rsid w:val="009B2AE3"/>
    <w:rsid w:val="009B2E39"/>
    <w:rsid w:val="009B3AF1"/>
    <w:rsid w:val="009C3181"/>
    <w:rsid w:val="009C6A01"/>
    <w:rsid w:val="009D2BFD"/>
    <w:rsid w:val="009D6AA4"/>
    <w:rsid w:val="009E57C5"/>
    <w:rsid w:val="009F3767"/>
    <w:rsid w:val="009F7689"/>
    <w:rsid w:val="00A0145C"/>
    <w:rsid w:val="00A03C73"/>
    <w:rsid w:val="00A06E5D"/>
    <w:rsid w:val="00A07BE6"/>
    <w:rsid w:val="00A11578"/>
    <w:rsid w:val="00A213EE"/>
    <w:rsid w:val="00A22150"/>
    <w:rsid w:val="00A23C12"/>
    <w:rsid w:val="00A24411"/>
    <w:rsid w:val="00A27FAD"/>
    <w:rsid w:val="00A34094"/>
    <w:rsid w:val="00A412A8"/>
    <w:rsid w:val="00A41B5E"/>
    <w:rsid w:val="00A430A5"/>
    <w:rsid w:val="00A47F89"/>
    <w:rsid w:val="00A50344"/>
    <w:rsid w:val="00A53411"/>
    <w:rsid w:val="00A54EA3"/>
    <w:rsid w:val="00A56921"/>
    <w:rsid w:val="00A63F1F"/>
    <w:rsid w:val="00A65E93"/>
    <w:rsid w:val="00A67149"/>
    <w:rsid w:val="00A671A9"/>
    <w:rsid w:val="00A81483"/>
    <w:rsid w:val="00A820A6"/>
    <w:rsid w:val="00A82952"/>
    <w:rsid w:val="00A834A1"/>
    <w:rsid w:val="00A85650"/>
    <w:rsid w:val="00A906A0"/>
    <w:rsid w:val="00A937C0"/>
    <w:rsid w:val="00A96172"/>
    <w:rsid w:val="00AA1C91"/>
    <w:rsid w:val="00AA26AD"/>
    <w:rsid w:val="00AA30A5"/>
    <w:rsid w:val="00AA48A1"/>
    <w:rsid w:val="00AB0FBF"/>
    <w:rsid w:val="00AB20CD"/>
    <w:rsid w:val="00AB2405"/>
    <w:rsid w:val="00AB2FEB"/>
    <w:rsid w:val="00AB3BA8"/>
    <w:rsid w:val="00AB3E66"/>
    <w:rsid w:val="00AB4F9E"/>
    <w:rsid w:val="00AB63E1"/>
    <w:rsid w:val="00AC49BE"/>
    <w:rsid w:val="00AD0659"/>
    <w:rsid w:val="00AD2D7D"/>
    <w:rsid w:val="00AD3529"/>
    <w:rsid w:val="00AD372A"/>
    <w:rsid w:val="00AD46A1"/>
    <w:rsid w:val="00AD57E8"/>
    <w:rsid w:val="00AD66D7"/>
    <w:rsid w:val="00AE2B85"/>
    <w:rsid w:val="00AE41A6"/>
    <w:rsid w:val="00AE4D2D"/>
    <w:rsid w:val="00AE57B0"/>
    <w:rsid w:val="00AE7F4E"/>
    <w:rsid w:val="00AF07B5"/>
    <w:rsid w:val="00AF10A1"/>
    <w:rsid w:val="00AF1811"/>
    <w:rsid w:val="00AF1CBE"/>
    <w:rsid w:val="00AF4422"/>
    <w:rsid w:val="00B00793"/>
    <w:rsid w:val="00B007F8"/>
    <w:rsid w:val="00B064F0"/>
    <w:rsid w:val="00B07D07"/>
    <w:rsid w:val="00B07D54"/>
    <w:rsid w:val="00B07F5E"/>
    <w:rsid w:val="00B107EB"/>
    <w:rsid w:val="00B1330E"/>
    <w:rsid w:val="00B15D7A"/>
    <w:rsid w:val="00B16ABD"/>
    <w:rsid w:val="00B2351E"/>
    <w:rsid w:val="00B23762"/>
    <w:rsid w:val="00B30D34"/>
    <w:rsid w:val="00B32E4D"/>
    <w:rsid w:val="00B33C3A"/>
    <w:rsid w:val="00B3475E"/>
    <w:rsid w:val="00B3488F"/>
    <w:rsid w:val="00B34CCC"/>
    <w:rsid w:val="00B361E7"/>
    <w:rsid w:val="00B4154B"/>
    <w:rsid w:val="00B42F90"/>
    <w:rsid w:val="00B44D22"/>
    <w:rsid w:val="00B457B0"/>
    <w:rsid w:val="00B473FB"/>
    <w:rsid w:val="00B47C53"/>
    <w:rsid w:val="00B528A2"/>
    <w:rsid w:val="00B55422"/>
    <w:rsid w:val="00B57C1E"/>
    <w:rsid w:val="00B61C9F"/>
    <w:rsid w:val="00B6279C"/>
    <w:rsid w:val="00B6435B"/>
    <w:rsid w:val="00B734C8"/>
    <w:rsid w:val="00B81019"/>
    <w:rsid w:val="00B82BF7"/>
    <w:rsid w:val="00B82F7F"/>
    <w:rsid w:val="00B84DA0"/>
    <w:rsid w:val="00B860DC"/>
    <w:rsid w:val="00B86788"/>
    <w:rsid w:val="00B90E3F"/>
    <w:rsid w:val="00BA1072"/>
    <w:rsid w:val="00BA5320"/>
    <w:rsid w:val="00BA64AA"/>
    <w:rsid w:val="00BB2652"/>
    <w:rsid w:val="00BB2EF9"/>
    <w:rsid w:val="00BB38E3"/>
    <w:rsid w:val="00BB4121"/>
    <w:rsid w:val="00BB57C7"/>
    <w:rsid w:val="00BE3618"/>
    <w:rsid w:val="00BE49C8"/>
    <w:rsid w:val="00BE61DC"/>
    <w:rsid w:val="00BE768B"/>
    <w:rsid w:val="00BF5826"/>
    <w:rsid w:val="00BF5F36"/>
    <w:rsid w:val="00C14723"/>
    <w:rsid w:val="00C14CAE"/>
    <w:rsid w:val="00C15009"/>
    <w:rsid w:val="00C171D7"/>
    <w:rsid w:val="00C233EB"/>
    <w:rsid w:val="00C26353"/>
    <w:rsid w:val="00C27F37"/>
    <w:rsid w:val="00C321E0"/>
    <w:rsid w:val="00C42D8F"/>
    <w:rsid w:val="00C517B8"/>
    <w:rsid w:val="00C53283"/>
    <w:rsid w:val="00C56831"/>
    <w:rsid w:val="00C57E35"/>
    <w:rsid w:val="00C679BC"/>
    <w:rsid w:val="00C71810"/>
    <w:rsid w:val="00C72298"/>
    <w:rsid w:val="00C84B01"/>
    <w:rsid w:val="00C90CA6"/>
    <w:rsid w:val="00C93673"/>
    <w:rsid w:val="00CA1143"/>
    <w:rsid w:val="00CA16E6"/>
    <w:rsid w:val="00CA47A2"/>
    <w:rsid w:val="00CA62C5"/>
    <w:rsid w:val="00CA792D"/>
    <w:rsid w:val="00CB01AD"/>
    <w:rsid w:val="00CB649C"/>
    <w:rsid w:val="00CB6CCF"/>
    <w:rsid w:val="00CB79F8"/>
    <w:rsid w:val="00CD1971"/>
    <w:rsid w:val="00CD3B5D"/>
    <w:rsid w:val="00CE5BAA"/>
    <w:rsid w:val="00CE5F61"/>
    <w:rsid w:val="00CF19B7"/>
    <w:rsid w:val="00CF76F6"/>
    <w:rsid w:val="00D009EF"/>
    <w:rsid w:val="00D021CD"/>
    <w:rsid w:val="00D141B3"/>
    <w:rsid w:val="00D15D7D"/>
    <w:rsid w:val="00D209E5"/>
    <w:rsid w:val="00D258FF"/>
    <w:rsid w:val="00D42E04"/>
    <w:rsid w:val="00D4335A"/>
    <w:rsid w:val="00D61E92"/>
    <w:rsid w:val="00D7189D"/>
    <w:rsid w:val="00D71B4A"/>
    <w:rsid w:val="00D764C9"/>
    <w:rsid w:val="00D76C70"/>
    <w:rsid w:val="00D77287"/>
    <w:rsid w:val="00D77BF9"/>
    <w:rsid w:val="00D86D1E"/>
    <w:rsid w:val="00D92BF0"/>
    <w:rsid w:val="00D93237"/>
    <w:rsid w:val="00DA1F79"/>
    <w:rsid w:val="00DA25DB"/>
    <w:rsid w:val="00DA397D"/>
    <w:rsid w:val="00DA7228"/>
    <w:rsid w:val="00DB127A"/>
    <w:rsid w:val="00DB486D"/>
    <w:rsid w:val="00DB72FC"/>
    <w:rsid w:val="00DC254E"/>
    <w:rsid w:val="00DC5695"/>
    <w:rsid w:val="00DD1F39"/>
    <w:rsid w:val="00DD42FD"/>
    <w:rsid w:val="00DD544D"/>
    <w:rsid w:val="00DD66EB"/>
    <w:rsid w:val="00DD6FBC"/>
    <w:rsid w:val="00DD7438"/>
    <w:rsid w:val="00DE1ABE"/>
    <w:rsid w:val="00DF0F85"/>
    <w:rsid w:val="00DF2298"/>
    <w:rsid w:val="00DF57F4"/>
    <w:rsid w:val="00E03CF9"/>
    <w:rsid w:val="00E12C43"/>
    <w:rsid w:val="00E15636"/>
    <w:rsid w:val="00E2608B"/>
    <w:rsid w:val="00E278B7"/>
    <w:rsid w:val="00E32CA5"/>
    <w:rsid w:val="00E32CF4"/>
    <w:rsid w:val="00E34D57"/>
    <w:rsid w:val="00E358E9"/>
    <w:rsid w:val="00E36C42"/>
    <w:rsid w:val="00E378B7"/>
    <w:rsid w:val="00E41431"/>
    <w:rsid w:val="00E41FC9"/>
    <w:rsid w:val="00E442AC"/>
    <w:rsid w:val="00E64D6D"/>
    <w:rsid w:val="00E65E56"/>
    <w:rsid w:val="00E66CA3"/>
    <w:rsid w:val="00E670C0"/>
    <w:rsid w:val="00E707E1"/>
    <w:rsid w:val="00E72307"/>
    <w:rsid w:val="00E725AD"/>
    <w:rsid w:val="00E73212"/>
    <w:rsid w:val="00E746AC"/>
    <w:rsid w:val="00E7606E"/>
    <w:rsid w:val="00E760F4"/>
    <w:rsid w:val="00E806F9"/>
    <w:rsid w:val="00E808E6"/>
    <w:rsid w:val="00E83546"/>
    <w:rsid w:val="00E857D8"/>
    <w:rsid w:val="00E86F0A"/>
    <w:rsid w:val="00E87BAB"/>
    <w:rsid w:val="00E93649"/>
    <w:rsid w:val="00E949C0"/>
    <w:rsid w:val="00E951FE"/>
    <w:rsid w:val="00EA29AC"/>
    <w:rsid w:val="00EA2F03"/>
    <w:rsid w:val="00EA66F5"/>
    <w:rsid w:val="00EA6E85"/>
    <w:rsid w:val="00EA7E26"/>
    <w:rsid w:val="00EB20F2"/>
    <w:rsid w:val="00EB699A"/>
    <w:rsid w:val="00EB7AED"/>
    <w:rsid w:val="00EC2C3B"/>
    <w:rsid w:val="00EC387E"/>
    <w:rsid w:val="00EC3ACE"/>
    <w:rsid w:val="00EC5624"/>
    <w:rsid w:val="00EC6AB7"/>
    <w:rsid w:val="00ED4E1F"/>
    <w:rsid w:val="00ED67F8"/>
    <w:rsid w:val="00EF6933"/>
    <w:rsid w:val="00EF7692"/>
    <w:rsid w:val="00F00E11"/>
    <w:rsid w:val="00F01A80"/>
    <w:rsid w:val="00F03520"/>
    <w:rsid w:val="00F12573"/>
    <w:rsid w:val="00F23674"/>
    <w:rsid w:val="00F2382F"/>
    <w:rsid w:val="00F2767B"/>
    <w:rsid w:val="00F27759"/>
    <w:rsid w:val="00F27F86"/>
    <w:rsid w:val="00F324CC"/>
    <w:rsid w:val="00F32895"/>
    <w:rsid w:val="00F33DCE"/>
    <w:rsid w:val="00F368A7"/>
    <w:rsid w:val="00F36C7E"/>
    <w:rsid w:val="00F37AA1"/>
    <w:rsid w:val="00F43959"/>
    <w:rsid w:val="00F45E18"/>
    <w:rsid w:val="00F46D6C"/>
    <w:rsid w:val="00F473BB"/>
    <w:rsid w:val="00F5176D"/>
    <w:rsid w:val="00F536E5"/>
    <w:rsid w:val="00F6055A"/>
    <w:rsid w:val="00F6595A"/>
    <w:rsid w:val="00F6668D"/>
    <w:rsid w:val="00F669BC"/>
    <w:rsid w:val="00F726DC"/>
    <w:rsid w:val="00F73A51"/>
    <w:rsid w:val="00F74CB7"/>
    <w:rsid w:val="00F845CD"/>
    <w:rsid w:val="00F857BA"/>
    <w:rsid w:val="00F85997"/>
    <w:rsid w:val="00F90C18"/>
    <w:rsid w:val="00F9223A"/>
    <w:rsid w:val="00F94866"/>
    <w:rsid w:val="00F96C81"/>
    <w:rsid w:val="00FA1887"/>
    <w:rsid w:val="00FA242D"/>
    <w:rsid w:val="00FA2C79"/>
    <w:rsid w:val="00FA50E6"/>
    <w:rsid w:val="00FA6D83"/>
    <w:rsid w:val="00FB2A8D"/>
    <w:rsid w:val="00FB3490"/>
    <w:rsid w:val="00FB5B3C"/>
    <w:rsid w:val="00FC65D6"/>
    <w:rsid w:val="00FD3B3B"/>
    <w:rsid w:val="00FE0211"/>
    <w:rsid w:val="00FE15BF"/>
    <w:rsid w:val="00FE6721"/>
    <w:rsid w:val="00FE6E95"/>
    <w:rsid w:val="00FF106B"/>
    <w:rsid w:val="00FF241C"/>
    <w:rsid w:val="00FF4D23"/>
    <w:rsid w:val="00FF51C6"/>
    <w:rsid w:val="00FF7A0C"/>
    <w:rsid w:val="00FF7C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5F5C70"/>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character" w:customStyle="1" w:styleId="AntratsDiagrama">
    <w:name w:val="Antraštės Diagrama"/>
    <w:basedOn w:val="Numatytasispastraiposriftas"/>
    <w:link w:val="Antrats"/>
    <w:locked/>
    <w:rsid w:val="00DD42FD"/>
    <w:rPr>
      <w:rFonts w:ascii="TimesLT" w:hAnsi="TimesLT"/>
      <w:lang w:val="en-US" w:eastAsia="en-US"/>
    </w:rPr>
  </w:style>
  <w:style w:type="character" w:customStyle="1" w:styleId="uficommentbody">
    <w:name w:val="uficommentbody"/>
    <w:basedOn w:val="Numatytasispastraiposriftas"/>
    <w:rsid w:val="00DD42FD"/>
  </w:style>
  <w:style w:type="paragraph" w:styleId="Sraopastraipa">
    <w:name w:val="List Paragraph"/>
    <w:basedOn w:val="prastasis"/>
    <w:uiPriority w:val="34"/>
    <w:qFormat/>
    <w:rsid w:val="00724C08"/>
    <w:pPr>
      <w:ind w:left="720"/>
      <w:contextualSpacing/>
    </w:pPr>
  </w:style>
  <w:style w:type="paragraph" w:styleId="Debesliotekstas">
    <w:name w:val="Balloon Text"/>
    <w:basedOn w:val="prastasis"/>
    <w:link w:val="DebesliotekstasDiagrama"/>
    <w:uiPriority w:val="99"/>
    <w:semiHidden/>
    <w:unhideWhenUsed/>
    <w:rsid w:val="000D0F3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D0F37"/>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6289">
      <w:bodyDiv w:val="1"/>
      <w:marLeft w:val="0"/>
      <w:marRight w:val="0"/>
      <w:marTop w:val="0"/>
      <w:marBottom w:val="0"/>
      <w:divBdr>
        <w:top w:val="none" w:sz="0" w:space="0" w:color="auto"/>
        <w:left w:val="none" w:sz="0" w:space="0" w:color="auto"/>
        <w:bottom w:val="none" w:sz="0" w:space="0" w:color="auto"/>
        <w:right w:val="none" w:sz="0" w:space="0" w:color="auto"/>
      </w:divBdr>
    </w:div>
    <w:div w:id="81415196">
      <w:bodyDiv w:val="1"/>
      <w:marLeft w:val="0"/>
      <w:marRight w:val="0"/>
      <w:marTop w:val="0"/>
      <w:marBottom w:val="0"/>
      <w:divBdr>
        <w:top w:val="none" w:sz="0" w:space="0" w:color="auto"/>
        <w:left w:val="none" w:sz="0" w:space="0" w:color="auto"/>
        <w:bottom w:val="none" w:sz="0" w:space="0" w:color="auto"/>
        <w:right w:val="none" w:sz="0" w:space="0" w:color="auto"/>
      </w:divBdr>
    </w:div>
    <w:div w:id="110706504">
      <w:bodyDiv w:val="1"/>
      <w:marLeft w:val="0"/>
      <w:marRight w:val="0"/>
      <w:marTop w:val="0"/>
      <w:marBottom w:val="0"/>
      <w:divBdr>
        <w:top w:val="none" w:sz="0" w:space="0" w:color="auto"/>
        <w:left w:val="none" w:sz="0" w:space="0" w:color="auto"/>
        <w:bottom w:val="none" w:sz="0" w:space="0" w:color="auto"/>
        <w:right w:val="none" w:sz="0" w:space="0" w:color="auto"/>
      </w:divBdr>
    </w:div>
    <w:div w:id="174420852">
      <w:bodyDiv w:val="1"/>
      <w:marLeft w:val="0"/>
      <w:marRight w:val="0"/>
      <w:marTop w:val="0"/>
      <w:marBottom w:val="0"/>
      <w:divBdr>
        <w:top w:val="none" w:sz="0" w:space="0" w:color="auto"/>
        <w:left w:val="none" w:sz="0" w:space="0" w:color="auto"/>
        <w:bottom w:val="none" w:sz="0" w:space="0" w:color="auto"/>
        <w:right w:val="none" w:sz="0" w:space="0" w:color="auto"/>
      </w:divBdr>
    </w:div>
    <w:div w:id="238297405">
      <w:bodyDiv w:val="1"/>
      <w:marLeft w:val="0"/>
      <w:marRight w:val="0"/>
      <w:marTop w:val="0"/>
      <w:marBottom w:val="0"/>
      <w:divBdr>
        <w:top w:val="none" w:sz="0" w:space="0" w:color="auto"/>
        <w:left w:val="none" w:sz="0" w:space="0" w:color="auto"/>
        <w:bottom w:val="none" w:sz="0" w:space="0" w:color="auto"/>
        <w:right w:val="none" w:sz="0" w:space="0" w:color="auto"/>
      </w:divBdr>
    </w:div>
    <w:div w:id="1418331951">
      <w:bodyDiv w:val="1"/>
      <w:marLeft w:val="0"/>
      <w:marRight w:val="0"/>
      <w:marTop w:val="0"/>
      <w:marBottom w:val="0"/>
      <w:divBdr>
        <w:top w:val="none" w:sz="0" w:space="0" w:color="auto"/>
        <w:left w:val="none" w:sz="0" w:space="0" w:color="auto"/>
        <w:bottom w:val="none" w:sz="0" w:space="0" w:color="auto"/>
        <w:right w:val="none" w:sz="0" w:space="0" w:color="auto"/>
      </w:divBdr>
    </w:div>
    <w:div w:id="1590046253">
      <w:bodyDiv w:val="1"/>
      <w:marLeft w:val="0"/>
      <w:marRight w:val="0"/>
      <w:marTop w:val="0"/>
      <w:marBottom w:val="0"/>
      <w:divBdr>
        <w:top w:val="none" w:sz="0" w:space="0" w:color="auto"/>
        <w:left w:val="none" w:sz="0" w:space="0" w:color="auto"/>
        <w:bottom w:val="none" w:sz="0" w:space="0" w:color="auto"/>
        <w:right w:val="none" w:sz="0" w:space="0" w:color="auto"/>
      </w:divBdr>
    </w:div>
    <w:div w:id="1941913618">
      <w:bodyDiv w:val="1"/>
      <w:marLeft w:val="0"/>
      <w:marRight w:val="0"/>
      <w:marTop w:val="0"/>
      <w:marBottom w:val="0"/>
      <w:divBdr>
        <w:top w:val="none" w:sz="0" w:space="0" w:color="auto"/>
        <w:left w:val="none" w:sz="0" w:space="0" w:color="auto"/>
        <w:bottom w:val="none" w:sz="0" w:space="0" w:color="auto"/>
        <w:right w:val="none" w:sz="0" w:space="0" w:color="auto"/>
      </w:divBdr>
    </w:div>
    <w:div w:id="2022271361">
      <w:bodyDiv w:val="1"/>
      <w:marLeft w:val="0"/>
      <w:marRight w:val="0"/>
      <w:marTop w:val="0"/>
      <w:marBottom w:val="0"/>
      <w:divBdr>
        <w:top w:val="none" w:sz="0" w:space="0" w:color="auto"/>
        <w:left w:val="none" w:sz="0" w:space="0" w:color="auto"/>
        <w:bottom w:val="none" w:sz="0" w:space="0" w:color="auto"/>
        <w:right w:val="none" w:sz="0" w:space="0" w:color="auto"/>
      </w:divBdr>
    </w:div>
    <w:div w:id="205160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E34B0CD-CB65-40B3-9A62-7C4A8FCA9C85}">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969ED-702D-470C-BDCA-00A25D2E5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0</TotalTime>
  <Pages>6</Pages>
  <Words>8633</Words>
  <Characters>4921</Characters>
  <Application>Microsoft Office Word</Application>
  <DocSecurity>0</DocSecurity>
  <Lines>41</Lines>
  <Paragraphs>27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13527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2025-02-13T07:52:00Z</cp:lastPrinted>
  <dcterms:created xsi:type="dcterms:W3CDTF">2025-02-13T09:42:00Z</dcterms:created>
  <dcterms:modified xsi:type="dcterms:W3CDTF">2025-02-13T09:42:00Z</dcterms:modified>
</cp:coreProperties>
</file>