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F9BFB" w14:textId="0561638C" w:rsidR="00097933" w:rsidRPr="003073C0" w:rsidRDefault="00B860DC">
      <w:pPr>
        <w:jc w:val="center"/>
        <w:rPr>
          <w:rFonts w:ascii="Times New Roman" w:hAnsi="Times New Roman"/>
          <w:b/>
          <w:sz w:val="24"/>
          <w:szCs w:val="24"/>
          <w:lang w:eastAsia="lt-LT"/>
        </w:rPr>
      </w:pPr>
      <w:r w:rsidRPr="003073C0">
        <w:rPr>
          <w:rFonts w:ascii="Times New Roman" w:hAnsi="Times New Roman"/>
          <w:noProof/>
          <w:sz w:val="24"/>
          <w:szCs w:val="24"/>
          <w:lang w:eastAsia="lt-LT"/>
        </w:rPr>
        <w:drawing>
          <wp:inline distT="0" distB="0" distL="0" distR="0" wp14:anchorId="76F50493" wp14:editId="2AC3BA5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434A304" w14:textId="77777777" w:rsidR="00B457B0" w:rsidRPr="003073C0" w:rsidRDefault="00B457B0">
      <w:pPr>
        <w:jc w:val="center"/>
        <w:rPr>
          <w:rFonts w:ascii="Times New Roman" w:hAnsi="Times New Roman"/>
          <w:b/>
          <w:lang w:eastAsia="lt-LT"/>
        </w:rPr>
      </w:pPr>
    </w:p>
    <w:p w14:paraId="579FB65D" w14:textId="77777777" w:rsidR="00097933" w:rsidRPr="003073C0" w:rsidRDefault="00434A6F">
      <w:pPr>
        <w:jc w:val="center"/>
        <w:rPr>
          <w:rFonts w:ascii="Times New Roman" w:hAnsi="Times New Roman"/>
          <w:b/>
          <w:sz w:val="24"/>
          <w:szCs w:val="24"/>
        </w:rPr>
      </w:pPr>
      <w:r w:rsidRPr="003073C0">
        <w:rPr>
          <w:rFonts w:ascii="Times New Roman" w:hAnsi="Times New Roman"/>
          <w:b/>
          <w:sz w:val="24"/>
          <w:szCs w:val="24"/>
        </w:rPr>
        <w:t xml:space="preserve">ŠAKIŲ RAJONO SAVIVALDYBĖS </w:t>
      </w:r>
      <w:r w:rsidR="005D72B6" w:rsidRPr="003073C0">
        <w:rPr>
          <w:rFonts w:ascii="Times New Roman" w:hAnsi="Times New Roman"/>
          <w:b/>
          <w:sz w:val="24"/>
          <w:szCs w:val="24"/>
        </w:rPr>
        <w:t>TARYBA</w:t>
      </w:r>
    </w:p>
    <w:p w14:paraId="2523E0E2" w14:textId="77777777" w:rsidR="00097933" w:rsidRPr="003073C0" w:rsidRDefault="00097933">
      <w:pPr>
        <w:tabs>
          <w:tab w:val="left" w:pos="1242"/>
          <w:tab w:val="left" w:pos="6804"/>
          <w:tab w:val="left" w:pos="7450"/>
        </w:tabs>
        <w:rPr>
          <w:rFonts w:ascii="Times New Roman" w:hAnsi="Times New Roman"/>
          <w:sz w:val="24"/>
          <w:szCs w:val="24"/>
        </w:rPr>
      </w:pPr>
    </w:p>
    <w:p w14:paraId="6C77026F" w14:textId="77777777" w:rsidR="00DD42FD" w:rsidRPr="003073C0" w:rsidRDefault="00DD42FD" w:rsidP="00DD42FD">
      <w:pPr>
        <w:pStyle w:val="Antrats"/>
        <w:jc w:val="center"/>
        <w:rPr>
          <w:rFonts w:ascii="Times New Roman" w:hAnsi="Times New Roman"/>
          <w:b/>
          <w:sz w:val="24"/>
          <w:szCs w:val="24"/>
        </w:rPr>
      </w:pPr>
      <w:r w:rsidRPr="003073C0">
        <w:rPr>
          <w:rFonts w:ascii="Times New Roman" w:hAnsi="Times New Roman"/>
          <w:b/>
          <w:sz w:val="24"/>
          <w:szCs w:val="24"/>
        </w:rPr>
        <w:t>SPRENDIMAS</w:t>
      </w:r>
    </w:p>
    <w:p w14:paraId="6ED71A86" w14:textId="61D43CDC" w:rsidR="00E64D6D" w:rsidRPr="003073C0" w:rsidRDefault="00DC254E" w:rsidP="00E64D6D">
      <w:pPr>
        <w:pStyle w:val="Antrats"/>
        <w:jc w:val="center"/>
        <w:rPr>
          <w:rFonts w:ascii="Times New Roman" w:hAnsi="Times New Roman"/>
          <w:b/>
          <w:sz w:val="24"/>
          <w:szCs w:val="24"/>
        </w:rPr>
      </w:pPr>
      <w:r>
        <w:rPr>
          <w:rFonts w:ascii="Times New Roman" w:hAnsi="Times New Roman"/>
          <w:b/>
          <w:sz w:val="24"/>
          <w:szCs w:val="24"/>
        </w:rPr>
        <w:t>DĖL</w:t>
      </w:r>
      <w:r w:rsidR="00E25EBA">
        <w:rPr>
          <w:rFonts w:ascii="Times New Roman" w:hAnsi="Times New Roman"/>
          <w:b/>
          <w:sz w:val="24"/>
          <w:szCs w:val="24"/>
        </w:rPr>
        <w:t xml:space="preserve"> ŠAKIŲ</w:t>
      </w:r>
      <w:r>
        <w:rPr>
          <w:rFonts w:ascii="Times New Roman" w:hAnsi="Times New Roman"/>
          <w:b/>
          <w:sz w:val="24"/>
          <w:szCs w:val="24"/>
        </w:rPr>
        <w:t xml:space="preserve"> RAJONO SAVIVALDYBĖS MERO FONDO NAUDOJIMO IR ATSISKAITYMO TVARKOS APRAŠO PATVIRTINIMO</w:t>
      </w:r>
    </w:p>
    <w:p w14:paraId="5CE18F8D" w14:textId="77777777" w:rsidR="00DD42FD" w:rsidRPr="003073C0" w:rsidRDefault="00DD42FD" w:rsidP="00DD42FD">
      <w:pPr>
        <w:jc w:val="center"/>
        <w:rPr>
          <w:rFonts w:ascii="Times New Roman" w:hAnsi="Times New Roman"/>
          <w:sz w:val="24"/>
          <w:szCs w:val="24"/>
        </w:rPr>
      </w:pPr>
    </w:p>
    <w:p w14:paraId="544CF0FC" w14:textId="13E371D4" w:rsidR="00DD42FD" w:rsidRPr="003073C0" w:rsidRDefault="00724C08" w:rsidP="00DD42FD">
      <w:pPr>
        <w:tabs>
          <w:tab w:val="left" w:pos="6804"/>
        </w:tabs>
        <w:jc w:val="center"/>
        <w:rPr>
          <w:rFonts w:ascii="Times New Roman" w:hAnsi="Times New Roman"/>
          <w:sz w:val="24"/>
          <w:szCs w:val="24"/>
        </w:rPr>
      </w:pPr>
      <w:r w:rsidRPr="003073C0">
        <w:rPr>
          <w:rFonts w:ascii="Times New Roman" w:hAnsi="Times New Roman"/>
          <w:bCs/>
          <w:sz w:val="24"/>
          <w:szCs w:val="24"/>
        </w:rPr>
        <w:t>202</w:t>
      </w:r>
      <w:r w:rsidR="00A71428">
        <w:rPr>
          <w:rFonts w:ascii="Times New Roman" w:hAnsi="Times New Roman"/>
          <w:bCs/>
          <w:sz w:val="24"/>
          <w:szCs w:val="24"/>
        </w:rPr>
        <w:t>6</w:t>
      </w:r>
      <w:r w:rsidRPr="003073C0">
        <w:rPr>
          <w:rFonts w:ascii="Times New Roman" w:hAnsi="Times New Roman"/>
          <w:bCs/>
          <w:sz w:val="24"/>
          <w:szCs w:val="24"/>
        </w:rPr>
        <w:t xml:space="preserve"> m. </w:t>
      </w:r>
      <w:r w:rsidR="00394BF1">
        <w:rPr>
          <w:rFonts w:ascii="Times New Roman" w:hAnsi="Times New Roman"/>
          <w:bCs/>
          <w:sz w:val="24"/>
          <w:szCs w:val="24"/>
        </w:rPr>
        <w:t xml:space="preserve">vasario </w:t>
      </w:r>
      <w:r w:rsidR="00A71428">
        <w:rPr>
          <w:rFonts w:ascii="Times New Roman" w:hAnsi="Times New Roman"/>
          <w:bCs/>
          <w:sz w:val="24"/>
          <w:szCs w:val="24"/>
        </w:rPr>
        <w:t>13</w:t>
      </w:r>
      <w:r w:rsidR="0026124C" w:rsidRPr="003073C0">
        <w:rPr>
          <w:rFonts w:ascii="Times New Roman" w:hAnsi="Times New Roman"/>
          <w:bCs/>
          <w:sz w:val="24"/>
          <w:szCs w:val="24"/>
        </w:rPr>
        <w:t xml:space="preserve"> </w:t>
      </w:r>
      <w:r w:rsidR="00DD42FD" w:rsidRPr="003073C0">
        <w:rPr>
          <w:rFonts w:ascii="Times New Roman" w:hAnsi="Times New Roman"/>
          <w:bCs/>
          <w:sz w:val="24"/>
          <w:szCs w:val="24"/>
        </w:rPr>
        <w:t xml:space="preserve">d. Nr. </w:t>
      </w:r>
      <w:proofErr w:type="spellStart"/>
      <w:r w:rsidR="00DD42FD" w:rsidRPr="003073C0">
        <w:rPr>
          <w:rFonts w:ascii="Times New Roman" w:hAnsi="Times New Roman"/>
          <w:sz w:val="24"/>
          <w:szCs w:val="24"/>
        </w:rPr>
        <w:t>TSP</w:t>
      </w:r>
      <w:proofErr w:type="spellEnd"/>
      <w:r w:rsidR="00DD42FD" w:rsidRPr="003073C0">
        <w:rPr>
          <w:rFonts w:ascii="Times New Roman" w:hAnsi="Times New Roman"/>
          <w:sz w:val="24"/>
          <w:szCs w:val="24"/>
        </w:rPr>
        <w:t>-</w:t>
      </w:r>
      <w:r w:rsidR="00434C81">
        <w:rPr>
          <w:rFonts w:ascii="Times New Roman" w:hAnsi="Times New Roman"/>
          <w:sz w:val="24"/>
          <w:szCs w:val="24"/>
        </w:rPr>
        <w:t>18</w:t>
      </w:r>
    </w:p>
    <w:p w14:paraId="26C5C871" w14:textId="77777777" w:rsidR="00DD42FD" w:rsidRPr="003073C0" w:rsidRDefault="00DD42FD" w:rsidP="00DD42FD">
      <w:pPr>
        <w:jc w:val="center"/>
        <w:rPr>
          <w:rFonts w:ascii="Times New Roman" w:hAnsi="Times New Roman"/>
          <w:bCs/>
          <w:sz w:val="24"/>
          <w:szCs w:val="24"/>
        </w:rPr>
      </w:pPr>
      <w:r w:rsidRPr="003073C0">
        <w:rPr>
          <w:rFonts w:ascii="Times New Roman" w:hAnsi="Times New Roman"/>
          <w:bCs/>
          <w:sz w:val="24"/>
          <w:szCs w:val="24"/>
        </w:rPr>
        <w:t>Šakiai</w:t>
      </w:r>
    </w:p>
    <w:p w14:paraId="0CA7692D" w14:textId="77777777" w:rsidR="00DD42FD" w:rsidRPr="003073C0" w:rsidRDefault="00DD42FD" w:rsidP="00DD42FD">
      <w:pPr>
        <w:jc w:val="both"/>
        <w:rPr>
          <w:rFonts w:ascii="Times New Roman" w:hAnsi="Times New Roman"/>
          <w:bCs/>
          <w:sz w:val="24"/>
          <w:szCs w:val="24"/>
        </w:rPr>
      </w:pPr>
    </w:p>
    <w:p w14:paraId="2707C4F6" w14:textId="40E9A085" w:rsidR="00005819" w:rsidRPr="003073C0" w:rsidRDefault="00841D0C" w:rsidP="006A7688">
      <w:pPr>
        <w:tabs>
          <w:tab w:val="left" w:pos="1134"/>
        </w:tabs>
        <w:spacing w:line="360" w:lineRule="auto"/>
        <w:ind w:firstLine="720"/>
        <w:jc w:val="both"/>
        <w:rPr>
          <w:rFonts w:ascii="Times New Roman" w:hAnsi="Times New Roman"/>
          <w:sz w:val="24"/>
          <w:szCs w:val="24"/>
        </w:rPr>
      </w:pPr>
      <w:r w:rsidRPr="003073C0">
        <w:rPr>
          <w:rFonts w:ascii="Times New Roman" w:hAnsi="Times New Roman"/>
          <w:sz w:val="24"/>
          <w:szCs w:val="24"/>
        </w:rPr>
        <w:t xml:space="preserve">Vadovaudamasi </w:t>
      </w:r>
      <w:r w:rsidRPr="00C801A0">
        <w:rPr>
          <w:rFonts w:ascii="Times New Roman" w:hAnsi="Times New Roman"/>
          <w:sz w:val="24"/>
          <w:szCs w:val="24"/>
        </w:rPr>
        <w:t>Lietuvos Respublikos vietos savivaldos įstatymo</w:t>
      </w:r>
      <w:r w:rsidR="00F85997" w:rsidRPr="00C801A0">
        <w:rPr>
          <w:rFonts w:ascii="Times New Roman" w:hAnsi="Times New Roman"/>
          <w:sz w:val="24"/>
          <w:szCs w:val="24"/>
        </w:rPr>
        <w:t xml:space="preserve"> </w:t>
      </w:r>
      <w:r w:rsidR="00AD0659" w:rsidRPr="00C801A0">
        <w:rPr>
          <w:rFonts w:ascii="Times New Roman" w:hAnsi="Times New Roman"/>
          <w:kern w:val="3"/>
          <w:sz w:val="24"/>
          <w:szCs w:val="24"/>
        </w:rPr>
        <w:t>25</w:t>
      </w:r>
      <w:r w:rsidR="00F85997" w:rsidRPr="00C801A0">
        <w:rPr>
          <w:rFonts w:ascii="Times New Roman" w:hAnsi="Times New Roman"/>
          <w:kern w:val="3"/>
          <w:sz w:val="24"/>
          <w:szCs w:val="24"/>
        </w:rPr>
        <w:t xml:space="preserve"> straipsnio </w:t>
      </w:r>
      <w:r w:rsidR="00AD0659" w:rsidRPr="00C801A0">
        <w:rPr>
          <w:rFonts w:ascii="Times New Roman" w:hAnsi="Times New Roman"/>
          <w:kern w:val="3"/>
          <w:sz w:val="24"/>
          <w:szCs w:val="24"/>
        </w:rPr>
        <w:t>7 dalimi</w:t>
      </w:r>
      <w:r w:rsidR="00F85997" w:rsidRPr="00C801A0">
        <w:rPr>
          <w:rFonts w:ascii="Times New Roman" w:hAnsi="Times New Roman"/>
          <w:kern w:val="3"/>
          <w:sz w:val="24"/>
          <w:szCs w:val="24"/>
        </w:rPr>
        <w:t xml:space="preserve">, </w:t>
      </w:r>
      <w:r w:rsidR="00AD0659" w:rsidRPr="00C801A0">
        <w:rPr>
          <w:rFonts w:ascii="Times New Roman" w:hAnsi="Times New Roman"/>
          <w:kern w:val="3"/>
          <w:sz w:val="24"/>
          <w:szCs w:val="24"/>
        </w:rPr>
        <w:t>27</w:t>
      </w:r>
      <w:r w:rsidR="00B90E3F" w:rsidRPr="00C801A0">
        <w:rPr>
          <w:rFonts w:ascii="Times New Roman" w:hAnsi="Times New Roman"/>
          <w:kern w:val="3"/>
          <w:sz w:val="24"/>
          <w:szCs w:val="24"/>
        </w:rPr>
        <w:t xml:space="preserve"> straipsnio</w:t>
      </w:r>
      <w:r w:rsidR="004C5F98" w:rsidRPr="00C801A0">
        <w:rPr>
          <w:rFonts w:ascii="Times New Roman" w:hAnsi="Times New Roman"/>
          <w:kern w:val="3"/>
          <w:sz w:val="24"/>
          <w:szCs w:val="24"/>
        </w:rPr>
        <w:t xml:space="preserve"> 2 dalies </w:t>
      </w:r>
      <w:r w:rsidR="00AD0659" w:rsidRPr="00C801A0">
        <w:rPr>
          <w:rFonts w:ascii="Times New Roman" w:hAnsi="Times New Roman"/>
          <w:kern w:val="3"/>
          <w:sz w:val="24"/>
          <w:szCs w:val="24"/>
        </w:rPr>
        <w:t>19</w:t>
      </w:r>
      <w:r w:rsidR="004C5F98" w:rsidRPr="00C801A0">
        <w:rPr>
          <w:rFonts w:ascii="Times New Roman" w:hAnsi="Times New Roman"/>
          <w:kern w:val="3"/>
          <w:sz w:val="24"/>
          <w:szCs w:val="24"/>
        </w:rPr>
        <w:t xml:space="preserve"> punktu</w:t>
      </w:r>
      <w:r w:rsidR="00985A4B" w:rsidRPr="00C801A0">
        <w:rPr>
          <w:rFonts w:ascii="Times New Roman" w:hAnsi="Times New Roman"/>
          <w:sz w:val="24"/>
          <w:szCs w:val="24"/>
          <w:lang w:eastAsia="lt-LT"/>
        </w:rPr>
        <w:t>,</w:t>
      </w:r>
      <w:r w:rsidR="009848ED" w:rsidRPr="00C801A0">
        <w:rPr>
          <w:rFonts w:ascii="Times New Roman" w:hAnsi="Times New Roman"/>
          <w:sz w:val="24"/>
          <w:szCs w:val="24"/>
          <w:lang w:eastAsia="lt-LT"/>
        </w:rPr>
        <w:t xml:space="preserve"> </w:t>
      </w:r>
      <w:r w:rsidR="009848ED">
        <w:rPr>
          <w:rFonts w:ascii="Times New Roman" w:hAnsi="Times New Roman"/>
          <w:sz w:val="24"/>
          <w:szCs w:val="24"/>
          <w:lang w:eastAsia="lt-LT"/>
        </w:rPr>
        <w:t>atsižvelgdama į</w:t>
      </w:r>
      <w:r w:rsidR="005B7197">
        <w:rPr>
          <w:rFonts w:ascii="Times New Roman" w:hAnsi="Times New Roman"/>
          <w:sz w:val="24"/>
          <w:szCs w:val="24"/>
          <w:lang w:eastAsia="lt-LT"/>
        </w:rPr>
        <w:t xml:space="preserve"> Lietuvos Respublikos </w:t>
      </w:r>
      <w:r w:rsidR="008C2CB0">
        <w:rPr>
          <w:rFonts w:ascii="Times New Roman" w:hAnsi="Times New Roman"/>
          <w:sz w:val="24"/>
          <w:szCs w:val="24"/>
          <w:lang w:eastAsia="lt-LT"/>
        </w:rPr>
        <w:t>finansų minist</w:t>
      </w:r>
      <w:r w:rsidR="00B6503B">
        <w:rPr>
          <w:rFonts w:ascii="Times New Roman" w:hAnsi="Times New Roman"/>
          <w:sz w:val="24"/>
          <w:szCs w:val="24"/>
          <w:lang w:eastAsia="lt-LT"/>
        </w:rPr>
        <w:t>ro</w:t>
      </w:r>
      <w:r w:rsidR="008C2CB0">
        <w:rPr>
          <w:rFonts w:ascii="Times New Roman" w:hAnsi="Times New Roman"/>
          <w:sz w:val="24"/>
          <w:szCs w:val="24"/>
          <w:lang w:eastAsia="lt-LT"/>
        </w:rPr>
        <w:t xml:space="preserve"> 2011 m. rugpjūčio </w:t>
      </w:r>
      <w:r w:rsidR="002E681C">
        <w:rPr>
          <w:rFonts w:ascii="Times New Roman" w:hAnsi="Times New Roman"/>
          <w:sz w:val="24"/>
          <w:szCs w:val="24"/>
          <w:lang w:eastAsia="lt-LT"/>
        </w:rPr>
        <w:t>8</w:t>
      </w:r>
      <w:r w:rsidR="008C2CB0">
        <w:rPr>
          <w:rFonts w:ascii="Times New Roman" w:hAnsi="Times New Roman"/>
          <w:sz w:val="24"/>
          <w:szCs w:val="24"/>
          <w:lang w:eastAsia="lt-LT"/>
        </w:rPr>
        <w:t xml:space="preserve"> d. įsakym</w:t>
      </w:r>
      <w:r w:rsidR="002E681C">
        <w:rPr>
          <w:rFonts w:ascii="Times New Roman" w:hAnsi="Times New Roman"/>
          <w:sz w:val="24"/>
          <w:szCs w:val="24"/>
          <w:lang w:eastAsia="lt-LT"/>
        </w:rPr>
        <w:t>ą</w:t>
      </w:r>
      <w:r w:rsidR="008C2CB0">
        <w:rPr>
          <w:rFonts w:ascii="Times New Roman" w:hAnsi="Times New Roman"/>
          <w:sz w:val="24"/>
          <w:szCs w:val="24"/>
          <w:lang w:eastAsia="lt-LT"/>
        </w:rPr>
        <w:t xml:space="preserve"> Nr. 1K-265 „Dėl Lietuvos Respublikos valstybės biudžeto ir savivaldybių biudžetų sudarymo ir vykdymo taisyklių taikymo</w:t>
      </w:r>
      <w:r w:rsidR="005B7197">
        <w:rPr>
          <w:rFonts w:ascii="Times New Roman" w:hAnsi="Times New Roman"/>
          <w:sz w:val="24"/>
          <w:szCs w:val="24"/>
          <w:lang w:eastAsia="lt-LT"/>
        </w:rPr>
        <w:t>“</w:t>
      </w:r>
      <w:r w:rsidR="00304BBD">
        <w:rPr>
          <w:rFonts w:ascii="Times New Roman" w:hAnsi="Times New Roman"/>
          <w:sz w:val="24"/>
          <w:szCs w:val="24"/>
          <w:lang w:eastAsia="lt-LT"/>
        </w:rPr>
        <w:t>,</w:t>
      </w:r>
      <w:r w:rsidR="0006229B">
        <w:rPr>
          <w:rFonts w:ascii="Times New Roman" w:hAnsi="Times New Roman"/>
          <w:sz w:val="24"/>
          <w:szCs w:val="24"/>
          <w:lang w:eastAsia="lt-LT"/>
        </w:rPr>
        <w:t xml:space="preserve"> </w:t>
      </w:r>
      <w:r w:rsidR="00005819" w:rsidRPr="003073C0">
        <w:rPr>
          <w:rFonts w:ascii="Times New Roman" w:hAnsi="Times New Roman"/>
          <w:sz w:val="24"/>
          <w:szCs w:val="24"/>
        </w:rPr>
        <w:t xml:space="preserve">Šakių rajono savivaldybės taryba </w:t>
      </w:r>
      <w:r w:rsidR="00005819" w:rsidRPr="006A7688">
        <w:rPr>
          <w:rFonts w:ascii="Times New Roman" w:hAnsi="Times New Roman"/>
          <w:spacing w:val="60"/>
          <w:sz w:val="24"/>
          <w:szCs w:val="24"/>
        </w:rPr>
        <w:t>nusprendžia</w:t>
      </w:r>
      <w:r w:rsidR="00005819" w:rsidRPr="003073C0">
        <w:rPr>
          <w:rFonts w:ascii="Times New Roman" w:hAnsi="Times New Roman"/>
          <w:spacing w:val="40"/>
          <w:sz w:val="24"/>
          <w:szCs w:val="24"/>
        </w:rPr>
        <w:t>:</w:t>
      </w:r>
    </w:p>
    <w:p w14:paraId="4F8FEB57" w14:textId="7A9B7437" w:rsidR="00E12C43" w:rsidRDefault="00DA433B" w:rsidP="006A7688">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1. Patvirtinti Šakių r</w:t>
      </w:r>
      <w:r w:rsidR="00E857D8" w:rsidRPr="00213AAF">
        <w:rPr>
          <w:rFonts w:ascii="Times New Roman" w:hAnsi="Times New Roman"/>
          <w:sz w:val="24"/>
          <w:szCs w:val="24"/>
        </w:rPr>
        <w:t xml:space="preserve">ajono savivaldybės </w:t>
      </w:r>
      <w:r w:rsidR="00586731">
        <w:rPr>
          <w:rFonts w:ascii="Times New Roman" w:hAnsi="Times New Roman"/>
          <w:sz w:val="24"/>
          <w:szCs w:val="24"/>
        </w:rPr>
        <w:t>mero fondo naudojimo ir atsiskaitymo tvarkos aprašą</w:t>
      </w:r>
      <w:r w:rsidR="00B84F41">
        <w:rPr>
          <w:rFonts w:ascii="Times New Roman" w:hAnsi="Times New Roman"/>
          <w:sz w:val="24"/>
          <w:szCs w:val="24"/>
        </w:rPr>
        <w:t xml:space="preserve"> (pridedama).</w:t>
      </w:r>
    </w:p>
    <w:p w14:paraId="559AB5DA" w14:textId="6D76CDCE" w:rsidR="00BB2652" w:rsidRDefault="0001309B" w:rsidP="006A7688">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2</w:t>
      </w:r>
      <w:r w:rsidR="00BB2652">
        <w:rPr>
          <w:rFonts w:ascii="Times New Roman" w:hAnsi="Times New Roman"/>
          <w:sz w:val="24"/>
          <w:szCs w:val="24"/>
        </w:rPr>
        <w:t xml:space="preserve">. </w:t>
      </w:r>
      <w:r>
        <w:rPr>
          <w:rFonts w:ascii="Times New Roman" w:hAnsi="Times New Roman"/>
          <w:sz w:val="24"/>
          <w:szCs w:val="24"/>
        </w:rPr>
        <w:t>Pripažinti netekusiu galios Šakių rajono savivaldybės tarybos</w:t>
      </w:r>
      <w:r w:rsidR="00A47519">
        <w:rPr>
          <w:rFonts w:ascii="Times New Roman" w:hAnsi="Times New Roman"/>
          <w:sz w:val="24"/>
          <w:szCs w:val="24"/>
        </w:rPr>
        <w:t xml:space="preserve"> 2015 m. liepos 30 d. sprendimą Nr. T-141 „Dėl Rajono savivaldybės mero fondo</w:t>
      </w:r>
      <w:r w:rsidR="00E1544B">
        <w:rPr>
          <w:rFonts w:ascii="Times New Roman" w:hAnsi="Times New Roman"/>
          <w:sz w:val="24"/>
          <w:szCs w:val="24"/>
        </w:rPr>
        <w:t xml:space="preserve"> sudarymo, </w:t>
      </w:r>
      <w:r w:rsidR="00A47519">
        <w:rPr>
          <w:rFonts w:ascii="Times New Roman" w:hAnsi="Times New Roman"/>
          <w:sz w:val="24"/>
          <w:szCs w:val="24"/>
        </w:rPr>
        <w:t xml:space="preserve"> naudojimo ir atsiskaitymo tvarkos aprašo patvirtinimo“</w:t>
      </w:r>
      <w:r w:rsidR="00954883">
        <w:rPr>
          <w:rFonts w:ascii="Times New Roman" w:hAnsi="Times New Roman"/>
          <w:sz w:val="24"/>
          <w:szCs w:val="24"/>
        </w:rPr>
        <w:t xml:space="preserve"> su visais pakeitimais ir papildymais.</w:t>
      </w:r>
    </w:p>
    <w:p w14:paraId="173C8DD6" w14:textId="39768D5D" w:rsidR="00DD42FD" w:rsidRDefault="00841D0C" w:rsidP="00930A91">
      <w:pPr>
        <w:pStyle w:val="Antrats"/>
        <w:tabs>
          <w:tab w:val="clear" w:pos="4153"/>
          <w:tab w:val="clear" w:pos="8306"/>
          <w:tab w:val="left" w:pos="720"/>
        </w:tabs>
        <w:jc w:val="both"/>
        <w:rPr>
          <w:rFonts w:ascii="Times New Roman" w:hAnsi="Times New Roman"/>
          <w:sz w:val="24"/>
          <w:szCs w:val="24"/>
        </w:rPr>
      </w:pPr>
      <w:r w:rsidRPr="003073C0">
        <w:rPr>
          <w:rFonts w:ascii="Times New Roman" w:hAnsi="Times New Roman"/>
          <w:szCs w:val="24"/>
        </w:rPr>
        <w:tab/>
      </w:r>
    </w:p>
    <w:p w14:paraId="26833CDB" w14:textId="77777777" w:rsidR="00666C10" w:rsidRPr="00A078B5" w:rsidRDefault="00666C10" w:rsidP="00930A91">
      <w:pPr>
        <w:pStyle w:val="Antrats"/>
        <w:tabs>
          <w:tab w:val="clear" w:pos="4153"/>
          <w:tab w:val="clear" w:pos="8306"/>
          <w:tab w:val="left" w:pos="720"/>
        </w:tabs>
        <w:jc w:val="both"/>
        <w:rPr>
          <w:rFonts w:ascii="Times New Roman" w:hAnsi="Times New Roman"/>
          <w:sz w:val="24"/>
          <w:szCs w:val="24"/>
        </w:rPr>
      </w:pPr>
    </w:p>
    <w:p w14:paraId="4C652216" w14:textId="77777777" w:rsidR="002147BC" w:rsidRPr="003073C0" w:rsidRDefault="002147BC" w:rsidP="005950E1">
      <w:pPr>
        <w:pStyle w:val="Antrats"/>
        <w:tabs>
          <w:tab w:val="clear" w:pos="4153"/>
          <w:tab w:val="clear" w:pos="8306"/>
          <w:tab w:val="left" w:pos="720"/>
        </w:tabs>
        <w:spacing w:line="360" w:lineRule="auto"/>
        <w:jc w:val="both"/>
        <w:rPr>
          <w:rFonts w:ascii="Times New Roman" w:hAnsi="Times New Roman"/>
          <w:sz w:val="24"/>
          <w:szCs w:val="24"/>
        </w:rPr>
      </w:pPr>
    </w:p>
    <w:p w14:paraId="436358A0" w14:textId="5DB5E155" w:rsidR="00DD42FD" w:rsidRPr="003073C0" w:rsidRDefault="00DD42FD" w:rsidP="00F37AA1">
      <w:pPr>
        <w:tabs>
          <w:tab w:val="left" w:pos="7088"/>
          <w:tab w:val="left" w:pos="7371"/>
          <w:tab w:val="left" w:pos="7655"/>
        </w:tabs>
        <w:spacing w:line="360" w:lineRule="auto"/>
        <w:jc w:val="both"/>
        <w:rPr>
          <w:rFonts w:ascii="Times New Roman" w:hAnsi="Times New Roman"/>
          <w:sz w:val="24"/>
          <w:szCs w:val="24"/>
        </w:rPr>
      </w:pPr>
      <w:r w:rsidRPr="003073C0">
        <w:rPr>
          <w:rFonts w:ascii="Times New Roman" w:hAnsi="Times New Roman"/>
          <w:sz w:val="24"/>
          <w:szCs w:val="24"/>
        </w:rPr>
        <w:t>Savivaldybės meras</w:t>
      </w:r>
      <w:r w:rsidR="00F37AA1" w:rsidRPr="003073C0">
        <w:rPr>
          <w:rFonts w:ascii="Times New Roman" w:hAnsi="Times New Roman"/>
          <w:sz w:val="24"/>
          <w:szCs w:val="24"/>
        </w:rPr>
        <w:tab/>
      </w:r>
      <w:r w:rsidR="00A11578" w:rsidRPr="003073C0">
        <w:rPr>
          <w:rFonts w:ascii="Times New Roman" w:hAnsi="Times New Roman"/>
          <w:sz w:val="24"/>
          <w:szCs w:val="24"/>
        </w:rPr>
        <w:t>Raimondas Januševičius</w:t>
      </w:r>
    </w:p>
    <w:p w14:paraId="554BCD89" w14:textId="77777777" w:rsidR="00DD42FD" w:rsidRDefault="00DD42FD" w:rsidP="00DD42FD">
      <w:pPr>
        <w:rPr>
          <w:rFonts w:ascii="Times New Roman" w:hAnsi="Times New Roman"/>
          <w:sz w:val="24"/>
          <w:szCs w:val="24"/>
          <w:lang w:eastAsia="lt-LT"/>
        </w:rPr>
      </w:pPr>
    </w:p>
    <w:p w14:paraId="1C46F1C7" w14:textId="77777777" w:rsidR="00B86788" w:rsidRDefault="00B86788" w:rsidP="00DD42FD">
      <w:pPr>
        <w:rPr>
          <w:rFonts w:ascii="Times New Roman" w:hAnsi="Times New Roman"/>
          <w:sz w:val="24"/>
          <w:szCs w:val="24"/>
          <w:lang w:eastAsia="lt-LT"/>
        </w:rPr>
      </w:pPr>
    </w:p>
    <w:p w14:paraId="543DCE53" w14:textId="77777777" w:rsidR="00EF75B4" w:rsidRDefault="00EF75B4" w:rsidP="00DD42FD">
      <w:pPr>
        <w:rPr>
          <w:rFonts w:ascii="Times New Roman" w:hAnsi="Times New Roman"/>
          <w:sz w:val="24"/>
          <w:szCs w:val="24"/>
          <w:lang w:eastAsia="lt-LT"/>
        </w:rPr>
      </w:pPr>
    </w:p>
    <w:p w14:paraId="2E6D2713" w14:textId="77777777" w:rsidR="00EF75B4" w:rsidRDefault="00EF75B4" w:rsidP="00DD42FD">
      <w:pPr>
        <w:rPr>
          <w:rFonts w:ascii="Times New Roman" w:hAnsi="Times New Roman"/>
          <w:sz w:val="24"/>
          <w:szCs w:val="24"/>
          <w:lang w:eastAsia="lt-LT"/>
        </w:rPr>
      </w:pPr>
    </w:p>
    <w:p w14:paraId="6207AA66" w14:textId="77777777" w:rsidR="00EF75B4" w:rsidRDefault="00EF75B4" w:rsidP="00DD42FD">
      <w:pPr>
        <w:rPr>
          <w:rFonts w:ascii="Times New Roman" w:hAnsi="Times New Roman"/>
          <w:sz w:val="24"/>
          <w:szCs w:val="24"/>
          <w:lang w:eastAsia="lt-LT"/>
        </w:rPr>
      </w:pPr>
    </w:p>
    <w:p w14:paraId="1A6F7A8B" w14:textId="77777777" w:rsidR="00EF75B4" w:rsidRDefault="00EF75B4" w:rsidP="00DD42FD">
      <w:pPr>
        <w:rPr>
          <w:rFonts w:ascii="Times New Roman" w:hAnsi="Times New Roman"/>
          <w:sz w:val="24"/>
          <w:szCs w:val="24"/>
          <w:lang w:eastAsia="lt-LT"/>
        </w:rPr>
      </w:pPr>
    </w:p>
    <w:p w14:paraId="07AC387B" w14:textId="77777777" w:rsidR="00EF75B4" w:rsidRDefault="00EF75B4" w:rsidP="00DD42FD">
      <w:pPr>
        <w:rPr>
          <w:rFonts w:ascii="Times New Roman" w:hAnsi="Times New Roman"/>
          <w:sz w:val="24"/>
          <w:szCs w:val="24"/>
          <w:lang w:eastAsia="lt-LT"/>
        </w:rPr>
      </w:pPr>
    </w:p>
    <w:p w14:paraId="0B094586" w14:textId="77777777" w:rsidR="00EF75B4" w:rsidRDefault="00EF75B4" w:rsidP="00DD42FD">
      <w:pPr>
        <w:rPr>
          <w:rFonts w:ascii="Times New Roman" w:hAnsi="Times New Roman"/>
          <w:sz w:val="24"/>
          <w:szCs w:val="24"/>
          <w:lang w:eastAsia="lt-LT"/>
        </w:rPr>
      </w:pPr>
    </w:p>
    <w:p w14:paraId="50316D38" w14:textId="77777777" w:rsidR="00EF75B4" w:rsidRDefault="00EF75B4" w:rsidP="00DD42FD">
      <w:pPr>
        <w:rPr>
          <w:rFonts w:ascii="Times New Roman" w:hAnsi="Times New Roman"/>
          <w:sz w:val="24"/>
          <w:szCs w:val="24"/>
          <w:lang w:eastAsia="lt-LT"/>
        </w:rPr>
      </w:pPr>
    </w:p>
    <w:p w14:paraId="64014CCF" w14:textId="77777777" w:rsidR="00EF75B4" w:rsidRDefault="00EF75B4" w:rsidP="00DD42FD">
      <w:pPr>
        <w:rPr>
          <w:rFonts w:ascii="Times New Roman" w:hAnsi="Times New Roman"/>
          <w:sz w:val="24"/>
          <w:szCs w:val="24"/>
          <w:lang w:eastAsia="lt-LT"/>
        </w:rPr>
      </w:pPr>
    </w:p>
    <w:p w14:paraId="2D162AD7" w14:textId="77777777" w:rsidR="00EF75B4" w:rsidRDefault="00EF75B4" w:rsidP="00DD42FD">
      <w:pPr>
        <w:rPr>
          <w:rFonts w:ascii="Times New Roman" w:hAnsi="Times New Roman"/>
          <w:sz w:val="24"/>
          <w:szCs w:val="24"/>
          <w:lang w:eastAsia="lt-LT"/>
        </w:rPr>
      </w:pPr>
    </w:p>
    <w:p w14:paraId="3FA57474" w14:textId="77777777" w:rsidR="00EF75B4" w:rsidRDefault="00EF75B4" w:rsidP="00DD42FD">
      <w:pPr>
        <w:rPr>
          <w:rFonts w:ascii="Times New Roman" w:hAnsi="Times New Roman"/>
          <w:sz w:val="24"/>
          <w:szCs w:val="24"/>
          <w:lang w:eastAsia="lt-LT"/>
        </w:rPr>
      </w:pPr>
    </w:p>
    <w:p w14:paraId="1FC097BC" w14:textId="77777777" w:rsidR="00EF75B4" w:rsidRDefault="00EF75B4" w:rsidP="00DD42FD">
      <w:pPr>
        <w:rPr>
          <w:rFonts w:ascii="Times New Roman" w:hAnsi="Times New Roman"/>
          <w:sz w:val="24"/>
          <w:szCs w:val="24"/>
          <w:lang w:eastAsia="lt-LT"/>
        </w:rPr>
      </w:pPr>
    </w:p>
    <w:p w14:paraId="52787C76" w14:textId="77777777" w:rsidR="00EF75B4" w:rsidRDefault="00EF75B4" w:rsidP="00DD42FD">
      <w:pPr>
        <w:rPr>
          <w:rFonts w:ascii="Times New Roman" w:hAnsi="Times New Roman"/>
          <w:sz w:val="24"/>
          <w:szCs w:val="24"/>
          <w:lang w:eastAsia="lt-LT"/>
        </w:rPr>
      </w:pPr>
    </w:p>
    <w:p w14:paraId="3618EF7A" w14:textId="77777777" w:rsidR="00EF75B4" w:rsidRDefault="00EF75B4" w:rsidP="00DD42FD">
      <w:pPr>
        <w:rPr>
          <w:rFonts w:ascii="Times New Roman" w:hAnsi="Times New Roman"/>
          <w:sz w:val="24"/>
          <w:szCs w:val="24"/>
          <w:lang w:eastAsia="lt-LT"/>
        </w:rPr>
      </w:pPr>
    </w:p>
    <w:p w14:paraId="47B9F476" w14:textId="77777777" w:rsidR="00EF75B4" w:rsidRDefault="00EF75B4" w:rsidP="00DD42FD">
      <w:pPr>
        <w:rPr>
          <w:rFonts w:ascii="Times New Roman" w:hAnsi="Times New Roman"/>
          <w:sz w:val="24"/>
          <w:szCs w:val="24"/>
          <w:lang w:eastAsia="lt-LT"/>
        </w:rPr>
      </w:pPr>
    </w:p>
    <w:p w14:paraId="68EAC6C9" w14:textId="77777777" w:rsidR="00B86788" w:rsidRPr="003073C0" w:rsidRDefault="00B86788" w:rsidP="00DD42FD">
      <w:pPr>
        <w:rPr>
          <w:rFonts w:ascii="Times New Roman" w:hAnsi="Times New Roman"/>
          <w:sz w:val="24"/>
          <w:szCs w:val="24"/>
          <w:lang w:eastAsia="lt-LT"/>
        </w:rPr>
      </w:pPr>
    </w:p>
    <w:p w14:paraId="5818F1AF" w14:textId="100C80EC" w:rsidR="00DD42FD" w:rsidRPr="003073C0" w:rsidRDefault="00DD42FD" w:rsidP="00DD42FD">
      <w:pPr>
        <w:rPr>
          <w:rFonts w:ascii="Times New Roman" w:hAnsi="Times New Roman"/>
          <w:sz w:val="24"/>
          <w:szCs w:val="24"/>
          <w:lang w:eastAsia="lt-LT"/>
        </w:rPr>
      </w:pPr>
      <w:r w:rsidRPr="003073C0">
        <w:rPr>
          <w:rFonts w:ascii="Times New Roman" w:hAnsi="Times New Roman"/>
          <w:sz w:val="24"/>
          <w:szCs w:val="24"/>
          <w:lang w:eastAsia="lt-LT"/>
        </w:rPr>
        <w:t>Parengė:</w:t>
      </w:r>
      <w:r w:rsidR="0023615E" w:rsidRPr="003073C0">
        <w:rPr>
          <w:rFonts w:ascii="Times New Roman" w:hAnsi="Times New Roman"/>
          <w:sz w:val="24"/>
          <w:szCs w:val="24"/>
          <w:lang w:eastAsia="lt-LT"/>
        </w:rPr>
        <w:t xml:space="preserve"> </w:t>
      </w:r>
      <w:r w:rsidR="004E2090" w:rsidRPr="003073C0">
        <w:rPr>
          <w:rFonts w:ascii="Times New Roman" w:hAnsi="Times New Roman"/>
          <w:sz w:val="24"/>
          <w:szCs w:val="24"/>
          <w:lang w:eastAsia="lt-LT"/>
        </w:rPr>
        <w:tab/>
      </w:r>
      <w:r w:rsidR="0023615E" w:rsidRPr="003073C0">
        <w:rPr>
          <w:rFonts w:ascii="Times New Roman" w:hAnsi="Times New Roman"/>
          <w:sz w:val="24"/>
          <w:szCs w:val="24"/>
          <w:lang w:eastAsia="lt-LT"/>
        </w:rPr>
        <w:t>Bendrųjų reikalų skyrius (R. Vaičiūnienė)</w:t>
      </w:r>
    </w:p>
    <w:p w14:paraId="3A9E5161" w14:textId="28876286" w:rsidR="00C768F4" w:rsidRDefault="00DD42FD" w:rsidP="00CB6D41">
      <w:pPr>
        <w:rPr>
          <w:rFonts w:ascii="Times New Roman" w:hAnsi="Times New Roman"/>
          <w:sz w:val="24"/>
          <w:szCs w:val="24"/>
          <w:lang w:eastAsia="lt-LT"/>
        </w:rPr>
      </w:pPr>
      <w:r w:rsidRPr="003073C0">
        <w:rPr>
          <w:rFonts w:ascii="Times New Roman" w:hAnsi="Times New Roman"/>
          <w:sz w:val="24"/>
          <w:szCs w:val="24"/>
          <w:lang w:eastAsia="lt-LT"/>
        </w:rPr>
        <w:t xml:space="preserve">Pranešėja: </w:t>
      </w:r>
      <w:r w:rsidR="004E2090" w:rsidRPr="003073C0">
        <w:rPr>
          <w:rFonts w:ascii="Times New Roman" w:hAnsi="Times New Roman"/>
          <w:sz w:val="24"/>
          <w:szCs w:val="24"/>
          <w:lang w:eastAsia="lt-LT"/>
        </w:rPr>
        <w:tab/>
      </w:r>
      <w:r w:rsidR="00315EFD" w:rsidRPr="003073C0">
        <w:rPr>
          <w:rFonts w:ascii="Times New Roman" w:hAnsi="Times New Roman"/>
          <w:sz w:val="24"/>
          <w:szCs w:val="24"/>
          <w:lang w:eastAsia="lt-LT"/>
        </w:rPr>
        <w:t>R. Vaičiūnienė</w:t>
      </w:r>
    </w:p>
    <w:p w14:paraId="6FE530EC" w14:textId="77777777" w:rsidR="00ED67F8" w:rsidRPr="003073C0" w:rsidRDefault="00ED67F8" w:rsidP="00ED67F8">
      <w:pPr>
        <w:jc w:val="center"/>
        <w:rPr>
          <w:rFonts w:ascii="Times New Roman" w:hAnsi="Times New Roman"/>
          <w:b/>
          <w:sz w:val="24"/>
          <w:szCs w:val="24"/>
        </w:rPr>
      </w:pPr>
      <w:r w:rsidRPr="003073C0">
        <w:rPr>
          <w:rFonts w:ascii="Times New Roman" w:hAnsi="Times New Roman"/>
          <w:b/>
          <w:sz w:val="24"/>
          <w:szCs w:val="24"/>
        </w:rPr>
        <w:lastRenderedPageBreak/>
        <w:t xml:space="preserve">ŠAKIŲ RAJONO SAVIVALDYBĖS ADMINISTRACIJOS </w:t>
      </w:r>
    </w:p>
    <w:p w14:paraId="4692B68F" w14:textId="77777777" w:rsidR="00ED67F8" w:rsidRPr="003073C0" w:rsidRDefault="00ED67F8" w:rsidP="00ED67F8">
      <w:pPr>
        <w:tabs>
          <w:tab w:val="left" w:pos="6804"/>
        </w:tabs>
        <w:rPr>
          <w:rFonts w:ascii="Times New Roman" w:hAnsi="Times New Roman"/>
          <w:b/>
          <w:sz w:val="24"/>
          <w:szCs w:val="24"/>
        </w:rPr>
      </w:pPr>
      <w:r w:rsidRPr="003073C0">
        <w:rPr>
          <w:rFonts w:ascii="Times New Roman" w:hAnsi="Times New Roman"/>
          <w:b/>
          <w:sz w:val="24"/>
          <w:szCs w:val="24"/>
        </w:rPr>
        <w:tab/>
        <w:t xml:space="preserve">   </w:t>
      </w:r>
    </w:p>
    <w:p w14:paraId="05726A4A" w14:textId="77777777" w:rsidR="00ED67F8" w:rsidRPr="003073C0" w:rsidRDefault="00ED67F8" w:rsidP="00ED67F8">
      <w:pPr>
        <w:jc w:val="center"/>
        <w:rPr>
          <w:rFonts w:ascii="Times New Roman" w:hAnsi="Times New Roman"/>
          <w:b/>
          <w:sz w:val="24"/>
          <w:szCs w:val="24"/>
        </w:rPr>
      </w:pPr>
      <w:r w:rsidRPr="003073C0">
        <w:rPr>
          <w:rFonts w:ascii="Times New Roman" w:hAnsi="Times New Roman"/>
          <w:b/>
          <w:sz w:val="24"/>
          <w:szCs w:val="24"/>
        </w:rPr>
        <w:t>AIŠKINAMASIS RAŠTAS</w:t>
      </w:r>
    </w:p>
    <w:p w14:paraId="1164404C" w14:textId="77777777" w:rsidR="00ED67F8" w:rsidRPr="003073C0" w:rsidRDefault="00ED67F8" w:rsidP="00ED67F8">
      <w:pPr>
        <w:jc w:val="center"/>
        <w:rPr>
          <w:rFonts w:ascii="Times New Roman" w:hAnsi="Times New Roman"/>
          <w:b/>
          <w:sz w:val="24"/>
          <w:szCs w:val="24"/>
        </w:rPr>
      </w:pPr>
      <w:r w:rsidRPr="003073C0">
        <w:rPr>
          <w:rFonts w:ascii="Times New Roman" w:hAnsi="Times New Roman"/>
          <w:b/>
          <w:sz w:val="24"/>
          <w:szCs w:val="24"/>
        </w:rPr>
        <w:t>PRIE ŠAKIŲ RAJONO SAVIVALDYBĖS TARYBOS SPRENDIMO</w:t>
      </w:r>
    </w:p>
    <w:p w14:paraId="4E036BEA" w14:textId="66829456" w:rsidR="00722D4B" w:rsidRPr="003073C0" w:rsidRDefault="00ED67F8" w:rsidP="005C414B">
      <w:pPr>
        <w:pStyle w:val="Antrats"/>
        <w:jc w:val="center"/>
        <w:rPr>
          <w:rFonts w:ascii="Times New Roman" w:hAnsi="Times New Roman"/>
          <w:b/>
          <w:sz w:val="24"/>
          <w:szCs w:val="24"/>
        </w:rPr>
      </w:pPr>
      <w:r w:rsidRPr="003073C0">
        <w:rPr>
          <w:rFonts w:ascii="Times New Roman" w:hAnsi="Times New Roman"/>
          <w:b/>
          <w:sz w:val="24"/>
          <w:szCs w:val="24"/>
        </w:rPr>
        <w:t>„</w:t>
      </w:r>
      <w:r w:rsidR="004C0678" w:rsidRPr="003073C0">
        <w:rPr>
          <w:rFonts w:ascii="Times New Roman" w:hAnsi="Times New Roman"/>
          <w:b/>
          <w:sz w:val="24"/>
          <w:szCs w:val="24"/>
        </w:rPr>
        <w:t xml:space="preserve">DĖL ŠAKIŲ RAJONO SAVIVALDYBĖS </w:t>
      </w:r>
      <w:r w:rsidR="004C0678">
        <w:rPr>
          <w:rFonts w:ascii="Times New Roman" w:hAnsi="Times New Roman"/>
          <w:b/>
          <w:sz w:val="24"/>
          <w:szCs w:val="24"/>
        </w:rPr>
        <w:t>MERO FONDO NAUDOJIMO IR ATSISKAITYMO TVARKOS APRAŠO PATVIRTINIMO“</w:t>
      </w:r>
      <w:r w:rsidR="005C414B">
        <w:rPr>
          <w:rFonts w:ascii="Times New Roman" w:hAnsi="Times New Roman"/>
          <w:b/>
          <w:sz w:val="24"/>
          <w:szCs w:val="24"/>
        </w:rPr>
        <w:t xml:space="preserve"> </w:t>
      </w:r>
      <w:r w:rsidR="00724C08" w:rsidRPr="003073C0">
        <w:rPr>
          <w:rFonts w:ascii="Times New Roman" w:hAnsi="Times New Roman"/>
          <w:b/>
          <w:bCs/>
          <w:sz w:val="24"/>
          <w:szCs w:val="24"/>
          <w:lang w:eastAsia="lt-LT"/>
        </w:rPr>
        <w:t>PROJEKTO</w:t>
      </w:r>
    </w:p>
    <w:p w14:paraId="744FD4B5" w14:textId="77777777" w:rsidR="003A5663" w:rsidRPr="003073C0" w:rsidRDefault="003A5663" w:rsidP="00ED67F8">
      <w:pPr>
        <w:jc w:val="center"/>
        <w:rPr>
          <w:rFonts w:ascii="Times New Roman" w:hAnsi="Times New Roman"/>
          <w:b/>
          <w:bCs/>
          <w:sz w:val="24"/>
          <w:szCs w:val="24"/>
          <w:lang w:eastAsia="lt-LT"/>
        </w:rPr>
      </w:pPr>
    </w:p>
    <w:p w14:paraId="35A028C1" w14:textId="4271920E" w:rsidR="00ED67F8" w:rsidRPr="003073C0" w:rsidRDefault="00ED67F8" w:rsidP="00ED67F8">
      <w:pPr>
        <w:jc w:val="center"/>
        <w:rPr>
          <w:rFonts w:ascii="Times New Roman" w:hAnsi="Times New Roman"/>
          <w:sz w:val="24"/>
          <w:szCs w:val="24"/>
        </w:rPr>
      </w:pPr>
      <w:r w:rsidRPr="003073C0">
        <w:rPr>
          <w:rFonts w:ascii="Times New Roman" w:hAnsi="Times New Roman"/>
          <w:sz w:val="24"/>
          <w:szCs w:val="24"/>
        </w:rPr>
        <w:t>20</w:t>
      </w:r>
      <w:r w:rsidR="00722D4B" w:rsidRPr="003073C0">
        <w:rPr>
          <w:rFonts w:ascii="Times New Roman" w:hAnsi="Times New Roman"/>
          <w:sz w:val="24"/>
          <w:szCs w:val="24"/>
        </w:rPr>
        <w:t>2</w:t>
      </w:r>
      <w:r w:rsidR="00413E92">
        <w:rPr>
          <w:rFonts w:ascii="Times New Roman" w:hAnsi="Times New Roman"/>
          <w:sz w:val="24"/>
          <w:szCs w:val="24"/>
        </w:rPr>
        <w:t>6</w:t>
      </w:r>
      <w:r w:rsidR="00722D4B" w:rsidRPr="003073C0">
        <w:rPr>
          <w:rFonts w:ascii="Times New Roman" w:hAnsi="Times New Roman"/>
          <w:sz w:val="24"/>
          <w:szCs w:val="24"/>
        </w:rPr>
        <w:t xml:space="preserve"> </w:t>
      </w:r>
      <w:r w:rsidRPr="003073C0">
        <w:rPr>
          <w:rFonts w:ascii="Times New Roman" w:hAnsi="Times New Roman"/>
          <w:sz w:val="24"/>
          <w:szCs w:val="24"/>
        </w:rPr>
        <w:t>m</w:t>
      </w:r>
      <w:r w:rsidR="00724C08" w:rsidRPr="003073C0">
        <w:rPr>
          <w:rFonts w:ascii="Times New Roman" w:hAnsi="Times New Roman"/>
          <w:sz w:val="24"/>
          <w:szCs w:val="24"/>
        </w:rPr>
        <w:t xml:space="preserve">. </w:t>
      </w:r>
      <w:r w:rsidR="00F473BB">
        <w:rPr>
          <w:rFonts w:ascii="Times New Roman" w:hAnsi="Times New Roman"/>
          <w:sz w:val="24"/>
          <w:szCs w:val="24"/>
        </w:rPr>
        <w:t xml:space="preserve">sausio </w:t>
      </w:r>
      <w:r w:rsidR="00181EE1">
        <w:rPr>
          <w:rFonts w:ascii="Times New Roman" w:hAnsi="Times New Roman"/>
          <w:sz w:val="24"/>
          <w:szCs w:val="24"/>
        </w:rPr>
        <w:t>21</w:t>
      </w:r>
      <w:r w:rsidR="00AF1811" w:rsidRPr="003073C0">
        <w:rPr>
          <w:rFonts w:ascii="Times New Roman" w:hAnsi="Times New Roman"/>
          <w:sz w:val="24"/>
          <w:szCs w:val="24"/>
        </w:rPr>
        <w:t xml:space="preserve"> </w:t>
      </w:r>
      <w:r w:rsidRPr="003073C0">
        <w:rPr>
          <w:rFonts w:ascii="Times New Roman" w:hAnsi="Times New Roman"/>
          <w:sz w:val="24"/>
          <w:szCs w:val="24"/>
        </w:rPr>
        <w:t>d.</w:t>
      </w:r>
    </w:p>
    <w:p w14:paraId="5C483779" w14:textId="77777777" w:rsidR="00ED67F8" w:rsidRPr="003073C0" w:rsidRDefault="00ED67F8" w:rsidP="00ED67F8">
      <w:pPr>
        <w:jc w:val="center"/>
        <w:rPr>
          <w:rFonts w:ascii="Times New Roman" w:hAnsi="Times New Roman"/>
          <w:sz w:val="24"/>
          <w:szCs w:val="24"/>
        </w:rPr>
      </w:pPr>
      <w:r w:rsidRPr="003073C0">
        <w:rPr>
          <w:rFonts w:ascii="Times New Roman" w:hAnsi="Times New Roman"/>
          <w:sz w:val="24"/>
          <w:szCs w:val="24"/>
        </w:rPr>
        <w:t>Šakiai</w:t>
      </w:r>
    </w:p>
    <w:p w14:paraId="5985021C" w14:textId="77777777" w:rsidR="00ED67F8" w:rsidRPr="003073C0" w:rsidRDefault="00ED67F8" w:rsidP="00ED67F8">
      <w:pPr>
        <w:ind w:left="187"/>
        <w:rPr>
          <w:rFonts w:ascii="Times New Roman" w:hAnsi="Times New Roman"/>
          <w:sz w:val="24"/>
          <w:szCs w:val="24"/>
        </w:rPr>
      </w:pPr>
    </w:p>
    <w:p w14:paraId="5702F156" w14:textId="27B4DA9A" w:rsidR="00760BF3" w:rsidRPr="003073C0" w:rsidRDefault="00ED67F8" w:rsidP="00357966">
      <w:pPr>
        <w:suppressAutoHyphens/>
        <w:ind w:firstLine="720"/>
        <w:jc w:val="both"/>
        <w:textAlignment w:val="baseline"/>
        <w:rPr>
          <w:kern w:val="3"/>
          <w:szCs w:val="24"/>
          <w:lang w:eastAsia="lt-LT"/>
        </w:rPr>
      </w:pPr>
      <w:r w:rsidRPr="003073C0">
        <w:rPr>
          <w:rFonts w:ascii="Times New Roman" w:hAnsi="Times New Roman"/>
          <w:sz w:val="24"/>
          <w:szCs w:val="24"/>
        </w:rPr>
        <w:t>1. Parengto projekto tikslai, uždaviniai ir laukiami rezultatai</w:t>
      </w:r>
      <w:r w:rsidR="00722D4B" w:rsidRPr="003073C0">
        <w:rPr>
          <w:rFonts w:ascii="Times New Roman" w:hAnsi="Times New Roman"/>
          <w:sz w:val="24"/>
          <w:szCs w:val="24"/>
        </w:rPr>
        <w:t xml:space="preserve">: </w:t>
      </w:r>
      <w:r w:rsidR="007D670B">
        <w:rPr>
          <w:rFonts w:ascii="Times New Roman" w:hAnsi="Times New Roman"/>
          <w:sz w:val="24"/>
          <w:szCs w:val="24"/>
        </w:rPr>
        <w:t>parengto sprendimo projekto tikslas</w:t>
      </w:r>
      <w:r w:rsidR="005C5FE3">
        <w:rPr>
          <w:rFonts w:ascii="Times New Roman" w:hAnsi="Times New Roman"/>
          <w:sz w:val="24"/>
          <w:szCs w:val="24"/>
        </w:rPr>
        <w:t xml:space="preserve"> –</w:t>
      </w:r>
      <w:r w:rsidR="007D670B">
        <w:rPr>
          <w:rFonts w:ascii="Times New Roman" w:hAnsi="Times New Roman"/>
          <w:sz w:val="24"/>
          <w:szCs w:val="24"/>
        </w:rPr>
        <w:t xml:space="preserve"> </w:t>
      </w:r>
      <w:r w:rsidR="004179E9">
        <w:rPr>
          <w:rFonts w:ascii="Times New Roman" w:hAnsi="Times New Roman"/>
          <w:sz w:val="24"/>
          <w:szCs w:val="24"/>
        </w:rPr>
        <w:t>patikslinti, atnaujinti</w:t>
      </w:r>
      <w:r w:rsidR="007D670B">
        <w:rPr>
          <w:rFonts w:ascii="Times New Roman" w:hAnsi="Times New Roman"/>
          <w:sz w:val="24"/>
          <w:szCs w:val="24"/>
        </w:rPr>
        <w:t xml:space="preserve"> </w:t>
      </w:r>
      <w:r w:rsidR="002659FF">
        <w:rPr>
          <w:rFonts w:ascii="Times New Roman" w:hAnsi="Times New Roman"/>
          <w:sz w:val="24"/>
          <w:szCs w:val="24"/>
        </w:rPr>
        <w:t>Šakių r</w:t>
      </w:r>
      <w:r w:rsidR="002659FF" w:rsidRPr="00213AAF">
        <w:rPr>
          <w:rFonts w:ascii="Times New Roman" w:hAnsi="Times New Roman"/>
          <w:sz w:val="24"/>
          <w:szCs w:val="24"/>
        </w:rPr>
        <w:t xml:space="preserve">ajono savivaldybės </w:t>
      </w:r>
      <w:r w:rsidR="002659FF">
        <w:rPr>
          <w:rFonts w:ascii="Times New Roman" w:hAnsi="Times New Roman"/>
          <w:sz w:val="24"/>
          <w:szCs w:val="24"/>
        </w:rPr>
        <w:t>mero fondo naudojimo ir atsiskaitymo tvarkos</w:t>
      </w:r>
      <w:r w:rsidR="007D670B">
        <w:rPr>
          <w:rFonts w:ascii="Times New Roman" w:hAnsi="Times New Roman"/>
          <w:sz w:val="24"/>
          <w:szCs w:val="24"/>
        </w:rPr>
        <w:t xml:space="preserve"> aprašą</w:t>
      </w:r>
      <w:r w:rsidR="00F254BB">
        <w:rPr>
          <w:rFonts w:ascii="Times New Roman" w:hAnsi="Times New Roman"/>
          <w:sz w:val="24"/>
          <w:szCs w:val="24"/>
        </w:rPr>
        <w:t xml:space="preserve"> (toliau – Aprašas)</w:t>
      </w:r>
      <w:r w:rsidR="007D670B">
        <w:rPr>
          <w:rFonts w:ascii="Times New Roman" w:hAnsi="Times New Roman"/>
          <w:sz w:val="24"/>
          <w:szCs w:val="24"/>
        </w:rPr>
        <w:t>, atsižvelgiant į</w:t>
      </w:r>
      <w:r w:rsidR="00F540AF">
        <w:rPr>
          <w:rFonts w:ascii="Times New Roman" w:hAnsi="Times New Roman"/>
          <w:sz w:val="24"/>
          <w:szCs w:val="24"/>
        </w:rPr>
        <w:t xml:space="preserve"> teisės aktų</w:t>
      </w:r>
      <w:r w:rsidR="007D670B">
        <w:rPr>
          <w:rFonts w:ascii="Times New Roman" w:hAnsi="Times New Roman"/>
          <w:sz w:val="24"/>
          <w:szCs w:val="24"/>
        </w:rPr>
        <w:t xml:space="preserve"> </w:t>
      </w:r>
      <w:r w:rsidR="00F540AF">
        <w:rPr>
          <w:rFonts w:ascii="Times New Roman" w:hAnsi="Times New Roman"/>
          <w:sz w:val="24"/>
          <w:szCs w:val="24"/>
        </w:rPr>
        <w:t>(</w:t>
      </w:r>
      <w:r w:rsidR="007D670B">
        <w:rPr>
          <w:rFonts w:ascii="Times New Roman" w:hAnsi="Times New Roman"/>
          <w:sz w:val="24"/>
          <w:szCs w:val="24"/>
        </w:rPr>
        <w:t xml:space="preserve">Lietuvos Respublikos </w:t>
      </w:r>
      <w:r w:rsidR="00ED5D0F">
        <w:rPr>
          <w:rFonts w:ascii="Times New Roman" w:hAnsi="Times New Roman"/>
          <w:sz w:val="24"/>
          <w:szCs w:val="24"/>
        </w:rPr>
        <w:t>Vyriausybės nutarimų</w:t>
      </w:r>
      <w:r w:rsidR="00F540AF">
        <w:rPr>
          <w:rFonts w:ascii="Times New Roman" w:hAnsi="Times New Roman"/>
          <w:sz w:val="24"/>
          <w:szCs w:val="24"/>
        </w:rPr>
        <w:t>, Lietuvos Respublikos finansų ministro įsakymų) nuostatų</w:t>
      </w:r>
      <w:r w:rsidR="00126CB9">
        <w:rPr>
          <w:rFonts w:ascii="Times New Roman" w:hAnsi="Times New Roman"/>
          <w:sz w:val="24"/>
          <w:szCs w:val="24"/>
        </w:rPr>
        <w:t xml:space="preserve"> pakeitimus</w:t>
      </w:r>
      <w:r w:rsidR="00F540AF">
        <w:rPr>
          <w:rFonts w:ascii="Times New Roman" w:hAnsi="Times New Roman"/>
          <w:sz w:val="24"/>
          <w:szCs w:val="24"/>
        </w:rPr>
        <w:t xml:space="preserve"> </w:t>
      </w:r>
      <w:r w:rsidR="002D593D">
        <w:rPr>
          <w:rFonts w:ascii="Times New Roman" w:hAnsi="Times New Roman"/>
          <w:sz w:val="24"/>
          <w:szCs w:val="24"/>
        </w:rPr>
        <w:t>bei kitus pastebėjimus.</w:t>
      </w:r>
      <w:r w:rsidR="00F540AF">
        <w:rPr>
          <w:rFonts w:ascii="Times New Roman" w:hAnsi="Times New Roman"/>
          <w:sz w:val="24"/>
          <w:szCs w:val="24"/>
        </w:rPr>
        <w:t xml:space="preserve"> </w:t>
      </w:r>
    </w:p>
    <w:p w14:paraId="732B6488" w14:textId="26F149EF" w:rsidR="001762BB" w:rsidRPr="003073C0" w:rsidRDefault="009128BD" w:rsidP="00357966">
      <w:pPr>
        <w:ind w:firstLine="720"/>
        <w:jc w:val="both"/>
        <w:rPr>
          <w:rFonts w:ascii="Times New Roman" w:hAnsi="Times New Roman"/>
          <w:sz w:val="24"/>
          <w:szCs w:val="24"/>
        </w:rPr>
      </w:pPr>
      <w:r w:rsidRPr="003073C0">
        <w:rPr>
          <w:rFonts w:ascii="Times New Roman" w:hAnsi="Times New Roman"/>
          <w:sz w:val="24"/>
          <w:szCs w:val="24"/>
        </w:rPr>
        <w:t>2. Biudžeto lėšų poreikis, konkretūs finansavimo šaltiniai</w:t>
      </w:r>
      <w:r w:rsidRPr="003073C0">
        <w:rPr>
          <w:rFonts w:ascii="Times New Roman" w:hAnsi="Times New Roman"/>
          <w:sz w:val="24"/>
          <w:szCs w:val="24"/>
          <w:lang w:eastAsia="lt-LT"/>
        </w:rPr>
        <w:t xml:space="preserve">: </w:t>
      </w:r>
      <w:r w:rsidR="00667C56" w:rsidRPr="003073C0">
        <w:rPr>
          <w:rFonts w:ascii="Times New Roman" w:hAnsi="Times New Roman"/>
          <w:sz w:val="24"/>
          <w:szCs w:val="24"/>
          <w:lang w:eastAsia="lt-LT"/>
        </w:rPr>
        <w:t>-</w:t>
      </w:r>
      <w:r w:rsidR="000207D1" w:rsidRPr="003073C0">
        <w:rPr>
          <w:rFonts w:ascii="Times New Roman" w:hAnsi="Times New Roman"/>
          <w:sz w:val="24"/>
          <w:szCs w:val="24"/>
          <w:lang w:eastAsia="lt-LT"/>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8"/>
        <w:gridCol w:w="3993"/>
      </w:tblGrid>
      <w:tr w:rsidR="009128BD" w:rsidRPr="003073C0" w14:paraId="21AE969C" w14:textId="77777777" w:rsidTr="00667C56">
        <w:trPr>
          <w:trHeight w:val="255"/>
        </w:trPr>
        <w:tc>
          <w:tcPr>
            <w:tcW w:w="5528" w:type="dxa"/>
          </w:tcPr>
          <w:p w14:paraId="62BCBC33" w14:textId="77777777" w:rsidR="009128BD" w:rsidRPr="003073C0" w:rsidRDefault="00F32895" w:rsidP="000A4BA4">
            <w:pPr>
              <w:tabs>
                <w:tab w:val="left" w:pos="1276"/>
              </w:tabs>
              <w:jc w:val="center"/>
              <w:rPr>
                <w:rFonts w:ascii="Times New Roman" w:hAnsi="Times New Roman"/>
                <w:b/>
                <w:sz w:val="24"/>
                <w:szCs w:val="24"/>
              </w:rPr>
            </w:pPr>
            <w:r w:rsidRPr="003073C0">
              <w:rPr>
                <w:rFonts w:ascii="Times New Roman" w:hAnsi="Times New Roman"/>
                <w:b/>
                <w:sz w:val="24"/>
                <w:szCs w:val="24"/>
              </w:rPr>
              <w:t>Lėšų suma</w:t>
            </w:r>
          </w:p>
        </w:tc>
        <w:tc>
          <w:tcPr>
            <w:tcW w:w="3993" w:type="dxa"/>
          </w:tcPr>
          <w:p w14:paraId="7D8CE809" w14:textId="77777777" w:rsidR="009128BD" w:rsidRPr="003073C0" w:rsidRDefault="00F32895" w:rsidP="000A4BA4">
            <w:pPr>
              <w:tabs>
                <w:tab w:val="left" w:pos="1276"/>
              </w:tabs>
              <w:jc w:val="center"/>
              <w:rPr>
                <w:rFonts w:ascii="Times New Roman" w:hAnsi="Times New Roman"/>
                <w:b/>
                <w:sz w:val="24"/>
                <w:szCs w:val="24"/>
              </w:rPr>
            </w:pPr>
            <w:r w:rsidRPr="003073C0">
              <w:rPr>
                <w:rFonts w:ascii="Times New Roman" w:hAnsi="Times New Roman"/>
                <w:b/>
                <w:sz w:val="24"/>
                <w:szCs w:val="24"/>
              </w:rPr>
              <w:t>Suderinta su</w:t>
            </w:r>
          </w:p>
        </w:tc>
      </w:tr>
      <w:tr w:rsidR="009128BD" w:rsidRPr="003073C0" w14:paraId="2DCB5158" w14:textId="77777777" w:rsidTr="00667C56">
        <w:trPr>
          <w:trHeight w:val="316"/>
        </w:trPr>
        <w:tc>
          <w:tcPr>
            <w:tcW w:w="5528" w:type="dxa"/>
          </w:tcPr>
          <w:p w14:paraId="41D4A388" w14:textId="77777777" w:rsidR="009128BD" w:rsidRPr="003073C0" w:rsidRDefault="009128BD" w:rsidP="000A4BA4">
            <w:pPr>
              <w:tabs>
                <w:tab w:val="left" w:pos="1276"/>
              </w:tabs>
              <w:jc w:val="both"/>
              <w:rPr>
                <w:rFonts w:ascii="Times New Roman" w:hAnsi="Times New Roman"/>
                <w:sz w:val="24"/>
                <w:szCs w:val="24"/>
              </w:rPr>
            </w:pPr>
          </w:p>
        </w:tc>
        <w:tc>
          <w:tcPr>
            <w:tcW w:w="3993" w:type="dxa"/>
          </w:tcPr>
          <w:p w14:paraId="15926F7A" w14:textId="77777777" w:rsidR="009128BD" w:rsidRPr="003073C0" w:rsidRDefault="009128BD" w:rsidP="000A4BA4">
            <w:pPr>
              <w:tabs>
                <w:tab w:val="left" w:pos="1276"/>
              </w:tabs>
              <w:jc w:val="both"/>
              <w:rPr>
                <w:rFonts w:ascii="Times New Roman" w:hAnsi="Times New Roman"/>
                <w:b/>
                <w:sz w:val="24"/>
                <w:szCs w:val="24"/>
              </w:rPr>
            </w:pPr>
          </w:p>
        </w:tc>
      </w:tr>
    </w:tbl>
    <w:p w14:paraId="6BFC7562" w14:textId="4833339F" w:rsidR="009128BD" w:rsidRPr="003073C0" w:rsidRDefault="009128BD" w:rsidP="000A4BA4">
      <w:pPr>
        <w:tabs>
          <w:tab w:val="left" w:pos="1276"/>
        </w:tabs>
        <w:ind w:firstLine="720"/>
        <w:jc w:val="both"/>
        <w:rPr>
          <w:rFonts w:ascii="Times New Roman" w:hAnsi="Times New Roman"/>
          <w:sz w:val="24"/>
          <w:szCs w:val="24"/>
        </w:rPr>
      </w:pPr>
      <w:r w:rsidRPr="003073C0">
        <w:rPr>
          <w:rFonts w:ascii="Times New Roman" w:hAnsi="Times New Roman"/>
          <w:sz w:val="24"/>
          <w:szCs w:val="24"/>
        </w:rPr>
        <w:t xml:space="preserve">3. </w:t>
      </w:r>
      <w:r w:rsidR="00DD544D">
        <w:rPr>
          <w:rFonts w:ascii="Times New Roman" w:hAnsi="Times New Roman"/>
          <w:sz w:val="24"/>
          <w:szCs w:val="24"/>
        </w:rPr>
        <w:t>Projekto antikorupcinis vertinimas (jei taip, pridedama antikorupcinio vertinimo pažyma): p</w:t>
      </w:r>
      <w:r w:rsidRPr="003073C0">
        <w:rPr>
          <w:rFonts w:ascii="Times New Roman" w:hAnsi="Times New Roman"/>
          <w:sz w:val="24"/>
          <w:szCs w:val="24"/>
        </w:rPr>
        <w:t>rojekto antikorupcini</w:t>
      </w:r>
      <w:r w:rsidR="00AF10A1">
        <w:rPr>
          <w:rFonts w:ascii="Times New Roman" w:hAnsi="Times New Roman"/>
          <w:sz w:val="24"/>
          <w:szCs w:val="24"/>
        </w:rPr>
        <w:t>o</w:t>
      </w:r>
      <w:r w:rsidRPr="003073C0">
        <w:rPr>
          <w:rFonts w:ascii="Times New Roman" w:hAnsi="Times New Roman"/>
          <w:sz w:val="24"/>
          <w:szCs w:val="24"/>
        </w:rPr>
        <w:t xml:space="preserve"> vertinim</w:t>
      </w:r>
      <w:r w:rsidR="00AF10A1">
        <w:rPr>
          <w:rFonts w:ascii="Times New Roman" w:hAnsi="Times New Roman"/>
          <w:sz w:val="24"/>
          <w:szCs w:val="24"/>
        </w:rPr>
        <w:t>o pažyma pridedama</w:t>
      </w:r>
      <w:r w:rsidRPr="003073C0">
        <w:rPr>
          <w:rFonts w:ascii="Times New Roman" w:hAnsi="Times New Roman"/>
          <w:sz w:val="24"/>
          <w:szCs w:val="24"/>
          <w:lang w:eastAsia="lt-LT"/>
        </w:rPr>
        <w:t>.</w:t>
      </w:r>
    </w:p>
    <w:p w14:paraId="5E41D1A1" w14:textId="77777777" w:rsidR="007C04A0" w:rsidRDefault="009128BD" w:rsidP="00357966">
      <w:pPr>
        <w:suppressAutoHyphens/>
        <w:ind w:firstLine="720"/>
        <w:jc w:val="both"/>
        <w:textAlignment w:val="baseline"/>
        <w:rPr>
          <w:rFonts w:ascii="Times New Roman" w:hAnsi="Times New Roman"/>
          <w:sz w:val="24"/>
          <w:szCs w:val="24"/>
        </w:rPr>
      </w:pPr>
      <w:r w:rsidRPr="003073C0">
        <w:rPr>
          <w:rFonts w:ascii="Times New Roman" w:hAnsi="Times New Roman"/>
          <w:sz w:val="24"/>
          <w:szCs w:val="24"/>
        </w:rPr>
        <w:t>4. Kiti, projekto rengėjų nuomone, reikalingi paai</w:t>
      </w:r>
      <w:r w:rsidR="000D0F37" w:rsidRPr="003073C0">
        <w:rPr>
          <w:rFonts w:ascii="Times New Roman" w:hAnsi="Times New Roman"/>
          <w:sz w:val="24"/>
          <w:szCs w:val="24"/>
        </w:rPr>
        <w:t>škinimai:</w:t>
      </w:r>
    </w:p>
    <w:p w14:paraId="28F618B3" w14:textId="212D28D8" w:rsidR="00F43959" w:rsidRDefault="008658D2" w:rsidP="003F3B58">
      <w:pPr>
        <w:suppressAutoHyphens/>
        <w:ind w:firstLine="720"/>
        <w:jc w:val="both"/>
        <w:rPr>
          <w:rFonts w:ascii="Times New Roman" w:hAnsi="Times New Roman"/>
          <w:sz w:val="24"/>
          <w:szCs w:val="24"/>
          <w:lang w:eastAsia="lt-LT"/>
        </w:rPr>
      </w:pPr>
      <w:r>
        <w:rPr>
          <w:rFonts w:ascii="Times New Roman" w:hAnsi="Times New Roman"/>
          <w:sz w:val="24"/>
          <w:szCs w:val="24"/>
          <w:lang w:eastAsia="lt-LT"/>
        </w:rPr>
        <w:t>Sprendimo projektas rengiamas, atsižvelgiant į tai,</w:t>
      </w:r>
      <w:r w:rsidR="00EF5587">
        <w:rPr>
          <w:rFonts w:ascii="Times New Roman" w:hAnsi="Times New Roman"/>
          <w:sz w:val="24"/>
          <w:szCs w:val="24"/>
          <w:lang w:eastAsia="lt-LT"/>
        </w:rPr>
        <w:t xml:space="preserve"> </w:t>
      </w:r>
      <w:r w:rsidR="007A447C">
        <w:rPr>
          <w:rFonts w:ascii="Times New Roman" w:hAnsi="Times New Roman"/>
          <w:sz w:val="24"/>
          <w:szCs w:val="24"/>
          <w:lang w:eastAsia="lt-LT"/>
        </w:rPr>
        <w:t xml:space="preserve">kad </w:t>
      </w:r>
      <w:r w:rsidR="00CA1560">
        <w:rPr>
          <w:rFonts w:ascii="Times New Roman" w:hAnsi="Times New Roman"/>
          <w:sz w:val="24"/>
          <w:szCs w:val="24"/>
          <w:lang w:eastAsia="lt-LT"/>
        </w:rPr>
        <w:t>Lietuvos Respublikos Vyriausybė 2025 m. gruodžio 10 d. nutarimu Nr. 889 „Dėl Lietuvos Respublikos Vyriausybės 2002 m. birželio 17 d. nutarimo Nr. 919 „Dėl reprezentacinių išlaidų“ pripažinimo netekusiu galios“ nuo 2026 m. sausio 1 d. pripažino netekusiu galios Lietuvos Respublikos Vyriausybės 2002 m. birželio 17 d. nutarimą Nr. 919 „Dėl reprezentacinių išlaidų“ su visais pakeitimais ir papildymais. Lietuvos Respublikos finansų ministro 2025 m. gruodžio 18 d. įsakymu Nr. 1K-308 „Dėl finansų ministro 2011 m. rugpjūčio 8 d. įsakymo Nr. 1</w:t>
      </w:r>
      <w:r w:rsidR="00AE4F10">
        <w:rPr>
          <w:rFonts w:ascii="Times New Roman" w:hAnsi="Times New Roman"/>
          <w:sz w:val="24"/>
          <w:szCs w:val="24"/>
          <w:lang w:eastAsia="lt-LT"/>
        </w:rPr>
        <w:t>K-265 „Dėl Lietuvos Respublikos valstybės biudžeto ir savivaldybių biudžetų sudarymo ir vykdymo taisyklių taikymo“ pakeitimo“ pakeistos valstybės biudžeto ir savivaldybių biudžetų sudarymo ir vykdymo taisyklės</w:t>
      </w:r>
      <w:r w:rsidR="00661C87">
        <w:rPr>
          <w:rFonts w:ascii="Times New Roman" w:hAnsi="Times New Roman"/>
          <w:sz w:val="24"/>
          <w:szCs w:val="24"/>
          <w:lang w:eastAsia="lt-LT"/>
        </w:rPr>
        <w:t>;</w:t>
      </w:r>
      <w:r w:rsidR="00AE4F10">
        <w:rPr>
          <w:rFonts w:ascii="Times New Roman" w:hAnsi="Times New Roman"/>
          <w:sz w:val="24"/>
          <w:szCs w:val="24"/>
          <w:lang w:eastAsia="lt-LT"/>
        </w:rPr>
        <w:t xml:space="preserve"> </w:t>
      </w:r>
      <w:r w:rsidR="005C3634">
        <w:rPr>
          <w:rFonts w:ascii="Times New Roman" w:hAnsi="Times New Roman"/>
          <w:sz w:val="24"/>
          <w:szCs w:val="24"/>
          <w:lang w:eastAsia="lt-LT"/>
        </w:rPr>
        <w:t>išlaidų straipsnyje 2.2.1.1.1.22. „Reprezentacinės išlaidos“ detalizuotas reprezentacinių išlaidų paaiškinimas</w:t>
      </w:r>
      <w:r w:rsidR="00DD0060">
        <w:rPr>
          <w:rFonts w:ascii="Times New Roman" w:hAnsi="Times New Roman"/>
          <w:sz w:val="24"/>
          <w:szCs w:val="24"/>
          <w:lang w:eastAsia="lt-LT"/>
        </w:rPr>
        <w:t>.</w:t>
      </w:r>
      <w:r w:rsidR="00CC440A">
        <w:rPr>
          <w:rFonts w:ascii="Times New Roman" w:hAnsi="Times New Roman"/>
          <w:sz w:val="24"/>
          <w:szCs w:val="24"/>
          <w:lang w:eastAsia="lt-LT"/>
        </w:rPr>
        <w:t xml:space="preserve"> </w:t>
      </w:r>
      <w:r w:rsidR="005C3634">
        <w:rPr>
          <w:rFonts w:ascii="Times New Roman" w:hAnsi="Times New Roman"/>
          <w:sz w:val="24"/>
          <w:szCs w:val="24"/>
          <w:lang w:eastAsia="lt-LT"/>
        </w:rPr>
        <w:t>Be to,</w:t>
      </w:r>
      <w:r w:rsidR="00F94EB8">
        <w:rPr>
          <w:rFonts w:ascii="Times New Roman" w:hAnsi="Times New Roman"/>
          <w:sz w:val="24"/>
          <w:szCs w:val="24"/>
          <w:lang w:eastAsia="lt-LT"/>
        </w:rPr>
        <w:t xml:space="preserve"> Šakių rajono savivaldybės (toliau – Savivaldybė)</w:t>
      </w:r>
      <w:r w:rsidR="005C3634">
        <w:rPr>
          <w:rFonts w:ascii="Times New Roman" w:hAnsi="Times New Roman"/>
          <w:sz w:val="24"/>
          <w:szCs w:val="24"/>
          <w:lang w:eastAsia="lt-LT"/>
        </w:rPr>
        <w:t xml:space="preserve"> mero fondo</w:t>
      </w:r>
      <w:r w:rsidR="00C768F4">
        <w:rPr>
          <w:rFonts w:ascii="Times New Roman" w:hAnsi="Times New Roman"/>
          <w:sz w:val="24"/>
          <w:szCs w:val="24"/>
          <w:lang w:eastAsia="lt-LT"/>
        </w:rPr>
        <w:t xml:space="preserve"> naudojimo</w:t>
      </w:r>
      <w:r w:rsidR="004843EE">
        <w:rPr>
          <w:rFonts w:ascii="Times New Roman" w:hAnsi="Times New Roman"/>
          <w:sz w:val="24"/>
          <w:szCs w:val="24"/>
          <w:lang w:eastAsia="lt-LT"/>
        </w:rPr>
        <w:t xml:space="preserve"> ir atsiskaitymo </w:t>
      </w:r>
      <w:r w:rsidR="00C768F4">
        <w:rPr>
          <w:rFonts w:ascii="Times New Roman" w:hAnsi="Times New Roman"/>
          <w:sz w:val="24"/>
          <w:szCs w:val="24"/>
          <w:lang w:eastAsia="lt-LT"/>
        </w:rPr>
        <w:t xml:space="preserve">tvarka </w:t>
      </w:r>
      <w:r w:rsidR="004843EE">
        <w:rPr>
          <w:rFonts w:ascii="Times New Roman" w:hAnsi="Times New Roman"/>
          <w:sz w:val="24"/>
          <w:szCs w:val="24"/>
          <w:lang w:eastAsia="lt-LT"/>
        </w:rPr>
        <w:t>keičiama</w:t>
      </w:r>
      <w:r w:rsidR="002D4E50">
        <w:rPr>
          <w:rFonts w:ascii="Times New Roman" w:hAnsi="Times New Roman"/>
          <w:sz w:val="24"/>
          <w:szCs w:val="24"/>
          <w:lang w:eastAsia="lt-LT"/>
        </w:rPr>
        <w:t xml:space="preserve">, </w:t>
      </w:r>
      <w:r w:rsidR="00CC440A">
        <w:rPr>
          <w:rFonts w:ascii="Times New Roman" w:hAnsi="Times New Roman"/>
          <w:sz w:val="24"/>
          <w:szCs w:val="24"/>
          <w:lang w:eastAsia="lt-LT"/>
        </w:rPr>
        <w:t>atsižvelgiant</w:t>
      </w:r>
      <w:r w:rsidR="00237B87">
        <w:rPr>
          <w:rFonts w:ascii="Times New Roman" w:hAnsi="Times New Roman"/>
          <w:sz w:val="24"/>
          <w:szCs w:val="24"/>
          <w:lang w:eastAsia="lt-LT"/>
        </w:rPr>
        <w:t xml:space="preserve"> į </w:t>
      </w:r>
      <w:r w:rsidR="002D4E50">
        <w:rPr>
          <w:rFonts w:ascii="Times New Roman" w:hAnsi="Times New Roman"/>
          <w:sz w:val="24"/>
          <w:szCs w:val="24"/>
          <w:lang w:eastAsia="lt-LT"/>
        </w:rPr>
        <w:t>Lietuvos</w:t>
      </w:r>
      <w:r w:rsidR="003F3B58">
        <w:rPr>
          <w:rFonts w:ascii="Times New Roman" w:hAnsi="Times New Roman"/>
          <w:sz w:val="24"/>
          <w:szCs w:val="24"/>
          <w:lang w:eastAsia="lt-LT"/>
        </w:rPr>
        <w:t xml:space="preserve"> Respublikos specialiųjų tyrimų tarnybos antikorupcinio vertinimo</w:t>
      </w:r>
      <w:r w:rsidR="00237B87">
        <w:rPr>
          <w:rFonts w:ascii="Times New Roman" w:hAnsi="Times New Roman"/>
          <w:sz w:val="24"/>
          <w:szCs w:val="24"/>
          <w:lang w:eastAsia="lt-LT"/>
        </w:rPr>
        <w:t xml:space="preserve"> (jo metu buvo patikrinta 12 atrinktų savivaldybių teisės aktai, reglamentuojantys mero fondo naudojimo tvarką)</w:t>
      </w:r>
      <w:r w:rsidR="003F3B58">
        <w:rPr>
          <w:rFonts w:ascii="Times New Roman" w:hAnsi="Times New Roman"/>
          <w:sz w:val="24"/>
          <w:szCs w:val="24"/>
          <w:lang w:eastAsia="lt-LT"/>
        </w:rPr>
        <w:t xml:space="preserve"> išvados rekomendacijas</w:t>
      </w:r>
      <w:r w:rsidR="00F41AA2">
        <w:rPr>
          <w:rFonts w:ascii="Times New Roman" w:hAnsi="Times New Roman"/>
          <w:sz w:val="24"/>
          <w:szCs w:val="24"/>
          <w:lang w:eastAsia="lt-LT"/>
        </w:rPr>
        <w:t>.</w:t>
      </w:r>
    </w:p>
    <w:p w14:paraId="1F63C5BD" w14:textId="40D7F62A" w:rsidR="008B7EEF" w:rsidRDefault="008B7EEF" w:rsidP="003F3B58">
      <w:pPr>
        <w:suppressAutoHyphens/>
        <w:ind w:firstLine="720"/>
        <w:jc w:val="both"/>
        <w:rPr>
          <w:rFonts w:ascii="Times New Roman" w:hAnsi="Times New Roman"/>
          <w:sz w:val="24"/>
          <w:szCs w:val="24"/>
          <w:lang w:eastAsia="lt-LT"/>
        </w:rPr>
      </w:pPr>
      <w:r>
        <w:rPr>
          <w:rFonts w:ascii="Times New Roman" w:hAnsi="Times New Roman"/>
          <w:sz w:val="24"/>
          <w:szCs w:val="24"/>
          <w:lang w:eastAsia="lt-LT"/>
        </w:rPr>
        <w:t xml:space="preserve">Parengtame </w:t>
      </w:r>
      <w:r w:rsidR="00EB4D80">
        <w:rPr>
          <w:rFonts w:ascii="Times New Roman" w:hAnsi="Times New Roman"/>
          <w:sz w:val="24"/>
          <w:szCs w:val="24"/>
          <w:lang w:eastAsia="lt-LT"/>
        </w:rPr>
        <w:t>Apraše aptariama Savivaldybė</w:t>
      </w:r>
      <w:r w:rsidR="00F94EB8">
        <w:rPr>
          <w:rFonts w:ascii="Times New Roman" w:hAnsi="Times New Roman"/>
          <w:sz w:val="24"/>
          <w:szCs w:val="24"/>
          <w:lang w:eastAsia="lt-LT"/>
        </w:rPr>
        <w:t>s</w:t>
      </w:r>
      <w:r w:rsidR="00EB4D80">
        <w:rPr>
          <w:rFonts w:ascii="Times New Roman" w:hAnsi="Times New Roman"/>
          <w:sz w:val="24"/>
          <w:szCs w:val="24"/>
          <w:lang w:eastAsia="lt-LT"/>
        </w:rPr>
        <w:t xml:space="preserve"> mero fondo paskirtis, lėšos, jų naudojimas, apskaita, atskaitomybė. Taip pat paaiškinama, kokiu tikslu sudaromas Savivaldybės mero fondas, kaip apskaičiuojamas jo dydis, kas skiria asignavimus šiam fondui.</w:t>
      </w:r>
      <w:r w:rsidR="00AD6997">
        <w:rPr>
          <w:rFonts w:ascii="Times New Roman" w:hAnsi="Times New Roman"/>
          <w:sz w:val="24"/>
          <w:szCs w:val="24"/>
          <w:lang w:eastAsia="lt-LT"/>
        </w:rPr>
        <w:t xml:space="preserve"> Apraše aptariam</w:t>
      </w:r>
      <w:r w:rsidR="00CA2D91">
        <w:rPr>
          <w:rFonts w:ascii="Times New Roman" w:hAnsi="Times New Roman"/>
          <w:sz w:val="24"/>
          <w:szCs w:val="24"/>
          <w:lang w:eastAsia="lt-LT"/>
        </w:rPr>
        <w:t>a</w:t>
      </w:r>
      <w:r w:rsidR="00AD6997">
        <w:rPr>
          <w:rFonts w:ascii="Times New Roman" w:hAnsi="Times New Roman"/>
          <w:sz w:val="24"/>
          <w:szCs w:val="24"/>
          <w:lang w:eastAsia="lt-LT"/>
        </w:rPr>
        <w:t xml:space="preserve"> Savivaldybės mero fondo naudojimo tvarka</w:t>
      </w:r>
      <w:r w:rsidR="00CA2D91">
        <w:rPr>
          <w:rFonts w:ascii="Times New Roman" w:hAnsi="Times New Roman"/>
          <w:sz w:val="24"/>
          <w:szCs w:val="24"/>
          <w:lang w:eastAsia="lt-LT"/>
        </w:rPr>
        <w:t>, nurodoma</w:t>
      </w:r>
      <w:r w:rsidR="00E27184">
        <w:rPr>
          <w:rFonts w:ascii="Times New Roman" w:hAnsi="Times New Roman"/>
          <w:sz w:val="24"/>
          <w:szCs w:val="24"/>
          <w:lang w:eastAsia="lt-LT"/>
        </w:rPr>
        <w:t>, kokiems renginiams surengti, kokiais atvejais naudojamos fondo lėšos, ką galima</w:t>
      </w:r>
      <w:r w:rsidR="00CA2D91">
        <w:rPr>
          <w:rFonts w:ascii="Times New Roman" w:hAnsi="Times New Roman"/>
          <w:sz w:val="24"/>
          <w:szCs w:val="24"/>
          <w:lang w:eastAsia="lt-LT"/>
        </w:rPr>
        <w:t xml:space="preserve"> </w:t>
      </w:r>
      <w:r w:rsidR="00E27184">
        <w:rPr>
          <w:rFonts w:ascii="Times New Roman" w:hAnsi="Times New Roman"/>
          <w:sz w:val="24"/>
          <w:szCs w:val="24"/>
          <w:lang w:eastAsia="lt-LT"/>
        </w:rPr>
        <w:t>įsigyti iš fondo lėšų</w:t>
      </w:r>
      <w:r w:rsidR="000D5AFF">
        <w:rPr>
          <w:rFonts w:ascii="Times New Roman" w:hAnsi="Times New Roman"/>
          <w:sz w:val="24"/>
          <w:szCs w:val="24"/>
          <w:lang w:eastAsia="lt-LT"/>
        </w:rPr>
        <w:t>.</w:t>
      </w:r>
      <w:r w:rsidR="000C4BD2">
        <w:rPr>
          <w:rFonts w:ascii="Times New Roman" w:hAnsi="Times New Roman"/>
          <w:sz w:val="24"/>
          <w:szCs w:val="24"/>
          <w:lang w:eastAsia="lt-LT"/>
        </w:rPr>
        <w:t xml:space="preserve"> </w:t>
      </w:r>
    </w:p>
    <w:p w14:paraId="59A68B6C" w14:textId="6056BBF1" w:rsidR="000C4BD2" w:rsidRPr="00F43959" w:rsidRDefault="000C4BD2" w:rsidP="003F3B58">
      <w:pPr>
        <w:suppressAutoHyphens/>
        <w:ind w:firstLine="720"/>
        <w:jc w:val="both"/>
        <w:rPr>
          <w:rFonts w:ascii="Times New Roman" w:hAnsi="Times New Roman"/>
          <w:sz w:val="24"/>
          <w:szCs w:val="24"/>
          <w:lang w:eastAsia="lt-LT"/>
        </w:rPr>
      </w:pPr>
      <w:r>
        <w:rPr>
          <w:rFonts w:ascii="Times New Roman" w:hAnsi="Times New Roman"/>
          <w:sz w:val="24"/>
          <w:szCs w:val="24"/>
          <w:lang w:eastAsia="lt-LT"/>
        </w:rPr>
        <w:t xml:space="preserve">Savivaldybės mero fondo lėšų apskaitą tvarko </w:t>
      </w:r>
      <w:r w:rsidR="0028399A">
        <w:rPr>
          <w:rFonts w:ascii="Times New Roman" w:hAnsi="Times New Roman"/>
          <w:sz w:val="24"/>
          <w:szCs w:val="24"/>
          <w:lang w:eastAsia="lt-LT"/>
        </w:rPr>
        <w:t>Savivaldybės administracijos Apskaitos skyrius</w:t>
      </w:r>
      <w:r w:rsidR="00F94EB8">
        <w:rPr>
          <w:rFonts w:ascii="Times New Roman" w:hAnsi="Times New Roman"/>
          <w:sz w:val="24"/>
          <w:szCs w:val="24"/>
          <w:lang w:eastAsia="lt-LT"/>
        </w:rPr>
        <w:t xml:space="preserve">. </w:t>
      </w:r>
      <w:r w:rsidR="00D31CC3">
        <w:rPr>
          <w:rFonts w:ascii="Times New Roman" w:hAnsi="Times New Roman"/>
          <w:sz w:val="24"/>
          <w:szCs w:val="24"/>
          <w:lang w:eastAsia="lt-LT"/>
        </w:rPr>
        <w:t>Apraše aptariama Savivaldybės mero fondo lėšų nurašymo</w:t>
      </w:r>
      <w:r w:rsidR="00F94EB8">
        <w:rPr>
          <w:rFonts w:ascii="Times New Roman" w:hAnsi="Times New Roman"/>
          <w:sz w:val="24"/>
          <w:szCs w:val="24"/>
          <w:lang w:eastAsia="lt-LT"/>
        </w:rPr>
        <w:t>, panaudojimo</w:t>
      </w:r>
      <w:r w:rsidR="006F7EEE">
        <w:rPr>
          <w:rFonts w:ascii="Times New Roman" w:hAnsi="Times New Roman"/>
          <w:sz w:val="24"/>
          <w:szCs w:val="24"/>
          <w:lang w:eastAsia="lt-LT"/>
        </w:rPr>
        <w:t xml:space="preserve"> tvarka.</w:t>
      </w:r>
      <w:r w:rsidR="002556E6">
        <w:rPr>
          <w:rFonts w:ascii="Times New Roman" w:hAnsi="Times New Roman"/>
          <w:sz w:val="24"/>
          <w:szCs w:val="24"/>
          <w:lang w:eastAsia="lt-LT"/>
        </w:rPr>
        <w:t xml:space="preserve"> </w:t>
      </w:r>
      <w:r w:rsidR="00AE38CC">
        <w:rPr>
          <w:rFonts w:ascii="Times New Roman" w:hAnsi="Times New Roman"/>
          <w:sz w:val="24"/>
          <w:szCs w:val="24"/>
          <w:lang w:eastAsia="lt-LT"/>
        </w:rPr>
        <w:t>M</w:t>
      </w:r>
      <w:r w:rsidR="002556E6">
        <w:rPr>
          <w:rFonts w:ascii="Times New Roman" w:hAnsi="Times New Roman"/>
          <w:sz w:val="24"/>
          <w:szCs w:val="24"/>
          <w:lang w:eastAsia="lt-LT"/>
        </w:rPr>
        <w:t>etinė</w:t>
      </w:r>
      <w:r w:rsidR="006F7EEE">
        <w:rPr>
          <w:rFonts w:ascii="Times New Roman" w:hAnsi="Times New Roman"/>
          <w:sz w:val="24"/>
          <w:szCs w:val="24"/>
          <w:lang w:eastAsia="lt-LT"/>
        </w:rPr>
        <w:t xml:space="preserve"> </w:t>
      </w:r>
      <w:r w:rsidR="002556E6">
        <w:rPr>
          <w:rFonts w:ascii="Times New Roman" w:hAnsi="Times New Roman"/>
          <w:sz w:val="24"/>
          <w:szCs w:val="24"/>
          <w:lang w:eastAsia="lt-LT"/>
        </w:rPr>
        <w:t xml:space="preserve">Savivaldybės mero fondo lėšų panaudojimo ataskaita </w:t>
      </w:r>
      <w:r w:rsidR="00A26AED">
        <w:rPr>
          <w:rFonts w:ascii="Times New Roman" w:hAnsi="Times New Roman"/>
          <w:sz w:val="24"/>
          <w:szCs w:val="24"/>
          <w:lang w:eastAsia="lt-LT"/>
        </w:rPr>
        <w:t xml:space="preserve">parengiama </w:t>
      </w:r>
      <w:r w:rsidR="002556E6">
        <w:rPr>
          <w:rFonts w:ascii="Times New Roman" w:hAnsi="Times New Roman"/>
          <w:sz w:val="24"/>
          <w:szCs w:val="24"/>
          <w:lang w:eastAsia="lt-LT"/>
        </w:rPr>
        <w:t>pagal patvirtintą priedą</w:t>
      </w:r>
      <w:r w:rsidR="003846CC">
        <w:rPr>
          <w:rFonts w:ascii="Times New Roman" w:hAnsi="Times New Roman"/>
          <w:sz w:val="24"/>
          <w:szCs w:val="24"/>
          <w:lang w:eastAsia="lt-LT"/>
        </w:rPr>
        <w:t>.</w:t>
      </w:r>
      <w:r w:rsidR="002556E6">
        <w:rPr>
          <w:rFonts w:ascii="Times New Roman" w:hAnsi="Times New Roman"/>
          <w:sz w:val="24"/>
          <w:szCs w:val="24"/>
          <w:lang w:eastAsia="lt-LT"/>
        </w:rPr>
        <w:t xml:space="preserve"> </w:t>
      </w:r>
    </w:p>
    <w:sectPr w:rsidR="000C4BD2" w:rsidRPr="00F43959">
      <w:headerReference w:type="default" r:id="rId8"/>
      <w:footerReference w:type="default" r:id="rId9"/>
      <w:pgSz w:w="11907" w:h="16840"/>
      <w:pgMar w:top="1134" w:right="567" w:bottom="1134" w:left="1701" w:header="680"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C968C" w14:textId="77777777" w:rsidR="00C06419" w:rsidRPr="00AE7F4E" w:rsidRDefault="00C06419">
      <w:r w:rsidRPr="00AE7F4E">
        <w:separator/>
      </w:r>
    </w:p>
  </w:endnote>
  <w:endnote w:type="continuationSeparator" w:id="0">
    <w:p w14:paraId="507A56E7" w14:textId="77777777" w:rsidR="00C06419" w:rsidRPr="00AE7F4E" w:rsidRDefault="00C06419">
      <w:r w:rsidRPr="00AE7F4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TimesLT">
    <w:altName w:val="Times New Roman"/>
    <w:charset w:val="BA"/>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CB585" w14:textId="77777777" w:rsidR="006327C8" w:rsidRPr="00AE7F4E" w:rsidRDefault="006327C8" w:rsidP="006327C8">
    <w:pPr>
      <w:pStyle w:val="Porat"/>
      <w:jc w:val="right"/>
    </w:pPr>
  </w:p>
  <w:p w14:paraId="48BC8A94" w14:textId="77777777" w:rsidR="00097933" w:rsidRPr="00AE7F4E" w:rsidRDefault="00097933" w:rsidP="00724DA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74D8C" w14:textId="77777777" w:rsidR="00C06419" w:rsidRPr="00AE7F4E" w:rsidRDefault="00C06419">
      <w:r w:rsidRPr="00AE7F4E">
        <w:separator/>
      </w:r>
    </w:p>
  </w:footnote>
  <w:footnote w:type="continuationSeparator" w:id="0">
    <w:p w14:paraId="469375DE" w14:textId="77777777" w:rsidR="00C06419" w:rsidRPr="00AE7F4E" w:rsidRDefault="00C06419">
      <w:r w:rsidRPr="00AE7F4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F785A" w14:textId="77777777" w:rsidR="00B55422" w:rsidRPr="00AE7F4E" w:rsidRDefault="00B55422" w:rsidP="00B55422">
    <w:pPr>
      <w:pStyle w:val="Antrats"/>
      <w:jc w:val="right"/>
      <w:rPr>
        <w:rFonts w:ascii="Times New Roman" w:hAnsi="Times New Roman"/>
        <w:b/>
        <w:bCs/>
        <w:sz w:val="24"/>
        <w:szCs w:val="24"/>
      </w:rPr>
    </w:pPr>
    <w:r w:rsidRPr="00AE7F4E">
      <w:rPr>
        <w:rFonts w:ascii="Times New Roman" w:hAnsi="Times New Roman"/>
        <w:b/>
        <w:bCs/>
        <w:sz w:val="24"/>
        <w:szCs w:val="24"/>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5B4F1F"/>
    <w:multiLevelType w:val="hybridMultilevel"/>
    <w:tmpl w:val="332A453A"/>
    <w:lvl w:ilvl="0" w:tplc="E30CFAE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37F2"/>
    <w:rsid w:val="0000393D"/>
    <w:rsid w:val="00005819"/>
    <w:rsid w:val="00005B6F"/>
    <w:rsid w:val="00006250"/>
    <w:rsid w:val="0001208D"/>
    <w:rsid w:val="00012BFE"/>
    <w:rsid w:val="0001309B"/>
    <w:rsid w:val="00014673"/>
    <w:rsid w:val="00015A4C"/>
    <w:rsid w:val="0001657C"/>
    <w:rsid w:val="000207D1"/>
    <w:rsid w:val="00021C62"/>
    <w:rsid w:val="00024926"/>
    <w:rsid w:val="00026D9F"/>
    <w:rsid w:val="000340B1"/>
    <w:rsid w:val="000376C0"/>
    <w:rsid w:val="00037BAF"/>
    <w:rsid w:val="0004106A"/>
    <w:rsid w:val="00051F8D"/>
    <w:rsid w:val="00052A64"/>
    <w:rsid w:val="0005764C"/>
    <w:rsid w:val="00060FEC"/>
    <w:rsid w:val="000617C7"/>
    <w:rsid w:val="0006229B"/>
    <w:rsid w:val="000647DC"/>
    <w:rsid w:val="0006553A"/>
    <w:rsid w:val="00071584"/>
    <w:rsid w:val="00086CA1"/>
    <w:rsid w:val="00087ED8"/>
    <w:rsid w:val="00093E2D"/>
    <w:rsid w:val="00094B2E"/>
    <w:rsid w:val="00096E45"/>
    <w:rsid w:val="00097933"/>
    <w:rsid w:val="000A12C0"/>
    <w:rsid w:val="000A4BA4"/>
    <w:rsid w:val="000A5085"/>
    <w:rsid w:val="000A52EC"/>
    <w:rsid w:val="000B142C"/>
    <w:rsid w:val="000B247C"/>
    <w:rsid w:val="000B4D44"/>
    <w:rsid w:val="000C1119"/>
    <w:rsid w:val="000C1DB6"/>
    <w:rsid w:val="000C2AE1"/>
    <w:rsid w:val="000C36C0"/>
    <w:rsid w:val="000C4BD2"/>
    <w:rsid w:val="000C55F8"/>
    <w:rsid w:val="000C6F39"/>
    <w:rsid w:val="000D0F37"/>
    <w:rsid w:val="000D5AFF"/>
    <w:rsid w:val="000D6150"/>
    <w:rsid w:val="000E25EB"/>
    <w:rsid w:val="000E60A2"/>
    <w:rsid w:val="000E7DDC"/>
    <w:rsid w:val="000F02B9"/>
    <w:rsid w:val="000F618F"/>
    <w:rsid w:val="000F6868"/>
    <w:rsid w:val="001026C0"/>
    <w:rsid w:val="00102869"/>
    <w:rsid w:val="00105135"/>
    <w:rsid w:val="00106D38"/>
    <w:rsid w:val="00120F19"/>
    <w:rsid w:val="001234CD"/>
    <w:rsid w:val="001235A8"/>
    <w:rsid w:val="00125695"/>
    <w:rsid w:val="001256F3"/>
    <w:rsid w:val="001258C3"/>
    <w:rsid w:val="001264CF"/>
    <w:rsid w:val="00126CB9"/>
    <w:rsid w:val="0013243A"/>
    <w:rsid w:val="00135B44"/>
    <w:rsid w:val="0013655E"/>
    <w:rsid w:val="00136CE4"/>
    <w:rsid w:val="001429F0"/>
    <w:rsid w:val="00146182"/>
    <w:rsid w:val="00146387"/>
    <w:rsid w:val="00146E5A"/>
    <w:rsid w:val="00154B4D"/>
    <w:rsid w:val="001620FA"/>
    <w:rsid w:val="00162325"/>
    <w:rsid w:val="0016396E"/>
    <w:rsid w:val="00163CA8"/>
    <w:rsid w:val="0016759B"/>
    <w:rsid w:val="00170EDB"/>
    <w:rsid w:val="00172150"/>
    <w:rsid w:val="001762BB"/>
    <w:rsid w:val="00181EE1"/>
    <w:rsid w:val="0018250F"/>
    <w:rsid w:val="00182DF2"/>
    <w:rsid w:val="001830AF"/>
    <w:rsid w:val="00187D1F"/>
    <w:rsid w:val="00192458"/>
    <w:rsid w:val="00193B25"/>
    <w:rsid w:val="001A0CC6"/>
    <w:rsid w:val="001A1270"/>
    <w:rsid w:val="001A2716"/>
    <w:rsid w:val="001A3828"/>
    <w:rsid w:val="001B6561"/>
    <w:rsid w:val="001C0698"/>
    <w:rsid w:val="001C1DDD"/>
    <w:rsid w:val="001C5CBC"/>
    <w:rsid w:val="001D08CE"/>
    <w:rsid w:val="001D0A3F"/>
    <w:rsid w:val="001D10D8"/>
    <w:rsid w:val="001D2101"/>
    <w:rsid w:val="001D585A"/>
    <w:rsid w:val="001D724A"/>
    <w:rsid w:val="001E3BB8"/>
    <w:rsid w:val="001F028D"/>
    <w:rsid w:val="001F08D0"/>
    <w:rsid w:val="001F5FFB"/>
    <w:rsid w:val="001F6549"/>
    <w:rsid w:val="001F70B6"/>
    <w:rsid w:val="0020375C"/>
    <w:rsid w:val="00205C64"/>
    <w:rsid w:val="00213AAF"/>
    <w:rsid w:val="00213AD6"/>
    <w:rsid w:val="002147BC"/>
    <w:rsid w:val="0021664A"/>
    <w:rsid w:val="00221F23"/>
    <w:rsid w:val="00222F1C"/>
    <w:rsid w:val="002234DA"/>
    <w:rsid w:val="00224C45"/>
    <w:rsid w:val="00225534"/>
    <w:rsid w:val="00225E35"/>
    <w:rsid w:val="002319C2"/>
    <w:rsid w:val="00233DB9"/>
    <w:rsid w:val="002342FE"/>
    <w:rsid w:val="0023615E"/>
    <w:rsid w:val="00237B87"/>
    <w:rsid w:val="00243C26"/>
    <w:rsid w:val="00244FC9"/>
    <w:rsid w:val="002510E6"/>
    <w:rsid w:val="00251774"/>
    <w:rsid w:val="00252D3C"/>
    <w:rsid w:val="002556E6"/>
    <w:rsid w:val="0026124C"/>
    <w:rsid w:val="0026171C"/>
    <w:rsid w:val="00264127"/>
    <w:rsid w:val="0026568F"/>
    <w:rsid w:val="002659FF"/>
    <w:rsid w:val="00266501"/>
    <w:rsid w:val="002673E0"/>
    <w:rsid w:val="00273949"/>
    <w:rsid w:val="00277A75"/>
    <w:rsid w:val="002820F2"/>
    <w:rsid w:val="0028399A"/>
    <w:rsid w:val="00286506"/>
    <w:rsid w:val="00286F54"/>
    <w:rsid w:val="00291379"/>
    <w:rsid w:val="00293956"/>
    <w:rsid w:val="00295584"/>
    <w:rsid w:val="00295838"/>
    <w:rsid w:val="002A302F"/>
    <w:rsid w:val="002B219B"/>
    <w:rsid w:val="002B3042"/>
    <w:rsid w:val="002C3264"/>
    <w:rsid w:val="002C3A07"/>
    <w:rsid w:val="002C4E3F"/>
    <w:rsid w:val="002C661A"/>
    <w:rsid w:val="002C67C3"/>
    <w:rsid w:val="002C7ADB"/>
    <w:rsid w:val="002D0CDE"/>
    <w:rsid w:val="002D13C0"/>
    <w:rsid w:val="002D2150"/>
    <w:rsid w:val="002D4E50"/>
    <w:rsid w:val="002D4EA9"/>
    <w:rsid w:val="002D593D"/>
    <w:rsid w:val="002D696E"/>
    <w:rsid w:val="002E09F5"/>
    <w:rsid w:val="002E2E4C"/>
    <w:rsid w:val="002E55C0"/>
    <w:rsid w:val="002E59A4"/>
    <w:rsid w:val="002E59BE"/>
    <w:rsid w:val="002E681C"/>
    <w:rsid w:val="002F2238"/>
    <w:rsid w:val="002F2900"/>
    <w:rsid w:val="002F3CD2"/>
    <w:rsid w:val="002F79C4"/>
    <w:rsid w:val="00302255"/>
    <w:rsid w:val="00302A01"/>
    <w:rsid w:val="00304BBD"/>
    <w:rsid w:val="00305CEF"/>
    <w:rsid w:val="003073C0"/>
    <w:rsid w:val="00312577"/>
    <w:rsid w:val="00313B7F"/>
    <w:rsid w:val="00315EFD"/>
    <w:rsid w:val="00326159"/>
    <w:rsid w:val="00327036"/>
    <w:rsid w:val="00327118"/>
    <w:rsid w:val="00330B08"/>
    <w:rsid w:val="00332AEF"/>
    <w:rsid w:val="00332BA3"/>
    <w:rsid w:val="003333BE"/>
    <w:rsid w:val="00336A57"/>
    <w:rsid w:val="00337EE1"/>
    <w:rsid w:val="003424E8"/>
    <w:rsid w:val="0034618B"/>
    <w:rsid w:val="003509C3"/>
    <w:rsid w:val="00350BA2"/>
    <w:rsid w:val="00350FC5"/>
    <w:rsid w:val="00353F2F"/>
    <w:rsid w:val="00357966"/>
    <w:rsid w:val="00361263"/>
    <w:rsid w:val="003622C3"/>
    <w:rsid w:val="00362684"/>
    <w:rsid w:val="00362F71"/>
    <w:rsid w:val="003649EF"/>
    <w:rsid w:val="00381E28"/>
    <w:rsid w:val="00382E74"/>
    <w:rsid w:val="003846CC"/>
    <w:rsid w:val="00387DE5"/>
    <w:rsid w:val="00393F0C"/>
    <w:rsid w:val="00394215"/>
    <w:rsid w:val="00394BF1"/>
    <w:rsid w:val="00397464"/>
    <w:rsid w:val="003A09AB"/>
    <w:rsid w:val="003A2AB1"/>
    <w:rsid w:val="003A5663"/>
    <w:rsid w:val="003A7F99"/>
    <w:rsid w:val="003B181B"/>
    <w:rsid w:val="003B193E"/>
    <w:rsid w:val="003B4CD7"/>
    <w:rsid w:val="003B56F6"/>
    <w:rsid w:val="003B5897"/>
    <w:rsid w:val="003B6F84"/>
    <w:rsid w:val="003C6CB2"/>
    <w:rsid w:val="003D13FD"/>
    <w:rsid w:val="003D150A"/>
    <w:rsid w:val="003D271F"/>
    <w:rsid w:val="003D496B"/>
    <w:rsid w:val="003D5753"/>
    <w:rsid w:val="003D7F16"/>
    <w:rsid w:val="003E11DB"/>
    <w:rsid w:val="003E3ABE"/>
    <w:rsid w:val="003E4412"/>
    <w:rsid w:val="003F000A"/>
    <w:rsid w:val="003F3898"/>
    <w:rsid w:val="003F3B58"/>
    <w:rsid w:val="003F485B"/>
    <w:rsid w:val="003F60E4"/>
    <w:rsid w:val="00402F17"/>
    <w:rsid w:val="00403EA2"/>
    <w:rsid w:val="0040594D"/>
    <w:rsid w:val="0041128B"/>
    <w:rsid w:val="00411BC1"/>
    <w:rsid w:val="00413E92"/>
    <w:rsid w:val="0041653E"/>
    <w:rsid w:val="00416C6C"/>
    <w:rsid w:val="004179E9"/>
    <w:rsid w:val="00424C08"/>
    <w:rsid w:val="00424CC4"/>
    <w:rsid w:val="00426D27"/>
    <w:rsid w:val="00433991"/>
    <w:rsid w:val="00434A6F"/>
    <w:rsid w:val="00434C81"/>
    <w:rsid w:val="0044658A"/>
    <w:rsid w:val="00446FD4"/>
    <w:rsid w:val="004548B6"/>
    <w:rsid w:val="00461B71"/>
    <w:rsid w:val="00463474"/>
    <w:rsid w:val="0046373C"/>
    <w:rsid w:val="00463D20"/>
    <w:rsid w:val="00464C84"/>
    <w:rsid w:val="0046564E"/>
    <w:rsid w:val="0047356A"/>
    <w:rsid w:val="00473FB9"/>
    <w:rsid w:val="00475336"/>
    <w:rsid w:val="00480DD3"/>
    <w:rsid w:val="00483056"/>
    <w:rsid w:val="00483757"/>
    <w:rsid w:val="00484068"/>
    <w:rsid w:val="004843EE"/>
    <w:rsid w:val="0049506B"/>
    <w:rsid w:val="00496F26"/>
    <w:rsid w:val="00497A81"/>
    <w:rsid w:val="004A074D"/>
    <w:rsid w:val="004A49B6"/>
    <w:rsid w:val="004B0F18"/>
    <w:rsid w:val="004B113F"/>
    <w:rsid w:val="004B20FD"/>
    <w:rsid w:val="004B766A"/>
    <w:rsid w:val="004C0678"/>
    <w:rsid w:val="004C2602"/>
    <w:rsid w:val="004C5F98"/>
    <w:rsid w:val="004D5492"/>
    <w:rsid w:val="004D7566"/>
    <w:rsid w:val="004E136A"/>
    <w:rsid w:val="004E2090"/>
    <w:rsid w:val="004E4B9D"/>
    <w:rsid w:val="004E7C5C"/>
    <w:rsid w:val="004F2590"/>
    <w:rsid w:val="004F4223"/>
    <w:rsid w:val="004F4E43"/>
    <w:rsid w:val="00505816"/>
    <w:rsid w:val="005058B7"/>
    <w:rsid w:val="0051107E"/>
    <w:rsid w:val="005115FA"/>
    <w:rsid w:val="0051360D"/>
    <w:rsid w:val="00520BC7"/>
    <w:rsid w:val="0052263B"/>
    <w:rsid w:val="00522E4A"/>
    <w:rsid w:val="00524B84"/>
    <w:rsid w:val="00525B77"/>
    <w:rsid w:val="0052652C"/>
    <w:rsid w:val="00530B6E"/>
    <w:rsid w:val="00540894"/>
    <w:rsid w:val="0054363E"/>
    <w:rsid w:val="00547A0E"/>
    <w:rsid w:val="0055585F"/>
    <w:rsid w:val="00555A45"/>
    <w:rsid w:val="0055658E"/>
    <w:rsid w:val="0056184E"/>
    <w:rsid w:val="00570C3A"/>
    <w:rsid w:val="005774F1"/>
    <w:rsid w:val="005831AC"/>
    <w:rsid w:val="00584CE2"/>
    <w:rsid w:val="00586731"/>
    <w:rsid w:val="00587166"/>
    <w:rsid w:val="00590F35"/>
    <w:rsid w:val="0059335E"/>
    <w:rsid w:val="005944A7"/>
    <w:rsid w:val="005950E1"/>
    <w:rsid w:val="00595CB9"/>
    <w:rsid w:val="005A3CCB"/>
    <w:rsid w:val="005A7DB7"/>
    <w:rsid w:val="005B0109"/>
    <w:rsid w:val="005B2AC7"/>
    <w:rsid w:val="005B671C"/>
    <w:rsid w:val="005B7197"/>
    <w:rsid w:val="005C30F4"/>
    <w:rsid w:val="005C3634"/>
    <w:rsid w:val="005C3982"/>
    <w:rsid w:val="005C414B"/>
    <w:rsid w:val="005C5FE3"/>
    <w:rsid w:val="005D0B1F"/>
    <w:rsid w:val="005D186B"/>
    <w:rsid w:val="005D72B6"/>
    <w:rsid w:val="005E26B3"/>
    <w:rsid w:val="005F1728"/>
    <w:rsid w:val="005F62DD"/>
    <w:rsid w:val="005F7982"/>
    <w:rsid w:val="00607EE6"/>
    <w:rsid w:val="00611A14"/>
    <w:rsid w:val="00614A2C"/>
    <w:rsid w:val="00621DC9"/>
    <w:rsid w:val="00624F8C"/>
    <w:rsid w:val="00630B3B"/>
    <w:rsid w:val="00630C18"/>
    <w:rsid w:val="006327C8"/>
    <w:rsid w:val="00637065"/>
    <w:rsid w:val="00640FFC"/>
    <w:rsid w:val="00641821"/>
    <w:rsid w:val="00641C6A"/>
    <w:rsid w:val="00645E93"/>
    <w:rsid w:val="006535DC"/>
    <w:rsid w:val="00661C87"/>
    <w:rsid w:val="006640B4"/>
    <w:rsid w:val="00666C10"/>
    <w:rsid w:val="00667C56"/>
    <w:rsid w:val="00672A08"/>
    <w:rsid w:val="006730AA"/>
    <w:rsid w:val="00682E2A"/>
    <w:rsid w:val="00691D83"/>
    <w:rsid w:val="00693279"/>
    <w:rsid w:val="00695D6D"/>
    <w:rsid w:val="006975BE"/>
    <w:rsid w:val="006A4436"/>
    <w:rsid w:val="006A5154"/>
    <w:rsid w:val="006A5F70"/>
    <w:rsid w:val="006A7688"/>
    <w:rsid w:val="006B1E05"/>
    <w:rsid w:val="006B221E"/>
    <w:rsid w:val="006B2942"/>
    <w:rsid w:val="006B29D0"/>
    <w:rsid w:val="006B5523"/>
    <w:rsid w:val="006C4FD9"/>
    <w:rsid w:val="006C52DA"/>
    <w:rsid w:val="006C58C9"/>
    <w:rsid w:val="006E1A0E"/>
    <w:rsid w:val="006E4C02"/>
    <w:rsid w:val="006E5847"/>
    <w:rsid w:val="006F216A"/>
    <w:rsid w:val="006F4794"/>
    <w:rsid w:val="006F4F4D"/>
    <w:rsid w:val="006F6C20"/>
    <w:rsid w:val="006F7EEE"/>
    <w:rsid w:val="0071172C"/>
    <w:rsid w:val="007128F9"/>
    <w:rsid w:val="00712E31"/>
    <w:rsid w:val="00715DB7"/>
    <w:rsid w:val="00717480"/>
    <w:rsid w:val="007176B9"/>
    <w:rsid w:val="00717A7D"/>
    <w:rsid w:val="007206B4"/>
    <w:rsid w:val="00722D4B"/>
    <w:rsid w:val="00723B21"/>
    <w:rsid w:val="007243E7"/>
    <w:rsid w:val="00724C08"/>
    <w:rsid w:val="00724DA2"/>
    <w:rsid w:val="007250DC"/>
    <w:rsid w:val="00731B39"/>
    <w:rsid w:val="00732498"/>
    <w:rsid w:val="00733DBF"/>
    <w:rsid w:val="00741A51"/>
    <w:rsid w:val="00742B09"/>
    <w:rsid w:val="00744EE3"/>
    <w:rsid w:val="007502CF"/>
    <w:rsid w:val="0075114A"/>
    <w:rsid w:val="007546FB"/>
    <w:rsid w:val="0076095B"/>
    <w:rsid w:val="00760BF3"/>
    <w:rsid w:val="00763134"/>
    <w:rsid w:val="00764007"/>
    <w:rsid w:val="00766488"/>
    <w:rsid w:val="00766819"/>
    <w:rsid w:val="00773059"/>
    <w:rsid w:val="007764D8"/>
    <w:rsid w:val="0078442C"/>
    <w:rsid w:val="00785C1F"/>
    <w:rsid w:val="0078744A"/>
    <w:rsid w:val="00790BD4"/>
    <w:rsid w:val="00790CA1"/>
    <w:rsid w:val="0079473F"/>
    <w:rsid w:val="0079666E"/>
    <w:rsid w:val="007A447C"/>
    <w:rsid w:val="007A62D9"/>
    <w:rsid w:val="007A7DF1"/>
    <w:rsid w:val="007B2EFE"/>
    <w:rsid w:val="007B4FD9"/>
    <w:rsid w:val="007B5415"/>
    <w:rsid w:val="007B55E7"/>
    <w:rsid w:val="007C04A0"/>
    <w:rsid w:val="007C0EFD"/>
    <w:rsid w:val="007C4245"/>
    <w:rsid w:val="007C6CAA"/>
    <w:rsid w:val="007C77AD"/>
    <w:rsid w:val="007D4716"/>
    <w:rsid w:val="007D670B"/>
    <w:rsid w:val="007E4D36"/>
    <w:rsid w:val="007F2A79"/>
    <w:rsid w:val="007F3D43"/>
    <w:rsid w:val="00804383"/>
    <w:rsid w:val="00805FC8"/>
    <w:rsid w:val="0081061B"/>
    <w:rsid w:val="00810B89"/>
    <w:rsid w:val="0081557B"/>
    <w:rsid w:val="00816C33"/>
    <w:rsid w:val="00816FDD"/>
    <w:rsid w:val="008234DA"/>
    <w:rsid w:val="00827D70"/>
    <w:rsid w:val="00830C92"/>
    <w:rsid w:val="00830F18"/>
    <w:rsid w:val="008314C9"/>
    <w:rsid w:val="00833485"/>
    <w:rsid w:val="008365F0"/>
    <w:rsid w:val="00837B4F"/>
    <w:rsid w:val="00841D0C"/>
    <w:rsid w:val="00852FA3"/>
    <w:rsid w:val="00854531"/>
    <w:rsid w:val="0085570E"/>
    <w:rsid w:val="00855C56"/>
    <w:rsid w:val="00860B8F"/>
    <w:rsid w:val="00864739"/>
    <w:rsid w:val="008647C3"/>
    <w:rsid w:val="00865164"/>
    <w:rsid w:val="008658D2"/>
    <w:rsid w:val="008664CB"/>
    <w:rsid w:val="008728F1"/>
    <w:rsid w:val="008742CB"/>
    <w:rsid w:val="008747E9"/>
    <w:rsid w:val="00877C8D"/>
    <w:rsid w:val="00881B1E"/>
    <w:rsid w:val="00883484"/>
    <w:rsid w:val="0088397F"/>
    <w:rsid w:val="008860DF"/>
    <w:rsid w:val="00890176"/>
    <w:rsid w:val="00892C9E"/>
    <w:rsid w:val="00896F15"/>
    <w:rsid w:val="008A18D6"/>
    <w:rsid w:val="008A2FDE"/>
    <w:rsid w:val="008A315A"/>
    <w:rsid w:val="008A50B9"/>
    <w:rsid w:val="008A6B88"/>
    <w:rsid w:val="008B6CF6"/>
    <w:rsid w:val="008B79D6"/>
    <w:rsid w:val="008B7EEF"/>
    <w:rsid w:val="008C008B"/>
    <w:rsid w:val="008C2CB0"/>
    <w:rsid w:val="008C3186"/>
    <w:rsid w:val="008C42D3"/>
    <w:rsid w:val="008D3ECF"/>
    <w:rsid w:val="008D505F"/>
    <w:rsid w:val="008D682B"/>
    <w:rsid w:val="008E1B31"/>
    <w:rsid w:val="008E2355"/>
    <w:rsid w:val="008E498A"/>
    <w:rsid w:val="008E621D"/>
    <w:rsid w:val="008F08D0"/>
    <w:rsid w:val="00900162"/>
    <w:rsid w:val="00905CEB"/>
    <w:rsid w:val="0090604E"/>
    <w:rsid w:val="00906119"/>
    <w:rsid w:val="009128BD"/>
    <w:rsid w:val="00914B3E"/>
    <w:rsid w:val="00917148"/>
    <w:rsid w:val="00930193"/>
    <w:rsid w:val="00930A91"/>
    <w:rsid w:val="009319B4"/>
    <w:rsid w:val="00931C25"/>
    <w:rsid w:val="00931D2D"/>
    <w:rsid w:val="00935F85"/>
    <w:rsid w:val="00936E04"/>
    <w:rsid w:val="009370E3"/>
    <w:rsid w:val="00954883"/>
    <w:rsid w:val="00960E71"/>
    <w:rsid w:val="00961108"/>
    <w:rsid w:val="00961242"/>
    <w:rsid w:val="00962318"/>
    <w:rsid w:val="00964BF3"/>
    <w:rsid w:val="00966A2D"/>
    <w:rsid w:val="00967F3C"/>
    <w:rsid w:val="00976229"/>
    <w:rsid w:val="00976392"/>
    <w:rsid w:val="009817ED"/>
    <w:rsid w:val="009848ED"/>
    <w:rsid w:val="00984F86"/>
    <w:rsid w:val="0098576E"/>
    <w:rsid w:val="00985A4B"/>
    <w:rsid w:val="009915F6"/>
    <w:rsid w:val="00992BF8"/>
    <w:rsid w:val="00994E22"/>
    <w:rsid w:val="00995F75"/>
    <w:rsid w:val="009A0345"/>
    <w:rsid w:val="009A235A"/>
    <w:rsid w:val="009B2AE3"/>
    <w:rsid w:val="009B3AF1"/>
    <w:rsid w:val="009C6A01"/>
    <w:rsid w:val="009D2BFD"/>
    <w:rsid w:val="009D6AA4"/>
    <w:rsid w:val="009E402D"/>
    <w:rsid w:val="009E57C5"/>
    <w:rsid w:val="009F3767"/>
    <w:rsid w:val="009F7689"/>
    <w:rsid w:val="00A0145C"/>
    <w:rsid w:val="00A03C73"/>
    <w:rsid w:val="00A06E5D"/>
    <w:rsid w:val="00A078B5"/>
    <w:rsid w:val="00A07BE6"/>
    <w:rsid w:val="00A10367"/>
    <w:rsid w:val="00A11578"/>
    <w:rsid w:val="00A213EE"/>
    <w:rsid w:val="00A22150"/>
    <w:rsid w:val="00A23BF3"/>
    <w:rsid w:val="00A23C12"/>
    <w:rsid w:val="00A24411"/>
    <w:rsid w:val="00A26AED"/>
    <w:rsid w:val="00A27FAD"/>
    <w:rsid w:val="00A34094"/>
    <w:rsid w:val="00A412A8"/>
    <w:rsid w:val="00A41B5E"/>
    <w:rsid w:val="00A430A5"/>
    <w:rsid w:val="00A47519"/>
    <w:rsid w:val="00A47F89"/>
    <w:rsid w:val="00A50344"/>
    <w:rsid w:val="00A53411"/>
    <w:rsid w:val="00A54EA3"/>
    <w:rsid w:val="00A56921"/>
    <w:rsid w:val="00A63F1F"/>
    <w:rsid w:val="00A65E93"/>
    <w:rsid w:val="00A67149"/>
    <w:rsid w:val="00A671A9"/>
    <w:rsid w:val="00A71428"/>
    <w:rsid w:val="00A72E1A"/>
    <w:rsid w:val="00A81483"/>
    <w:rsid w:val="00A820A6"/>
    <w:rsid w:val="00A82952"/>
    <w:rsid w:val="00A834A1"/>
    <w:rsid w:val="00A85650"/>
    <w:rsid w:val="00A906A0"/>
    <w:rsid w:val="00A937C0"/>
    <w:rsid w:val="00A96172"/>
    <w:rsid w:val="00AA095D"/>
    <w:rsid w:val="00AA1C91"/>
    <w:rsid w:val="00AA26AD"/>
    <w:rsid w:val="00AA30A5"/>
    <w:rsid w:val="00AA48A1"/>
    <w:rsid w:val="00AB0FBF"/>
    <w:rsid w:val="00AB20CD"/>
    <w:rsid w:val="00AB2405"/>
    <w:rsid w:val="00AB2FEB"/>
    <w:rsid w:val="00AB3BA8"/>
    <w:rsid w:val="00AB3E66"/>
    <w:rsid w:val="00AB4F9E"/>
    <w:rsid w:val="00AB63E1"/>
    <w:rsid w:val="00AC49BE"/>
    <w:rsid w:val="00AD0659"/>
    <w:rsid w:val="00AD2D7D"/>
    <w:rsid w:val="00AD3529"/>
    <w:rsid w:val="00AD372A"/>
    <w:rsid w:val="00AD46A1"/>
    <w:rsid w:val="00AD57E8"/>
    <w:rsid w:val="00AD66D7"/>
    <w:rsid w:val="00AD6997"/>
    <w:rsid w:val="00AE38CC"/>
    <w:rsid w:val="00AE41A6"/>
    <w:rsid w:val="00AE4D2D"/>
    <w:rsid w:val="00AE4F10"/>
    <w:rsid w:val="00AE57B0"/>
    <w:rsid w:val="00AE7F4E"/>
    <w:rsid w:val="00AF07B5"/>
    <w:rsid w:val="00AF10A1"/>
    <w:rsid w:val="00AF1811"/>
    <w:rsid w:val="00AF1CBE"/>
    <w:rsid w:val="00AF4422"/>
    <w:rsid w:val="00B00793"/>
    <w:rsid w:val="00B007F8"/>
    <w:rsid w:val="00B064F0"/>
    <w:rsid w:val="00B07D07"/>
    <w:rsid w:val="00B07D54"/>
    <w:rsid w:val="00B07F5E"/>
    <w:rsid w:val="00B107EB"/>
    <w:rsid w:val="00B15D7A"/>
    <w:rsid w:val="00B23762"/>
    <w:rsid w:val="00B30D34"/>
    <w:rsid w:val="00B32E4D"/>
    <w:rsid w:val="00B33C3A"/>
    <w:rsid w:val="00B3475E"/>
    <w:rsid w:val="00B3488F"/>
    <w:rsid w:val="00B34CCC"/>
    <w:rsid w:val="00B361E7"/>
    <w:rsid w:val="00B4154B"/>
    <w:rsid w:val="00B44D22"/>
    <w:rsid w:val="00B457B0"/>
    <w:rsid w:val="00B473FB"/>
    <w:rsid w:val="00B47C53"/>
    <w:rsid w:val="00B528A2"/>
    <w:rsid w:val="00B55422"/>
    <w:rsid w:val="00B57C1E"/>
    <w:rsid w:val="00B61C9F"/>
    <w:rsid w:val="00B6279C"/>
    <w:rsid w:val="00B6435B"/>
    <w:rsid w:val="00B64ADD"/>
    <w:rsid w:val="00B6503B"/>
    <w:rsid w:val="00B734C8"/>
    <w:rsid w:val="00B81019"/>
    <w:rsid w:val="00B82BF7"/>
    <w:rsid w:val="00B82F7F"/>
    <w:rsid w:val="00B84DA0"/>
    <w:rsid w:val="00B84F41"/>
    <w:rsid w:val="00B860DC"/>
    <w:rsid w:val="00B8610F"/>
    <w:rsid w:val="00B86788"/>
    <w:rsid w:val="00B90E3F"/>
    <w:rsid w:val="00BA1072"/>
    <w:rsid w:val="00BA5320"/>
    <w:rsid w:val="00BB2652"/>
    <w:rsid w:val="00BB2EF9"/>
    <w:rsid w:val="00BB327F"/>
    <w:rsid w:val="00BB38E3"/>
    <w:rsid w:val="00BB57C7"/>
    <w:rsid w:val="00BC6B99"/>
    <w:rsid w:val="00BE3618"/>
    <w:rsid w:val="00BE49C8"/>
    <w:rsid w:val="00BE61DC"/>
    <w:rsid w:val="00BE768B"/>
    <w:rsid w:val="00BF5826"/>
    <w:rsid w:val="00BF5F36"/>
    <w:rsid w:val="00C06419"/>
    <w:rsid w:val="00C14723"/>
    <w:rsid w:val="00C14CAE"/>
    <w:rsid w:val="00C15009"/>
    <w:rsid w:val="00C171D7"/>
    <w:rsid w:val="00C25AA9"/>
    <w:rsid w:val="00C26353"/>
    <w:rsid w:val="00C27F37"/>
    <w:rsid w:val="00C321E0"/>
    <w:rsid w:val="00C42D8F"/>
    <w:rsid w:val="00C517B8"/>
    <w:rsid w:val="00C53283"/>
    <w:rsid w:val="00C56831"/>
    <w:rsid w:val="00C57E35"/>
    <w:rsid w:val="00C679BC"/>
    <w:rsid w:val="00C71810"/>
    <w:rsid w:val="00C72298"/>
    <w:rsid w:val="00C768F4"/>
    <w:rsid w:val="00C801A0"/>
    <w:rsid w:val="00C84B01"/>
    <w:rsid w:val="00C93673"/>
    <w:rsid w:val="00CA1143"/>
    <w:rsid w:val="00CA1560"/>
    <w:rsid w:val="00CA16E6"/>
    <w:rsid w:val="00CA2D91"/>
    <w:rsid w:val="00CA47A2"/>
    <w:rsid w:val="00CA792D"/>
    <w:rsid w:val="00CB0159"/>
    <w:rsid w:val="00CB01AD"/>
    <w:rsid w:val="00CB649C"/>
    <w:rsid w:val="00CB6CCF"/>
    <w:rsid w:val="00CB6D41"/>
    <w:rsid w:val="00CB79F8"/>
    <w:rsid w:val="00CC440A"/>
    <w:rsid w:val="00CD1971"/>
    <w:rsid w:val="00CD3B5D"/>
    <w:rsid w:val="00CE5BAA"/>
    <w:rsid w:val="00CE5F61"/>
    <w:rsid w:val="00CE7C83"/>
    <w:rsid w:val="00CF19B7"/>
    <w:rsid w:val="00CF76F6"/>
    <w:rsid w:val="00D009EF"/>
    <w:rsid w:val="00D0263E"/>
    <w:rsid w:val="00D141B3"/>
    <w:rsid w:val="00D15D7D"/>
    <w:rsid w:val="00D209E5"/>
    <w:rsid w:val="00D31CC3"/>
    <w:rsid w:val="00D42E04"/>
    <w:rsid w:val="00D4335A"/>
    <w:rsid w:val="00D4470F"/>
    <w:rsid w:val="00D61E92"/>
    <w:rsid w:val="00D7189D"/>
    <w:rsid w:val="00D71B4A"/>
    <w:rsid w:val="00D764C9"/>
    <w:rsid w:val="00D76C70"/>
    <w:rsid w:val="00D77287"/>
    <w:rsid w:val="00D77BF9"/>
    <w:rsid w:val="00D86D1E"/>
    <w:rsid w:val="00D92BF0"/>
    <w:rsid w:val="00DA1F79"/>
    <w:rsid w:val="00DA25DB"/>
    <w:rsid w:val="00DA397D"/>
    <w:rsid w:val="00DA433B"/>
    <w:rsid w:val="00DB127A"/>
    <w:rsid w:val="00DB486D"/>
    <w:rsid w:val="00DB72FC"/>
    <w:rsid w:val="00DC254E"/>
    <w:rsid w:val="00DC5695"/>
    <w:rsid w:val="00DD0060"/>
    <w:rsid w:val="00DD1F39"/>
    <w:rsid w:val="00DD42FD"/>
    <w:rsid w:val="00DD544D"/>
    <w:rsid w:val="00DD5C07"/>
    <w:rsid w:val="00DD66EB"/>
    <w:rsid w:val="00DD6FBC"/>
    <w:rsid w:val="00DD7438"/>
    <w:rsid w:val="00DE1ABE"/>
    <w:rsid w:val="00DF0F85"/>
    <w:rsid w:val="00DF2298"/>
    <w:rsid w:val="00DF57F4"/>
    <w:rsid w:val="00E03CF9"/>
    <w:rsid w:val="00E11C11"/>
    <w:rsid w:val="00E12C43"/>
    <w:rsid w:val="00E1544B"/>
    <w:rsid w:val="00E15636"/>
    <w:rsid w:val="00E25EBA"/>
    <w:rsid w:val="00E2608B"/>
    <w:rsid w:val="00E27184"/>
    <w:rsid w:val="00E278B7"/>
    <w:rsid w:val="00E32CA5"/>
    <w:rsid w:val="00E32CF4"/>
    <w:rsid w:val="00E33CEE"/>
    <w:rsid w:val="00E34D57"/>
    <w:rsid w:val="00E36C42"/>
    <w:rsid w:val="00E378B7"/>
    <w:rsid w:val="00E41431"/>
    <w:rsid w:val="00E415B3"/>
    <w:rsid w:val="00E41FC9"/>
    <w:rsid w:val="00E442AC"/>
    <w:rsid w:val="00E53101"/>
    <w:rsid w:val="00E64D6D"/>
    <w:rsid w:val="00E65E56"/>
    <w:rsid w:val="00E66CA3"/>
    <w:rsid w:val="00E670C0"/>
    <w:rsid w:val="00E707E1"/>
    <w:rsid w:val="00E72307"/>
    <w:rsid w:val="00E725AD"/>
    <w:rsid w:val="00E73212"/>
    <w:rsid w:val="00E746AC"/>
    <w:rsid w:val="00E760F4"/>
    <w:rsid w:val="00E806F9"/>
    <w:rsid w:val="00E808E6"/>
    <w:rsid w:val="00E82C29"/>
    <w:rsid w:val="00E83546"/>
    <w:rsid w:val="00E857D8"/>
    <w:rsid w:val="00E86F0A"/>
    <w:rsid w:val="00E92877"/>
    <w:rsid w:val="00E93649"/>
    <w:rsid w:val="00E951FE"/>
    <w:rsid w:val="00EA2844"/>
    <w:rsid w:val="00EA29AC"/>
    <w:rsid w:val="00EA2F03"/>
    <w:rsid w:val="00EA66F5"/>
    <w:rsid w:val="00EA6E85"/>
    <w:rsid w:val="00EA7E26"/>
    <w:rsid w:val="00EB4D80"/>
    <w:rsid w:val="00EB699A"/>
    <w:rsid w:val="00EB7AED"/>
    <w:rsid w:val="00EC2C3B"/>
    <w:rsid w:val="00EC387E"/>
    <w:rsid w:val="00EC3ACE"/>
    <w:rsid w:val="00EC5624"/>
    <w:rsid w:val="00EC6AB7"/>
    <w:rsid w:val="00ED4E1F"/>
    <w:rsid w:val="00ED5ADA"/>
    <w:rsid w:val="00ED5D0F"/>
    <w:rsid w:val="00ED67F8"/>
    <w:rsid w:val="00EF5587"/>
    <w:rsid w:val="00EF6933"/>
    <w:rsid w:val="00EF75B4"/>
    <w:rsid w:val="00EF7692"/>
    <w:rsid w:val="00F00E11"/>
    <w:rsid w:val="00F01A80"/>
    <w:rsid w:val="00F03520"/>
    <w:rsid w:val="00F12573"/>
    <w:rsid w:val="00F23674"/>
    <w:rsid w:val="00F2382F"/>
    <w:rsid w:val="00F254BB"/>
    <w:rsid w:val="00F2767B"/>
    <w:rsid w:val="00F27759"/>
    <w:rsid w:val="00F27F86"/>
    <w:rsid w:val="00F324CC"/>
    <w:rsid w:val="00F32895"/>
    <w:rsid w:val="00F33DCE"/>
    <w:rsid w:val="00F368A7"/>
    <w:rsid w:val="00F36C7E"/>
    <w:rsid w:val="00F37AA1"/>
    <w:rsid w:val="00F41AA2"/>
    <w:rsid w:val="00F43959"/>
    <w:rsid w:val="00F45E18"/>
    <w:rsid w:val="00F46D6C"/>
    <w:rsid w:val="00F473BB"/>
    <w:rsid w:val="00F5176D"/>
    <w:rsid w:val="00F536E5"/>
    <w:rsid w:val="00F53B56"/>
    <w:rsid w:val="00F540AF"/>
    <w:rsid w:val="00F6055A"/>
    <w:rsid w:val="00F6595A"/>
    <w:rsid w:val="00F6668D"/>
    <w:rsid w:val="00F669BC"/>
    <w:rsid w:val="00F726DC"/>
    <w:rsid w:val="00F73A51"/>
    <w:rsid w:val="00F74CB7"/>
    <w:rsid w:val="00F75095"/>
    <w:rsid w:val="00F845CD"/>
    <w:rsid w:val="00F857BA"/>
    <w:rsid w:val="00F85997"/>
    <w:rsid w:val="00F90C18"/>
    <w:rsid w:val="00F9223A"/>
    <w:rsid w:val="00F94866"/>
    <w:rsid w:val="00F94EB8"/>
    <w:rsid w:val="00F96C81"/>
    <w:rsid w:val="00FA1887"/>
    <w:rsid w:val="00FA242D"/>
    <w:rsid w:val="00FA2C79"/>
    <w:rsid w:val="00FA50E6"/>
    <w:rsid w:val="00FA6D83"/>
    <w:rsid w:val="00FB2A8D"/>
    <w:rsid w:val="00FB3490"/>
    <w:rsid w:val="00FB5B3C"/>
    <w:rsid w:val="00FC65D6"/>
    <w:rsid w:val="00FD3B3B"/>
    <w:rsid w:val="00FD61CA"/>
    <w:rsid w:val="00FE0211"/>
    <w:rsid w:val="00FE15BF"/>
    <w:rsid w:val="00FE6721"/>
    <w:rsid w:val="00FE6E95"/>
    <w:rsid w:val="00FF106B"/>
    <w:rsid w:val="00FF241C"/>
    <w:rsid w:val="00FF4D23"/>
    <w:rsid w:val="00FF51C6"/>
    <w:rsid w:val="00FF7CB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5F5C70"/>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pPr>
      <w:tabs>
        <w:tab w:val="center" w:pos="4153"/>
        <w:tab w:val="right" w:pos="8306"/>
      </w:tabs>
    </w:pPr>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basedOn w:val="Numatytasispastraiposriftas"/>
    <w:link w:val="Porat"/>
    <w:uiPriority w:val="99"/>
    <w:rsid w:val="006327C8"/>
    <w:rPr>
      <w:rFonts w:ascii="TimesLT" w:hAnsi="TimesLT"/>
      <w:lang w:val="en-US" w:eastAsia="en-US"/>
    </w:rPr>
  </w:style>
  <w:style w:type="character" w:customStyle="1" w:styleId="AntratsDiagrama">
    <w:name w:val="Antraštės Diagrama"/>
    <w:basedOn w:val="Numatytasispastraiposriftas"/>
    <w:link w:val="Antrats"/>
    <w:locked/>
    <w:rsid w:val="00DD42FD"/>
    <w:rPr>
      <w:rFonts w:ascii="TimesLT" w:hAnsi="TimesLT"/>
      <w:lang w:val="en-US" w:eastAsia="en-US"/>
    </w:rPr>
  </w:style>
  <w:style w:type="character" w:customStyle="1" w:styleId="uficommentbody">
    <w:name w:val="uficommentbody"/>
    <w:basedOn w:val="Numatytasispastraiposriftas"/>
    <w:rsid w:val="00DD42FD"/>
  </w:style>
  <w:style w:type="paragraph" w:styleId="Sraopastraipa">
    <w:name w:val="List Paragraph"/>
    <w:basedOn w:val="prastasis"/>
    <w:uiPriority w:val="34"/>
    <w:qFormat/>
    <w:rsid w:val="00724C08"/>
    <w:pPr>
      <w:ind w:left="720"/>
      <w:contextualSpacing/>
    </w:pPr>
  </w:style>
  <w:style w:type="paragraph" w:styleId="Debesliotekstas">
    <w:name w:val="Balloon Text"/>
    <w:basedOn w:val="prastasis"/>
    <w:link w:val="DebesliotekstasDiagrama"/>
    <w:uiPriority w:val="99"/>
    <w:semiHidden/>
    <w:unhideWhenUsed/>
    <w:rsid w:val="000D0F3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D0F37"/>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BCEC9F1-8F79-4098-B56C-CFFB3C4B198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0</TotalTime>
  <Pages>2</Pages>
  <Words>2501</Words>
  <Characters>1427</Characters>
  <Application>Microsoft Office Word</Application>
  <DocSecurity>0</DocSecurity>
  <Lines>11</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3921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2</cp:revision>
  <cp:lastPrinted>2021-02-04T13:30:00Z</cp:lastPrinted>
  <dcterms:created xsi:type="dcterms:W3CDTF">2026-01-28T12:06:00Z</dcterms:created>
  <dcterms:modified xsi:type="dcterms:W3CDTF">2026-01-28T12:06:00Z</dcterms:modified>
</cp:coreProperties>
</file>