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1E6EEB" w14:textId="77777777" w:rsidR="00FF56CA" w:rsidRPr="009C4346" w:rsidRDefault="00FF56CA" w:rsidP="00FF56CA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9C4346">
        <w:rPr>
          <w:rFonts w:ascii="Times New Roman" w:eastAsia="Times New Roman" w:hAnsi="Times New Roman" w:cs="Times New Roman"/>
          <w:noProof/>
          <w:kern w:val="0"/>
          <w:sz w:val="24"/>
          <w:szCs w:val="24"/>
          <w14:ligatures w14:val="none"/>
        </w:rPr>
        <w:drawing>
          <wp:inline distT="0" distB="0" distL="0" distR="0" wp14:anchorId="652AB739" wp14:editId="5C1A11D1">
            <wp:extent cx="542925" cy="609600"/>
            <wp:effectExtent l="0" t="0" r="9525" b="0"/>
            <wp:docPr id="185077773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9229D4" w14:textId="77777777" w:rsidR="00FF56CA" w:rsidRPr="009C4346" w:rsidRDefault="00FF56CA" w:rsidP="00FF56CA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</w:pPr>
      <w:r w:rsidRPr="009C4346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 xml:space="preserve"> </w:t>
      </w:r>
    </w:p>
    <w:p w14:paraId="455B789E" w14:textId="77777777" w:rsidR="00FF56CA" w:rsidRPr="009C4346" w:rsidRDefault="00FF56CA" w:rsidP="00FF56CA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9C4346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ŠAKIŲ RAJONO SAVIVALDYBĖS TARYBA</w:t>
      </w:r>
    </w:p>
    <w:p w14:paraId="52172199" w14:textId="77777777" w:rsidR="00153588" w:rsidRPr="00AD4192" w:rsidRDefault="00153588" w:rsidP="001535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5C70BAAE" w14:textId="77777777" w:rsidR="00153588" w:rsidRPr="00AD4192" w:rsidRDefault="00153588" w:rsidP="00BD577B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AD41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SPRENDIMAS</w:t>
      </w:r>
    </w:p>
    <w:p w14:paraId="7C05BF21" w14:textId="77777777" w:rsidR="00FF56CA" w:rsidRPr="00FF56CA" w:rsidRDefault="00FF56CA" w:rsidP="00BD577B">
      <w:pPr>
        <w:spacing w:after="0" w:line="240" w:lineRule="auto"/>
        <w:jc w:val="center"/>
        <w:rPr>
          <w:rFonts w:ascii="Times New Roman" w:eastAsia="Monospace" w:hAnsi="Times New Roman" w:cs="Times New Roman"/>
          <w:b/>
          <w:bCs/>
          <w:color w:val="000000"/>
          <w:sz w:val="24"/>
          <w:szCs w:val="24"/>
        </w:rPr>
      </w:pPr>
      <w:r w:rsidRPr="00FF56CA">
        <w:rPr>
          <w:rFonts w:ascii="Times New Roman" w:eastAsia="Monospace" w:hAnsi="Times New Roman" w:cs="Times New Roman"/>
          <w:b/>
          <w:bCs/>
          <w:color w:val="000000"/>
          <w:sz w:val="24"/>
          <w:szCs w:val="24"/>
        </w:rPr>
        <w:t>DĖL VALSTYBINĖS ŽEMĖS NUOMOS SUTARČIŲ NUTRAUKIMO IR TEISĖTAI PASTATYTŲ STATINIŲ BEI ĮRENGINIŲ IŠPIRKIMO SAVIVALDYBĖS NUOSAVYBĖN TVARKOS APRAŠO PATVIRTINIMO</w:t>
      </w:r>
    </w:p>
    <w:p w14:paraId="5434BBE2" w14:textId="2AE3B0E3" w:rsidR="00153588" w:rsidRPr="00AD4192" w:rsidRDefault="00153588" w:rsidP="001535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</w:p>
    <w:p w14:paraId="7D41A0C4" w14:textId="2EB5E1C7" w:rsidR="00153588" w:rsidRPr="00AD4192" w:rsidRDefault="00153588" w:rsidP="00153588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D41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202</w:t>
      </w:r>
      <w:r w:rsidR="00FF56C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6</w:t>
      </w:r>
      <w:r w:rsidRPr="00AD41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m.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FF56C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vasario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1</w:t>
      </w:r>
      <w:r w:rsidR="00FF56C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3</w:t>
      </w:r>
      <w:r w:rsidRPr="00AD41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d. Nr. </w:t>
      </w:r>
      <w:proofErr w:type="spellStart"/>
      <w:r w:rsidRPr="00AD41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TSP</w:t>
      </w:r>
      <w:proofErr w:type="spellEnd"/>
      <w:r w:rsidRPr="00AD41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-</w:t>
      </w:r>
      <w:r w:rsidR="00BD577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20</w:t>
      </w:r>
    </w:p>
    <w:p w14:paraId="59C18D0B" w14:textId="77777777" w:rsidR="00153588" w:rsidRPr="00AD4192" w:rsidRDefault="00153588" w:rsidP="001535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AD41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Šakiai</w:t>
      </w:r>
    </w:p>
    <w:p w14:paraId="714CB2FD" w14:textId="77777777" w:rsidR="00153588" w:rsidRPr="00AD4192" w:rsidRDefault="00153588" w:rsidP="0015358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AD419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568E9CAD" w14:textId="0AE74860" w:rsidR="00FF56CA" w:rsidRPr="00FF56CA" w:rsidRDefault="00FF56CA" w:rsidP="00DE3C0D">
      <w:pPr>
        <w:tabs>
          <w:tab w:val="left" w:pos="851"/>
        </w:tabs>
        <w:spacing w:after="0" w:line="360" w:lineRule="auto"/>
        <w:ind w:firstLine="720"/>
        <w:jc w:val="both"/>
        <w:rPr>
          <w:rFonts w:ascii="Times New Roman" w:eastAsia="Monospace" w:hAnsi="Times New Roman" w:cs="Times New Roman"/>
          <w:color w:val="000000"/>
          <w:sz w:val="24"/>
          <w:szCs w:val="24"/>
        </w:rPr>
      </w:pPr>
      <w:bookmarkStart w:id="0" w:name="part_fd0b5b9680fc41f5b0569f3827b23a72"/>
      <w:bookmarkEnd w:id="0"/>
      <w:r w:rsidRPr="00FF56CA">
        <w:rPr>
          <w:rFonts w:ascii="Times New Roman" w:eastAsia="Monospace" w:hAnsi="Times New Roman" w:cs="Times New Roman"/>
          <w:color w:val="000000"/>
          <w:sz w:val="24"/>
          <w:szCs w:val="24"/>
        </w:rPr>
        <w:t xml:space="preserve">Vadovaudamasi </w:t>
      </w:r>
      <w:r w:rsidR="00AE58F0">
        <w:rPr>
          <w:rFonts w:ascii="Times New Roman" w:eastAsia="Monospace" w:hAnsi="Times New Roman" w:cs="Times New Roman"/>
          <w:color w:val="000000"/>
          <w:sz w:val="24"/>
          <w:szCs w:val="24"/>
        </w:rPr>
        <w:t xml:space="preserve">Lietuvos Respublikos vietos savivaldos įstatymo 15 straipsnio 2 dalies 20 punktu, </w:t>
      </w:r>
      <w:r w:rsidRPr="00FF56CA">
        <w:rPr>
          <w:rFonts w:ascii="Times New Roman" w:eastAsia="Monospace" w:hAnsi="Times New Roman" w:cs="Times New Roman"/>
          <w:color w:val="000000"/>
          <w:sz w:val="24"/>
          <w:szCs w:val="24"/>
        </w:rPr>
        <w:t>Lietuvos Respublikos žemės įstatymo 9 straipsnio 17 dalies 5 punktu, Lietuvos Respublikos turto ir verslo vertinimo pagrindų įstatymu, Lietuvos Respublikos Vyriausybės 1999 m. kovo 9 d. nutarimu Nr. 260 „Dėl kitos paskirties valstybinės žemės sklypų pardavimo ir nuomos</w:t>
      </w:r>
      <w:r w:rsidR="00E37271">
        <w:rPr>
          <w:rFonts w:ascii="Times New Roman" w:eastAsia="Monospace" w:hAnsi="Times New Roman" w:cs="Times New Roman"/>
          <w:color w:val="000000"/>
          <w:sz w:val="24"/>
          <w:szCs w:val="24"/>
        </w:rPr>
        <w:t xml:space="preserve"> taisyklių patvirtinimo</w:t>
      </w:r>
      <w:r w:rsidRPr="00FF56CA">
        <w:rPr>
          <w:rFonts w:ascii="Times New Roman" w:eastAsia="Monospace" w:hAnsi="Times New Roman" w:cs="Times New Roman"/>
          <w:color w:val="000000"/>
          <w:sz w:val="24"/>
          <w:szCs w:val="24"/>
        </w:rPr>
        <w:t xml:space="preserve">“, </w:t>
      </w:r>
      <w:r>
        <w:rPr>
          <w:rFonts w:ascii="Times New Roman" w:hAnsi="Times New Roman" w:cs="Times New Roman"/>
          <w:sz w:val="24"/>
          <w:szCs w:val="24"/>
        </w:rPr>
        <w:t>Šakių</w:t>
      </w:r>
      <w:r w:rsidRPr="00FF56CA">
        <w:rPr>
          <w:rFonts w:ascii="Times New Roman" w:hAnsi="Times New Roman" w:cs="Times New Roman"/>
          <w:sz w:val="24"/>
          <w:szCs w:val="24"/>
        </w:rPr>
        <w:t xml:space="preserve"> rajono savivaldybės taryba n u s p r e n d ž i a:</w:t>
      </w:r>
    </w:p>
    <w:p w14:paraId="381D7B14" w14:textId="161FCA9E" w:rsidR="00FF56CA" w:rsidRPr="00FF56CA" w:rsidRDefault="00FF56CA" w:rsidP="00DE3C0D">
      <w:pPr>
        <w:tabs>
          <w:tab w:val="left" w:pos="851"/>
        </w:tabs>
        <w:spacing w:after="0" w:line="360" w:lineRule="auto"/>
        <w:ind w:firstLine="720"/>
        <w:jc w:val="both"/>
        <w:rPr>
          <w:rFonts w:ascii="Times New Roman" w:eastAsia="Monospace" w:hAnsi="Times New Roman" w:cs="Times New Roman"/>
          <w:color w:val="000000"/>
          <w:sz w:val="24"/>
          <w:szCs w:val="24"/>
        </w:rPr>
      </w:pPr>
      <w:bookmarkStart w:id="1" w:name="_Hlk214962995"/>
      <w:r w:rsidRPr="00FF56CA">
        <w:rPr>
          <w:rFonts w:ascii="Times New Roman" w:eastAsia="Monospace" w:hAnsi="Times New Roman" w:cs="Times New Roman"/>
          <w:color w:val="000000"/>
          <w:sz w:val="24"/>
          <w:szCs w:val="24"/>
        </w:rPr>
        <w:t>Patvirtinti Valstybinės žemės nuomos sutarčių nutraukimo ir teisėtai pastatytų statinių bei įrenginių išpirkimo savivaldybės nuosavybėn tvarkos aprašą</w:t>
      </w:r>
      <w:bookmarkEnd w:id="1"/>
      <w:r w:rsidRPr="00FF56CA">
        <w:rPr>
          <w:rFonts w:ascii="Times New Roman" w:eastAsia="Monospace" w:hAnsi="Times New Roman" w:cs="Times New Roman"/>
          <w:color w:val="000000"/>
          <w:sz w:val="24"/>
          <w:szCs w:val="24"/>
        </w:rPr>
        <w:t xml:space="preserve"> (pridedama).</w:t>
      </w:r>
    </w:p>
    <w:p w14:paraId="0A6B9EF5" w14:textId="230310CF" w:rsidR="0036021B" w:rsidRDefault="0036021B" w:rsidP="00DE3C0D">
      <w:pPr>
        <w:tabs>
          <w:tab w:val="center" w:pos="0"/>
          <w:tab w:val="left" w:pos="851"/>
        </w:tabs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Šis sprendimas per vieną mėnesį nuo sprendimo paskelbimo dienos gali būti skundžiamas Lietuvos administracinių ginčų komisijos Kauno apygardos skyriui adresu: </w:t>
      </w:r>
      <w:r w:rsidR="00E37271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A. Juozapavičiaus pr. 57</w:t>
      </w:r>
      <w:r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, Kaunas, arba Regionų apygardos administracinio teismo Kauno rūmams adresu: A. Mickevičiaus g. </w:t>
      </w:r>
      <w:proofErr w:type="spellStart"/>
      <w:r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8A</w:t>
      </w:r>
      <w:proofErr w:type="spellEnd"/>
      <w:r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, Kaunas.</w:t>
      </w:r>
    </w:p>
    <w:p w14:paraId="7DE73CE0" w14:textId="77777777" w:rsidR="00153588" w:rsidRDefault="00153588" w:rsidP="00153588">
      <w:pPr>
        <w:tabs>
          <w:tab w:val="left" w:pos="851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2B17515E" w14:textId="77777777" w:rsidR="00153588" w:rsidRDefault="00153588" w:rsidP="00153588">
      <w:pPr>
        <w:tabs>
          <w:tab w:val="left" w:pos="851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3899490F" w14:textId="77777777" w:rsidR="00153588" w:rsidRPr="00AD4192" w:rsidRDefault="00153588" w:rsidP="00153588">
      <w:pPr>
        <w:tabs>
          <w:tab w:val="left" w:pos="851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6B9489FB" w14:textId="77777777" w:rsidR="00153588" w:rsidRPr="00AD4192" w:rsidRDefault="00153588" w:rsidP="00153588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3C7E519A" w14:textId="77777777" w:rsidR="00153588" w:rsidRPr="00AD4192" w:rsidRDefault="00153588" w:rsidP="00153588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AD4192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Savivaldybės meras </w:t>
      </w:r>
      <w:r w:rsidRPr="00AD4192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ab/>
      </w:r>
      <w:r w:rsidRPr="00AD4192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ab/>
      </w:r>
      <w:r w:rsidRPr="00AD4192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ab/>
      </w:r>
      <w:r w:rsidRPr="00AD4192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ab/>
        <w:t xml:space="preserve">             Raimondas Januševičius</w:t>
      </w:r>
    </w:p>
    <w:p w14:paraId="550D5EAE" w14:textId="77777777" w:rsidR="00153588" w:rsidRPr="00AD4192" w:rsidRDefault="00153588" w:rsidP="00153588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7CF61BF7" w14:textId="77777777" w:rsidR="00153588" w:rsidRPr="00AD4192" w:rsidRDefault="00153588" w:rsidP="00153588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089BBC02" w14:textId="77777777" w:rsidR="00153588" w:rsidRPr="00AD4192" w:rsidRDefault="00153588" w:rsidP="00153588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59885425" w14:textId="77777777" w:rsidR="00153588" w:rsidRPr="00AD4192" w:rsidRDefault="00153588" w:rsidP="00153588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5E10EADA" w14:textId="77777777" w:rsidR="00153588" w:rsidRPr="00AD4192" w:rsidRDefault="00153588" w:rsidP="00153588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4A0E9E1D" w14:textId="77777777" w:rsidR="00153588" w:rsidRPr="00AD4192" w:rsidRDefault="00153588" w:rsidP="00153588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2DD48E1C" w14:textId="77777777" w:rsidR="00153588" w:rsidRPr="00AD4192" w:rsidRDefault="00153588" w:rsidP="00153588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4E5C9E44" w14:textId="77777777" w:rsidR="00153588" w:rsidRPr="00AD4192" w:rsidRDefault="00153588" w:rsidP="00153588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5230653A" w14:textId="77777777" w:rsidR="00153588" w:rsidRPr="00AD4192" w:rsidRDefault="00153588" w:rsidP="00153588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25A849B3" w14:textId="77777777" w:rsidR="00153588" w:rsidRPr="00AD4192" w:rsidRDefault="00153588" w:rsidP="00153588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44201385" w14:textId="77777777" w:rsidR="00153588" w:rsidRPr="00AD4192" w:rsidRDefault="00153588" w:rsidP="00153588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1D99B7B3" w14:textId="49EFC64E" w:rsidR="00153588" w:rsidRDefault="00153588" w:rsidP="00153588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0E9773AF" w14:textId="633DAFC7" w:rsidR="00FF56CA" w:rsidRDefault="00FF56CA" w:rsidP="00153588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508D4FC4" w14:textId="5839F050" w:rsidR="00FF56CA" w:rsidRDefault="00FF56CA" w:rsidP="00153588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30F89E7F" w14:textId="77777777" w:rsidR="00153588" w:rsidRPr="00AD4192" w:rsidRDefault="00153588" w:rsidP="00153588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D41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Parengė: Architektūros ir urbanistikos skyrius (L. Macijauskienė)</w:t>
      </w:r>
    </w:p>
    <w:p w14:paraId="4CE54E6B" w14:textId="77777777" w:rsidR="00153588" w:rsidRPr="00AD4192" w:rsidRDefault="00153588" w:rsidP="00153588">
      <w:pPr>
        <w:spacing w:after="0" w:line="240" w:lineRule="auto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</w:pPr>
      <w:r w:rsidRPr="00AD41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Pranešėjas: </w:t>
      </w:r>
      <w:r w:rsidRPr="00AD41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  <w:r w:rsidRPr="00AD4192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  <w:t xml:space="preserve">Jurgita </w:t>
      </w:r>
      <w:proofErr w:type="spellStart"/>
      <w:r w:rsidRPr="00AD4192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  <w:t>Bosikienė</w:t>
      </w:r>
      <w:proofErr w:type="spellEnd"/>
    </w:p>
    <w:p w14:paraId="13FE4860" w14:textId="44240E9E" w:rsidR="00153588" w:rsidRDefault="00153588" w:rsidP="00153588">
      <w:pPr>
        <w:spacing w:after="0" w:line="240" w:lineRule="auto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</w:pPr>
    </w:p>
    <w:p w14:paraId="3651A8DA" w14:textId="75C78AC9" w:rsidR="000806EC" w:rsidRDefault="000806EC" w:rsidP="00153588">
      <w:pPr>
        <w:spacing w:after="0" w:line="240" w:lineRule="auto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</w:pPr>
    </w:p>
    <w:p w14:paraId="032427D3" w14:textId="1D188539" w:rsidR="000806EC" w:rsidRDefault="000806EC" w:rsidP="00153588">
      <w:pPr>
        <w:spacing w:after="0" w:line="240" w:lineRule="auto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</w:pPr>
    </w:p>
    <w:p w14:paraId="66F3BBB4" w14:textId="77777777" w:rsidR="0022455B" w:rsidRPr="0022455B" w:rsidRDefault="0022455B" w:rsidP="00224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22455B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lastRenderedPageBreak/>
        <w:t>ŠAKIŲ RAJONO SAVIVALDYBĖS ADMINISTRACIJOS</w:t>
      </w:r>
      <w:r w:rsidRPr="0022455B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14:ligatures w14:val="none"/>
        </w:rPr>
        <w:t xml:space="preserve"> </w:t>
      </w:r>
    </w:p>
    <w:p w14:paraId="2F74C84D" w14:textId="77777777" w:rsidR="0022455B" w:rsidRPr="0022455B" w:rsidRDefault="0022455B" w:rsidP="0022455B">
      <w:pPr>
        <w:tabs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22455B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ab/>
        <w:t xml:space="preserve">   </w:t>
      </w:r>
    </w:p>
    <w:p w14:paraId="2E34F8A2" w14:textId="77777777" w:rsidR="0022455B" w:rsidRPr="0022455B" w:rsidRDefault="0022455B" w:rsidP="00224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22455B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AIŠKINAMASIS RAŠTAS</w:t>
      </w:r>
    </w:p>
    <w:p w14:paraId="41331D58" w14:textId="77777777" w:rsidR="0022455B" w:rsidRPr="0022455B" w:rsidRDefault="0022455B" w:rsidP="0022455B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22455B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PRIE ŠAKIŲ RAJONO SAVIVALDYBĖS TARYBOS SPRENDIMO</w:t>
      </w:r>
    </w:p>
    <w:p w14:paraId="60F97F2D" w14:textId="77777777" w:rsidR="0022455B" w:rsidRPr="0022455B" w:rsidRDefault="0022455B" w:rsidP="00224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22455B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„DĖL</w:t>
      </w:r>
      <w:r w:rsidRPr="0022455B">
        <w:rPr>
          <w:rFonts w:ascii="Times New Roman" w:eastAsia="Monospace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VALSTYBINĖS ŽEMĖS NUOMOS SUTARČIŲ NUTRAUKIMO IR TEISĖTAI PASTATYTŲ STATINIŲ BEI ĮRENGINIŲ IŠPIRKIMO SAVIVALDYBĖS NUOSAVYBĖN TVARKOS APRAŠO PATVIRTINIMO</w:t>
      </w:r>
      <w:r w:rsidRPr="0022455B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“ PROJEKTO</w:t>
      </w:r>
    </w:p>
    <w:p w14:paraId="5E90C2C1" w14:textId="77777777" w:rsidR="0022455B" w:rsidRPr="0022455B" w:rsidRDefault="0022455B" w:rsidP="0022455B">
      <w:pPr>
        <w:suppressAutoHyphens/>
        <w:spacing w:after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728C450B" w14:textId="2C2366FB" w:rsidR="0022455B" w:rsidRPr="0022455B" w:rsidRDefault="0022455B" w:rsidP="0022455B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22455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2026 m. </w:t>
      </w:r>
      <w:r w:rsidR="00DE3C0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sausio 21</w:t>
      </w:r>
      <w:r w:rsidRPr="0022455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d.</w:t>
      </w:r>
    </w:p>
    <w:p w14:paraId="0A41BC86" w14:textId="77777777" w:rsidR="0022455B" w:rsidRPr="0022455B" w:rsidRDefault="0022455B" w:rsidP="0022455B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22455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Šakiai</w:t>
      </w:r>
    </w:p>
    <w:p w14:paraId="16EA082B" w14:textId="77777777" w:rsidR="0022455B" w:rsidRPr="0022455B" w:rsidRDefault="0022455B" w:rsidP="00D73897">
      <w:pPr>
        <w:tabs>
          <w:tab w:val="left" w:pos="709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2B4828E6" w14:textId="21816472" w:rsidR="0022455B" w:rsidRPr="0022455B" w:rsidRDefault="0022455B" w:rsidP="00DE3C0D">
      <w:pPr>
        <w:shd w:val="clear" w:color="auto" w:fill="FFFFFF"/>
        <w:tabs>
          <w:tab w:val="left" w:pos="709"/>
        </w:tabs>
        <w:spacing w:after="0" w:line="276" w:lineRule="auto"/>
        <w:ind w:left="91" w:right="17" w:firstLine="720"/>
        <w:jc w:val="both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22455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1. Parengto projekto tikslai, uždaviniai ir laukiami rezultatai: </w:t>
      </w:r>
      <w:r w:rsidRPr="0022455B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įgyvendinant išimtinę Šakių rajono savivaldybės tarybos teisę – sprendimų dėl savivaldybei patikėjimo teise perduotos valstybinės žemės valdymo, naudojimo ir disponavimo ja, įstatymų ir kitų teisės aktų nustatyta tvarka </w:t>
      </w:r>
      <w:r w:rsidRPr="0022455B">
        <w:rPr>
          <w:rFonts w:ascii="Times New Roman" w:eastAsia="Monospace" w:hAnsi="Times New Roman" w:cs="Times New Roman"/>
          <w:color w:val="000000"/>
          <w:kern w:val="0"/>
          <w:sz w:val="24"/>
          <w:szCs w:val="20"/>
          <w14:ligatures w14:val="none"/>
        </w:rPr>
        <w:t xml:space="preserve">užtikrinti vienodą teisėtai pastatytų statinių bei įrenginių, esančių valstybinėje žemėje, išpirkimo savivaldybės nuosavybėn tvarką, kai nutraukiamos valstybinės žemės nuomos sutartys pagal Žemės įstatymo 9 straipsnio 17 dalies 5 punktą. </w:t>
      </w:r>
    </w:p>
    <w:p w14:paraId="0A55B9C7" w14:textId="77777777" w:rsidR="0022455B" w:rsidRPr="0022455B" w:rsidRDefault="0022455B" w:rsidP="00DE3C0D">
      <w:pPr>
        <w:tabs>
          <w:tab w:val="left" w:pos="709"/>
        </w:tabs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2455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2. Biudžeto lėšų poreikis, konkretūs finansavimo šaltiniai</w:t>
      </w:r>
      <w:r w:rsidRPr="0022455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52"/>
        <w:gridCol w:w="4268"/>
      </w:tblGrid>
      <w:tr w:rsidR="0022455B" w:rsidRPr="0022455B" w14:paraId="16242D02" w14:textId="77777777" w:rsidTr="00D26733"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4BFF1" w14:textId="77777777" w:rsidR="0022455B" w:rsidRPr="0022455B" w:rsidRDefault="0022455B" w:rsidP="00D73897">
            <w:pPr>
              <w:tabs>
                <w:tab w:val="left" w:pos="709"/>
              </w:tabs>
              <w:spacing w:after="0" w:line="276" w:lineRule="auto"/>
              <w:ind w:firstLine="619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22455B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Lėšų suma</w:t>
            </w: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4051" w14:textId="77777777" w:rsidR="0022455B" w:rsidRPr="0022455B" w:rsidRDefault="0022455B" w:rsidP="00D73897">
            <w:pPr>
              <w:tabs>
                <w:tab w:val="left" w:pos="709"/>
              </w:tabs>
              <w:spacing w:after="0" w:line="276" w:lineRule="auto"/>
              <w:ind w:firstLine="619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22455B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Suderinta su</w:t>
            </w:r>
          </w:p>
        </w:tc>
      </w:tr>
      <w:tr w:rsidR="0022455B" w:rsidRPr="0022455B" w14:paraId="781B91ED" w14:textId="77777777" w:rsidTr="00D26733"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F6771" w14:textId="77777777" w:rsidR="0022455B" w:rsidRPr="0022455B" w:rsidRDefault="0022455B" w:rsidP="00D73897">
            <w:pPr>
              <w:tabs>
                <w:tab w:val="left" w:pos="709"/>
              </w:tabs>
              <w:spacing w:after="0" w:line="276" w:lineRule="auto"/>
              <w:ind w:firstLine="61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2455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Savivaldybės biudžeto lėšos bus reikalingos aukciono vykdymo mokesčiui sumokėti.</w:t>
            </w: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018FF" w14:textId="77777777" w:rsidR="0022455B" w:rsidRPr="0022455B" w:rsidRDefault="0022455B" w:rsidP="00D73897">
            <w:pPr>
              <w:tabs>
                <w:tab w:val="left" w:pos="709"/>
              </w:tabs>
              <w:spacing w:after="0" w:line="276" w:lineRule="auto"/>
              <w:ind w:firstLine="61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54BA2024" w14:textId="76D17247" w:rsidR="0022455B" w:rsidRPr="0022455B" w:rsidRDefault="0022455B" w:rsidP="00DE3C0D">
      <w:pPr>
        <w:tabs>
          <w:tab w:val="left" w:pos="709"/>
          <w:tab w:val="left" w:pos="851"/>
        </w:tabs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2455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3. </w:t>
      </w:r>
      <w:r w:rsidRPr="0022455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Projekto antikorupcinis vertinimas (jei taip, pridedama antikorupcinio vertinimo pažyma): </w:t>
      </w:r>
      <w:r w:rsidR="00B6175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antikorupcinio vertinimo pažyma pridedama.</w:t>
      </w:r>
    </w:p>
    <w:p w14:paraId="036FE66A" w14:textId="34FB3DAE" w:rsidR="0022455B" w:rsidRPr="0022455B" w:rsidRDefault="0022455B" w:rsidP="00DE3C0D">
      <w:pPr>
        <w:tabs>
          <w:tab w:val="left" w:pos="709"/>
        </w:tabs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bookmarkStart w:id="2" w:name="_Hlk159924374"/>
      <w:r w:rsidRPr="0022455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4. Kiti, projekto rengėjų nuomone, reikalingi paaiškinimai:</w:t>
      </w:r>
      <w:bookmarkEnd w:id="2"/>
      <w:r w:rsidRPr="0022455B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 vadovauja</w:t>
      </w:r>
      <w:r w:rsidR="00DE3C0D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masi</w:t>
      </w:r>
      <w:r w:rsidRPr="0022455B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 Lietuvos Respublikos žemės įstatymo 9 straipsnio 17 dalies 5 punktu, kuriame numatyta, kad </w:t>
      </w:r>
      <w:r w:rsidRPr="0022455B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14:ligatures w14:val="none"/>
        </w:rPr>
        <w:t>valstybinės žemės nuomos sutartis turi būti nutraukiama prieš terminą valstybinės žemės nuomotojo reikalavimu, jeigu panaikinamas energetikos bendrijos</w:t>
      </w:r>
      <w:r w:rsidR="00C100E1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14:ligatures w14:val="none"/>
        </w:rPr>
        <w:t xml:space="preserve"> </w:t>
      </w:r>
      <w:r w:rsidRPr="0022455B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14:ligatures w14:val="none"/>
        </w:rPr>
        <w:t>statusas ar ji nevykdo veiklos šio straipsnio 6</w:t>
      </w:r>
      <w:r w:rsidR="00C100E1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14:ligatures w14:val="none"/>
        </w:rPr>
        <w:t xml:space="preserve"> </w:t>
      </w:r>
      <w:r w:rsidRPr="0022455B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14:ligatures w14:val="none"/>
        </w:rPr>
        <w:t>dalies 8 punkte nurodytiems tikslams įgyvendinti ir gavusi valstybinės žemės patikėtinio įspėjimą šio pažeidimo nepašalina per 3 mėnesius nuo įspėjimo gavimo dienos. Šiame punkte nurodytu atveju, priėmus sprendimą nutraukti valstybinės žemės nuomos sutartį, savivaldyb</w:t>
      </w:r>
      <w:r w:rsidR="00C100E1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14:ligatures w14:val="none"/>
        </w:rPr>
        <w:t>ės</w:t>
      </w:r>
      <w:r w:rsidRPr="0022455B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14:ligatures w14:val="none"/>
        </w:rPr>
        <w:t xml:space="preserve"> taryb</w:t>
      </w:r>
      <w:r w:rsidR="00C100E1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14:ligatures w14:val="none"/>
        </w:rPr>
        <w:t>os</w:t>
      </w:r>
      <w:r w:rsidRPr="0022455B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14:ligatures w14:val="none"/>
        </w:rPr>
        <w:t xml:space="preserve"> nustatyta tvarka savivaldybė išperka teisėtai pastatytus statinius ir įrenginius, atlygindam</w:t>
      </w:r>
      <w:r w:rsidR="0071025A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14:ligatures w14:val="none"/>
        </w:rPr>
        <w:t>a</w:t>
      </w:r>
      <w:r w:rsidRPr="0022455B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14:ligatures w14:val="none"/>
        </w:rPr>
        <w:t xml:space="preserve"> jų rinkos vertę, apskaičiuotą taikant Turto ir verslo vertinimo pagrindų įstatyme nustatytą individualų turto vertinimą, atsižvelgiant tik į statinių ir įrenginių būklę, buvusią įspėjimo dėl valstybinės žemės nuomos sutarties nutraukimo metu pagal statybai naudotų medžiagų ir statybos darbų vertes išpirkimo metu esamomis kainomis</w:t>
      </w:r>
      <w:r w:rsidR="00DE3C0D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14:ligatures w14:val="none"/>
        </w:rPr>
        <w:t>. P</w:t>
      </w:r>
      <w:r w:rsidRPr="0022455B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riėmus šį sprendimą, bus užtikrintos Lietuvos Respublikos žemės įstatymo ir</w:t>
      </w:r>
      <w:r w:rsidRPr="0022455B">
        <w:rPr>
          <w:rFonts w:ascii="Times New Roman" w:eastAsia="Times New Roman" w:hAnsi="Times New Roman" w:cs="Times New Roman"/>
          <w:bCs/>
          <w:kern w:val="0"/>
          <w:sz w:val="24"/>
          <w:szCs w:val="20"/>
          <w14:ligatures w14:val="none"/>
        </w:rPr>
        <w:t xml:space="preserve"> </w:t>
      </w:r>
      <w:r w:rsidRPr="0022455B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Lietuvos Respublikos vietos savivaldos įstatymo nuostatos. </w:t>
      </w:r>
    </w:p>
    <w:p w14:paraId="76E7221B" w14:textId="77777777" w:rsidR="0022455B" w:rsidRPr="0022455B" w:rsidRDefault="0022455B" w:rsidP="00627EF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</w:p>
    <w:p w14:paraId="50BB9EB2" w14:textId="48C3EBFA" w:rsidR="000806EC" w:rsidRDefault="000806EC" w:rsidP="00153588">
      <w:pPr>
        <w:spacing w:after="0" w:line="240" w:lineRule="auto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</w:pPr>
    </w:p>
    <w:p w14:paraId="1F40C371" w14:textId="129695ED" w:rsidR="000806EC" w:rsidRDefault="000806EC" w:rsidP="00153588">
      <w:pPr>
        <w:spacing w:after="0" w:line="240" w:lineRule="auto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</w:pPr>
    </w:p>
    <w:p w14:paraId="360270B4" w14:textId="16AA676F" w:rsidR="000806EC" w:rsidRDefault="000806EC" w:rsidP="00153588">
      <w:pPr>
        <w:spacing w:after="0" w:line="240" w:lineRule="auto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</w:pPr>
    </w:p>
    <w:sectPr w:rsidR="000806EC" w:rsidSect="002E2D1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568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1045D2" w14:textId="77777777" w:rsidR="00750F50" w:rsidRDefault="00750F50">
      <w:pPr>
        <w:spacing w:after="0" w:line="240" w:lineRule="auto"/>
      </w:pPr>
      <w:r>
        <w:separator/>
      </w:r>
    </w:p>
  </w:endnote>
  <w:endnote w:type="continuationSeparator" w:id="0">
    <w:p w14:paraId="0D575C79" w14:textId="77777777" w:rsidR="00750F50" w:rsidRDefault="00750F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onospace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CB261" w14:textId="77777777" w:rsidR="002717BF" w:rsidRDefault="002717BF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F746B" w14:textId="77777777" w:rsidR="002717BF" w:rsidRDefault="002717BF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335B5" w14:textId="77777777" w:rsidR="002717BF" w:rsidRDefault="002717BF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3E29C8" w14:textId="77777777" w:rsidR="00750F50" w:rsidRDefault="00750F50">
      <w:pPr>
        <w:spacing w:after="0" w:line="240" w:lineRule="auto"/>
      </w:pPr>
      <w:r>
        <w:separator/>
      </w:r>
    </w:p>
  </w:footnote>
  <w:footnote w:type="continuationSeparator" w:id="0">
    <w:p w14:paraId="1EDC4119" w14:textId="77777777" w:rsidR="00750F50" w:rsidRDefault="00750F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E069F" w14:textId="77777777" w:rsidR="002717BF" w:rsidRDefault="002717BF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F9F3C" w14:textId="77777777" w:rsidR="002717BF" w:rsidRDefault="000806EC" w:rsidP="0054392A">
    <w:pPr>
      <w:pStyle w:val="Antrats"/>
      <w:jc w:val="right"/>
    </w:pPr>
    <w:r w:rsidRPr="008107B1">
      <w:rPr>
        <w:rFonts w:ascii="Times New Roman" w:eastAsia="Times New Roman" w:hAnsi="Times New Roman" w:cs="Times New Roman"/>
        <w:b/>
        <w:kern w:val="0"/>
        <w:sz w:val="24"/>
        <w:szCs w:val="24"/>
        <w:lang w:eastAsia="lt-LT"/>
        <w14:ligatures w14:val="none"/>
      </w:rPr>
      <w:t>Projektas</w:t>
    </w:r>
    <w:r>
      <w:rPr>
        <w:rFonts w:ascii="Times New Roman" w:eastAsia="Times New Roman" w:hAnsi="Times New Roman" w:cs="Times New Roman"/>
        <w:b/>
        <w:kern w:val="0"/>
        <w:sz w:val="24"/>
        <w:szCs w:val="24"/>
        <w:lang w:eastAsia="lt-LT"/>
        <w14:ligatures w14:val="none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AD4CA" w14:textId="77777777" w:rsidR="002717BF" w:rsidRDefault="002717BF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588"/>
    <w:rsid w:val="000806EC"/>
    <w:rsid w:val="00086130"/>
    <w:rsid w:val="00110C30"/>
    <w:rsid w:val="00153588"/>
    <w:rsid w:val="0022455B"/>
    <w:rsid w:val="00250D42"/>
    <w:rsid w:val="002717BF"/>
    <w:rsid w:val="0036021B"/>
    <w:rsid w:val="00371E83"/>
    <w:rsid w:val="003F2AC9"/>
    <w:rsid w:val="004A4924"/>
    <w:rsid w:val="0057589B"/>
    <w:rsid w:val="00627EFC"/>
    <w:rsid w:val="00640DC0"/>
    <w:rsid w:val="006A2EE1"/>
    <w:rsid w:val="0071025A"/>
    <w:rsid w:val="00750F50"/>
    <w:rsid w:val="00917BD1"/>
    <w:rsid w:val="00923E3B"/>
    <w:rsid w:val="009963C9"/>
    <w:rsid w:val="00A93AFC"/>
    <w:rsid w:val="00AE58F0"/>
    <w:rsid w:val="00B61753"/>
    <w:rsid w:val="00BD577B"/>
    <w:rsid w:val="00BE4E33"/>
    <w:rsid w:val="00C100E1"/>
    <w:rsid w:val="00CE2F99"/>
    <w:rsid w:val="00D2154F"/>
    <w:rsid w:val="00D73897"/>
    <w:rsid w:val="00DB5B2C"/>
    <w:rsid w:val="00DE3C0D"/>
    <w:rsid w:val="00DE45E6"/>
    <w:rsid w:val="00E37271"/>
    <w:rsid w:val="00E80848"/>
    <w:rsid w:val="00F135F4"/>
    <w:rsid w:val="00FF5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AE435"/>
  <w15:chartTrackingRefBased/>
  <w15:docId w15:val="{B79B0F8B-3E75-41CA-BBAE-B7C99846F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53588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15358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53588"/>
  </w:style>
  <w:style w:type="paragraph" w:styleId="Porat">
    <w:name w:val="footer"/>
    <w:basedOn w:val="prastasis"/>
    <w:link w:val="PoratDiagrama"/>
    <w:uiPriority w:val="99"/>
    <w:unhideWhenUsed/>
    <w:rsid w:val="0015358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1535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979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F0EF412-535A-41A2-AF71-71AD1219DFF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2344</Words>
  <Characters>1337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Inga Kanapeckienė</cp:lastModifiedBy>
  <cp:revision>2</cp:revision>
  <dcterms:created xsi:type="dcterms:W3CDTF">2026-01-28T13:25:00Z</dcterms:created>
  <dcterms:modified xsi:type="dcterms:W3CDTF">2026-01-28T13:25:00Z</dcterms:modified>
</cp:coreProperties>
</file>