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F18D5C" w14:textId="77777777" w:rsidR="004768C2" w:rsidRPr="00477DC6" w:rsidRDefault="00975529" w:rsidP="004768C2">
      <w:pPr>
        <w:spacing w:after="0" w:line="240" w:lineRule="auto"/>
        <w:jc w:val="center"/>
        <w:rPr>
          <w:rFonts w:ascii="Times New Roman" w:eastAsia="Times New Roman" w:hAnsi="Times New Roman"/>
          <w:b/>
          <w:noProof/>
          <w:sz w:val="20"/>
          <w:szCs w:val="20"/>
          <w:lang w:eastAsia="lt-LT"/>
        </w:rPr>
      </w:pPr>
      <w:r w:rsidRPr="00477DC6">
        <w:rPr>
          <w:rFonts w:ascii="Times New Roman" w:hAnsi="Times New Roman"/>
          <w:noProof/>
        </w:rPr>
        <w:drawing>
          <wp:inline distT="0" distB="0" distL="0" distR="0" wp14:anchorId="49FF471B" wp14:editId="6157B9B6">
            <wp:extent cx="547370" cy="611505"/>
            <wp:effectExtent l="0" t="0" r="5080" b="0"/>
            <wp:docPr id="2" name="Paveikslėlis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7370" cy="611505"/>
                    </a:xfrm>
                    <a:prstGeom prst="rect">
                      <a:avLst/>
                    </a:prstGeom>
                    <a:noFill/>
                    <a:ln>
                      <a:noFill/>
                    </a:ln>
                  </pic:spPr>
                </pic:pic>
              </a:graphicData>
            </a:graphic>
          </wp:inline>
        </w:drawing>
      </w:r>
    </w:p>
    <w:p w14:paraId="49C8C4BC" w14:textId="77777777" w:rsidR="004768C2" w:rsidRPr="00477DC6" w:rsidRDefault="004768C2" w:rsidP="004768C2">
      <w:pPr>
        <w:spacing w:after="0" w:line="240" w:lineRule="auto"/>
        <w:jc w:val="center"/>
        <w:rPr>
          <w:rFonts w:ascii="Times New Roman" w:eastAsia="Times New Roman" w:hAnsi="Times New Roman"/>
          <w:b/>
          <w:sz w:val="20"/>
          <w:szCs w:val="20"/>
        </w:rPr>
      </w:pPr>
    </w:p>
    <w:p w14:paraId="3630309F" w14:textId="77777777" w:rsidR="004768C2" w:rsidRPr="00477DC6" w:rsidRDefault="004768C2" w:rsidP="004768C2">
      <w:pPr>
        <w:spacing w:after="0" w:line="240" w:lineRule="auto"/>
        <w:jc w:val="center"/>
        <w:rPr>
          <w:rFonts w:ascii="Times New Roman" w:eastAsia="Times New Roman" w:hAnsi="Times New Roman"/>
          <w:b/>
          <w:sz w:val="24"/>
          <w:szCs w:val="20"/>
        </w:rPr>
      </w:pPr>
      <w:r w:rsidRPr="00477DC6">
        <w:rPr>
          <w:rFonts w:ascii="Times New Roman" w:eastAsia="Times New Roman" w:hAnsi="Times New Roman"/>
          <w:b/>
          <w:sz w:val="24"/>
          <w:szCs w:val="20"/>
        </w:rPr>
        <w:t>ŠAKIŲ RAJONO SAVIVALDYBĖS TARYBA</w:t>
      </w:r>
    </w:p>
    <w:p w14:paraId="71C612CF" w14:textId="77777777" w:rsidR="004768C2" w:rsidRPr="00477DC6" w:rsidRDefault="004768C2" w:rsidP="004768C2">
      <w:pPr>
        <w:spacing w:after="0" w:line="240" w:lineRule="auto"/>
        <w:jc w:val="center"/>
        <w:rPr>
          <w:rFonts w:ascii="Times New Roman" w:eastAsia="Times New Roman" w:hAnsi="Times New Roman"/>
          <w:b/>
          <w:sz w:val="24"/>
          <w:szCs w:val="20"/>
        </w:rPr>
      </w:pPr>
    </w:p>
    <w:p w14:paraId="56CC813D" w14:textId="77777777" w:rsidR="004768C2" w:rsidRPr="00477DC6" w:rsidRDefault="004768C2" w:rsidP="004768C2">
      <w:pPr>
        <w:keepNext/>
        <w:spacing w:after="0" w:line="240" w:lineRule="auto"/>
        <w:jc w:val="center"/>
        <w:outlineLvl w:val="2"/>
        <w:rPr>
          <w:rFonts w:ascii="Times New Roman" w:eastAsia="Times New Roman" w:hAnsi="Times New Roman"/>
          <w:b/>
          <w:bCs/>
          <w:sz w:val="24"/>
          <w:szCs w:val="20"/>
        </w:rPr>
      </w:pPr>
      <w:r w:rsidRPr="00477DC6">
        <w:rPr>
          <w:rFonts w:ascii="Times New Roman" w:eastAsia="Times New Roman" w:hAnsi="Times New Roman"/>
          <w:b/>
          <w:bCs/>
          <w:sz w:val="24"/>
          <w:szCs w:val="20"/>
        </w:rPr>
        <w:t>SPRENDIMAS</w:t>
      </w:r>
    </w:p>
    <w:p w14:paraId="1932C227" w14:textId="7D4F2EC2" w:rsidR="00F61424" w:rsidRPr="00477DC6" w:rsidRDefault="004768C2" w:rsidP="004768C2">
      <w:pPr>
        <w:keepNext/>
        <w:tabs>
          <w:tab w:val="left" w:pos="1242"/>
          <w:tab w:val="left" w:pos="7450"/>
        </w:tabs>
        <w:spacing w:after="0" w:line="240" w:lineRule="auto"/>
        <w:jc w:val="center"/>
        <w:outlineLvl w:val="0"/>
        <w:rPr>
          <w:rFonts w:ascii="Times New Roman" w:eastAsia="Times New Roman" w:hAnsi="Times New Roman"/>
          <w:b/>
          <w:sz w:val="24"/>
          <w:szCs w:val="20"/>
        </w:rPr>
      </w:pPr>
      <w:bookmarkStart w:id="0" w:name="_Hlk136335993"/>
      <w:r w:rsidRPr="00477DC6">
        <w:rPr>
          <w:rFonts w:ascii="Times New Roman" w:eastAsia="Times New Roman" w:hAnsi="Times New Roman"/>
          <w:b/>
          <w:sz w:val="24"/>
          <w:szCs w:val="20"/>
        </w:rPr>
        <w:t xml:space="preserve">DĖL </w:t>
      </w:r>
      <w:r w:rsidR="008D6968" w:rsidRPr="00477DC6">
        <w:rPr>
          <w:rFonts w:ascii="Times New Roman" w:eastAsia="Times New Roman" w:hAnsi="Times New Roman"/>
          <w:b/>
          <w:sz w:val="24"/>
          <w:szCs w:val="20"/>
        </w:rPr>
        <w:t>GARANT</w:t>
      </w:r>
      <w:r w:rsidR="00DD1AC4" w:rsidRPr="00477DC6">
        <w:rPr>
          <w:rFonts w:ascii="Times New Roman" w:eastAsia="Times New Roman" w:hAnsi="Times New Roman"/>
          <w:b/>
          <w:sz w:val="24"/>
          <w:szCs w:val="20"/>
        </w:rPr>
        <w:t>IJOS</w:t>
      </w:r>
      <w:r w:rsidR="008D6968" w:rsidRPr="00477DC6">
        <w:rPr>
          <w:rFonts w:ascii="Times New Roman" w:eastAsia="Times New Roman" w:hAnsi="Times New Roman"/>
          <w:b/>
          <w:sz w:val="24"/>
          <w:szCs w:val="20"/>
        </w:rPr>
        <w:t xml:space="preserve"> SUTEIKIMO UŽDARAJAI AKCINEI BENDROVEI „ŠAKIŲ ŠILUMOS TINKLAI“ </w:t>
      </w:r>
      <w:r w:rsidR="00F91EAB" w:rsidRPr="00477DC6">
        <w:rPr>
          <w:rFonts w:ascii="Times New Roman" w:eastAsia="Times New Roman" w:hAnsi="Times New Roman"/>
          <w:b/>
          <w:sz w:val="24"/>
          <w:szCs w:val="20"/>
        </w:rPr>
        <w:t xml:space="preserve">IMANT PASKOLĄ </w:t>
      </w:r>
      <w:bookmarkEnd w:id="0"/>
      <w:r w:rsidR="002E20DD" w:rsidRPr="00477DC6">
        <w:rPr>
          <w:rFonts w:ascii="Times New Roman" w:eastAsia="Times New Roman" w:hAnsi="Times New Roman"/>
          <w:b/>
          <w:sz w:val="24"/>
          <w:szCs w:val="20"/>
        </w:rPr>
        <w:t xml:space="preserve">2022 METŲ PASKOLAI </w:t>
      </w:r>
      <w:proofErr w:type="spellStart"/>
      <w:r w:rsidR="002E20DD" w:rsidRPr="00477DC6">
        <w:rPr>
          <w:rFonts w:ascii="Times New Roman" w:eastAsia="Times New Roman" w:hAnsi="Times New Roman"/>
          <w:b/>
          <w:sz w:val="24"/>
          <w:szCs w:val="20"/>
        </w:rPr>
        <w:t>REFINANS</w:t>
      </w:r>
      <w:r w:rsidR="00C140ED" w:rsidRPr="00477DC6">
        <w:rPr>
          <w:rFonts w:ascii="Times New Roman" w:eastAsia="Times New Roman" w:hAnsi="Times New Roman"/>
          <w:b/>
          <w:sz w:val="24"/>
          <w:szCs w:val="20"/>
        </w:rPr>
        <w:t>UOTI</w:t>
      </w:r>
      <w:proofErr w:type="spellEnd"/>
    </w:p>
    <w:p w14:paraId="534DA22E" w14:textId="77777777" w:rsidR="008D6968" w:rsidRPr="00477DC6" w:rsidRDefault="008D6968" w:rsidP="004768C2">
      <w:pPr>
        <w:keepNext/>
        <w:tabs>
          <w:tab w:val="left" w:pos="1242"/>
          <w:tab w:val="left" w:pos="7450"/>
        </w:tabs>
        <w:spacing w:after="0" w:line="240" w:lineRule="auto"/>
        <w:jc w:val="center"/>
        <w:outlineLvl w:val="0"/>
        <w:rPr>
          <w:rFonts w:ascii="Times New Roman" w:eastAsia="Times New Roman" w:hAnsi="Times New Roman"/>
          <w:b/>
          <w:sz w:val="24"/>
          <w:szCs w:val="20"/>
        </w:rPr>
      </w:pPr>
    </w:p>
    <w:p w14:paraId="4B4F1E38" w14:textId="5B7949ED" w:rsidR="004768C2" w:rsidRPr="00477DC6" w:rsidRDefault="004768C2" w:rsidP="004768C2">
      <w:pPr>
        <w:tabs>
          <w:tab w:val="left" w:pos="6804"/>
        </w:tabs>
        <w:spacing w:after="0" w:line="240" w:lineRule="auto"/>
        <w:jc w:val="center"/>
        <w:rPr>
          <w:rFonts w:ascii="Times New Roman" w:eastAsia="Times New Roman" w:hAnsi="Times New Roman"/>
          <w:sz w:val="24"/>
          <w:szCs w:val="20"/>
        </w:rPr>
      </w:pPr>
      <w:r w:rsidRPr="00477DC6">
        <w:rPr>
          <w:rFonts w:ascii="Times New Roman" w:eastAsia="Times New Roman" w:hAnsi="Times New Roman"/>
          <w:sz w:val="24"/>
          <w:szCs w:val="24"/>
        </w:rPr>
        <w:t>20</w:t>
      </w:r>
      <w:r w:rsidR="00E158AB" w:rsidRPr="00477DC6">
        <w:rPr>
          <w:rFonts w:ascii="Times New Roman" w:eastAsia="Times New Roman" w:hAnsi="Times New Roman"/>
          <w:sz w:val="24"/>
          <w:szCs w:val="24"/>
        </w:rPr>
        <w:t>2</w:t>
      </w:r>
      <w:r w:rsidR="002E20DD" w:rsidRPr="00477DC6">
        <w:rPr>
          <w:rFonts w:ascii="Times New Roman" w:eastAsia="Times New Roman" w:hAnsi="Times New Roman"/>
          <w:sz w:val="24"/>
          <w:szCs w:val="24"/>
        </w:rPr>
        <w:t>6</w:t>
      </w:r>
      <w:r w:rsidRPr="00477DC6">
        <w:rPr>
          <w:rFonts w:ascii="Times New Roman" w:eastAsia="Times New Roman" w:hAnsi="Times New Roman"/>
          <w:sz w:val="24"/>
          <w:szCs w:val="24"/>
        </w:rPr>
        <w:t xml:space="preserve"> m. </w:t>
      </w:r>
      <w:r w:rsidR="002E20DD" w:rsidRPr="00477DC6">
        <w:rPr>
          <w:rFonts w:ascii="Times New Roman" w:eastAsia="Times New Roman" w:hAnsi="Times New Roman"/>
          <w:sz w:val="24"/>
          <w:szCs w:val="24"/>
        </w:rPr>
        <w:t xml:space="preserve">kovo </w:t>
      </w:r>
      <w:r w:rsidR="00B843E8" w:rsidRPr="00477DC6">
        <w:rPr>
          <w:rFonts w:ascii="Times New Roman" w:eastAsia="Times New Roman" w:hAnsi="Times New Roman"/>
          <w:sz w:val="24"/>
          <w:szCs w:val="24"/>
        </w:rPr>
        <w:t>20</w:t>
      </w:r>
      <w:r w:rsidRPr="00477DC6">
        <w:rPr>
          <w:rFonts w:ascii="Times New Roman" w:eastAsia="Times New Roman" w:hAnsi="Times New Roman"/>
          <w:sz w:val="24"/>
          <w:szCs w:val="24"/>
        </w:rPr>
        <w:t xml:space="preserve"> d.</w:t>
      </w:r>
      <w:r w:rsidRPr="00477DC6">
        <w:rPr>
          <w:rFonts w:ascii="Times New Roman" w:eastAsia="Times New Roman" w:hAnsi="Times New Roman"/>
          <w:sz w:val="20"/>
          <w:szCs w:val="20"/>
        </w:rPr>
        <w:t xml:space="preserve"> </w:t>
      </w:r>
      <w:r w:rsidRPr="00477DC6">
        <w:rPr>
          <w:rFonts w:ascii="Times New Roman" w:eastAsia="Times New Roman" w:hAnsi="Times New Roman"/>
          <w:sz w:val="24"/>
          <w:szCs w:val="20"/>
        </w:rPr>
        <w:t>Nr.</w:t>
      </w:r>
      <w:r w:rsidR="00EE6A9C" w:rsidRPr="00477DC6">
        <w:rPr>
          <w:rFonts w:ascii="Times New Roman" w:eastAsia="Times New Roman" w:hAnsi="Times New Roman"/>
          <w:sz w:val="24"/>
          <w:szCs w:val="20"/>
        </w:rPr>
        <w:t xml:space="preserve"> </w:t>
      </w:r>
      <w:proofErr w:type="spellStart"/>
      <w:r w:rsidR="00EE6A9C" w:rsidRPr="00477DC6">
        <w:rPr>
          <w:rFonts w:ascii="Times New Roman" w:eastAsia="Times New Roman" w:hAnsi="Times New Roman"/>
          <w:sz w:val="24"/>
          <w:szCs w:val="20"/>
        </w:rPr>
        <w:t>TSP</w:t>
      </w:r>
      <w:proofErr w:type="spellEnd"/>
      <w:r w:rsidR="00EE6A9C" w:rsidRPr="00477DC6">
        <w:rPr>
          <w:rFonts w:ascii="Times New Roman" w:eastAsia="Times New Roman" w:hAnsi="Times New Roman"/>
          <w:sz w:val="24"/>
          <w:szCs w:val="20"/>
        </w:rPr>
        <w:t>-</w:t>
      </w:r>
      <w:r w:rsidR="00516BCF">
        <w:rPr>
          <w:rFonts w:ascii="Times New Roman" w:eastAsia="Times New Roman" w:hAnsi="Times New Roman"/>
          <w:sz w:val="24"/>
          <w:szCs w:val="20"/>
        </w:rPr>
        <w:t>48</w:t>
      </w:r>
    </w:p>
    <w:p w14:paraId="35473232" w14:textId="77777777" w:rsidR="004768C2" w:rsidRPr="00477DC6" w:rsidRDefault="004768C2" w:rsidP="004768C2">
      <w:pPr>
        <w:tabs>
          <w:tab w:val="left" w:pos="6804"/>
        </w:tabs>
        <w:spacing w:after="0" w:line="240" w:lineRule="auto"/>
        <w:jc w:val="center"/>
        <w:rPr>
          <w:rFonts w:ascii="Times New Roman" w:eastAsia="Times New Roman" w:hAnsi="Times New Roman"/>
          <w:sz w:val="24"/>
          <w:szCs w:val="20"/>
        </w:rPr>
      </w:pPr>
      <w:r w:rsidRPr="00477DC6">
        <w:rPr>
          <w:rFonts w:ascii="Times New Roman" w:eastAsia="Times New Roman" w:hAnsi="Times New Roman"/>
          <w:sz w:val="24"/>
          <w:szCs w:val="20"/>
        </w:rPr>
        <w:t>Šakiai</w:t>
      </w:r>
    </w:p>
    <w:p w14:paraId="075D7891" w14:textId="77777777" w:rsidR="004768C2" w:rsidRPr="00477DC6" w:rsidRDefault="004768C2" w:rsidP="004768C2">
      <w:pPr>
        <w:tabs>
          <w:tab w:val="left" w:pos="1242"/>
          <w:tab w:val="left" w:pos="6804"/>
          <w:tab w:val="left" w:pos="7450"/>
        </w:tabs>
        <w:spacing w:after="0" w:line="240" w:lineRule="auto"/>
        <w:rPr>
          <w:rFonts w:ascii="Times New Roman" w:eastAsia="Times New Roman" w:hAnsi="Times New Roman"/>
          <w:sz w:val="24"/>
          <w:szCs w:val="20"/>
        </w:rPr>
      </w:pPr>
    </w:p>
    <w:p w14:paraId="27E70255" w14:textId="434C95C1" w:rsidR="00244742" w:rsidRPr="00477DC6" w:rsidRDefault="004768C2" w:rsidP="00035AF3">
      <w:pPr>
        <w:tabs>
          <w:tab w:val="left" w:pos="851"/>
        </w:tabs>
        <w:spacing w:after="0" w:line="360" w:lineRule="auto"/>
        <w:jc w:val="both"/>
        <w:rPr>
          <w:rFonts w:ascii="Times New Roman" w:eastAsia="Times New Roman" w:hAnsi="Times New Roman"/>
          <w:spacing w:val="60"/>
          <w:sz w:val="24"/>
          <w:szCs w:val="24"/>
        </w:rPr>
      </w:pPr>
      <w:r w:rsidRPr="00477DC6">
        <w:rPr>
          <w:rFonts w:ascii="Times New Roman" w:eastAsia="Times New Roman" w:hAnsi="Times New Roman"/>
          <w:sz w:val="24"/>
          <w:szCs w:val="20"/>
        </w:rPr>
        <w:tab/>
      </w:r>
      <w:r w:rsidR="00604B19" w:rsidRPr="00477DC6">
        <w:rPr>
          <w:rFonts w:ascii="Times New Roman" w:eastAsia="Times New Roman" w:hAnsi="Times New Roman"/>
          <w:sz w:val="24"/>
          <w:szCs w:val="20"/>
        </w:rPr>
        <w:t>V</w:t>
      </w:r>
      <w:r w:rsidRPr="00477DC6">
        <w:rPr>
          <w:rFonts w:ascii="Times New Roman" w:eastAsia="Times New Roman" w:hAnsi="Times New Roman"/>
          <w:sz w:val="24"/>
          <w:szCs w:val="20"/>
        </w:rPr>
        <w:t xml:space="preserve">adovaudamasi Lietuvos Respublikos vietos savivaldos įstatymo </w:t>
      </w:r>
      <w:r w:rsidR="002529BA" w:rsidRPr="00477DC6">
        <w:rPr>
          <w:rFonts w:ascii="Times New Roman" w:eastAsia="Times New Roman" w:hAnsi="Times New Roman"/>
          <w:sz w:val="24"/>
          <w:szCs w:val="20"/>
        </w:rPr>
        <w:t>1</w:t>
      </w:r>
      <w:r w:rsidR="00035AF3" w:rsidRPr="00477DC6">
        <w:rPr>
          <w:rFonts w:ascii="Times New Roman" w:eastAsia="Times New Roman" w:hAnsi="Times New Roman"/>
          <w:sz w:val="24"/>
          <w:szCs w:val="20"/>
        </w:rPr>
        <w:t>5</w:t>
      </w:r>
      <w:r w:rsidRPr="00477DC6">
        <w:rPr>
          <w:rFonts w:ascii="Times New Roman" w:eastAsia="Times New Roman" w:hAnsi="Times New Roman"/>
          <w:sz w:val="24"/>
          <w:szCs w:val="20"/>
        </w:rPr>
        <w:t xml:space="preserve"> straipsnio </w:t>
      </w:r>
      <w:r w:rsidR="00AC48A9" w:rsidRPr="00477DC6">
        <w:rPr>
          <w:rFonts w:ascii="Times New Roman" w:eastAsia="Times New Roman" w:hAnsi="Times New Roman"/>
          <w:sz w:val="24"/>
          <w:szCs w:val="20"/>
        </w:rPr>
        <w:t>2</w:t>
      </w:r>
      <w:r w:rsidR="002529BA" w:rsidRPr="00477DC6">
        <w:rPr>
          <w:rFonts w:ascii="Times New Roman" w:eastAsia="Times New Roman" w:hAnsi="Times New Roman"/>
          <w:sz w:val="24"/>
          <w:szCs w:val="20"/>
        </w:rPr>
        <w:t xml:space="preserve"> </w:t>
      </w:r>
      <w:r w:rsidR="00AC48A9" w:rsidRPr="00477DC6">
        <w:rPr>
          <w:rFonts w:ascii="Times New Roman" w:eastAsia="Times New Roman" w:hAnsi="Times New Roman"/>
          <w:sz w:val="24"/>
          <w:szCs w:val="20"/>
        </w:rPr>
        <w:t>dalies 2</w:t>
      </w:r>
      <w:r w:rsidR="00035AF3" w:rsidRPr="00477DC6">
        <w:rPr>
          <w:rFonts w:ascii="Times New Roman" w:eastAsia="Times New Roman" w:hAnsi="Times New Roman"/>
          <w:sz w:val="24"/>
          <w:szCs w:val="20"/>
        </w:rPr>
        <w:t>1</w:t>
      </w:r>
      <w:r w:rsidR="00AC48A9" w:rsidRPr="00477DC6">
        <w:rPr>
          <w:rFonts w:ascii="Times New Roman" w:eastAsia="Times New Roman" w:hAnsi="Times New Roman"/>
          <w:sz w:val="24"/>
          <w:szCs w:val="20"/>
        </w:rPr>
        <w:t xml:space="preserve"> punktu</w:t>
      </w:r>
      <w:r w:rsidR="00035AF3" w:rsidRPr="00477DC6">
        <w:rPr>
          <w:rFonts w:ascii="Times New Roman" w:eastAsia="Times New Roman" w:hAnsi="Times New Roman"/>
          <w:sz w:val="24"/>
          <w:szCs w:val="20"/>
        </w:rPr>
        <w:t xml:space="preserve">, </w:t>
      </w:r>
      <w:r w:rsidR="002529BA" w:rsidRPr="00477DC6">
        <w:rPr>
          <w:rFonts w:ascii="Times New Roman" w:eastAsia="Times New Roman" w:hAnsi="Times New Roman"/>
          <w:sz w:val="24"/>
          <w:szCs w:val="20"/>
        </w:rPr>
        <w:t>atsižvelgdama į uždarosios akcinės bendrovės „Šakių šilumos tinklai“ generalinio</w:t>
      </w:r>
      <w:r w:rsidR="00F61424" w:rsidRPr="00477DC6">
        <w:rPr>
          <w:rFonts w:ascii="Times New Roman" w:eastAsia="Times New Roman" w:hAnsi="Times New Roman"/>
          <w:sz w:val="24"/>
          <w:szCs w:val="20"/>
        </w:rPr>
        <w:t xml:space="preserve"> direktoriaus 202</w:t>
      </w:r>
      <w:r w:rsidR="00CB199D" w:rsidRPr="00477DC6">
        <w:rPr>
          <w:rFonts w:ascii="Times New Roman" w:eastAsia="Times New Roman" w:hAnsi="Times New Roman"/>
          <w:sz w:val="24"/>
          <w:szCs w:val="20"/>
        </w:rPr>
        <w:t>6</w:t>
      </w:r>
      <w:r w:rsidR="00F61424" w:rsidRPr="00477DC6">
        <w:rPr>
          <w:rFonts w:ascii="Times New Roman" w:eastAsia="Times New Roman" w:hAnsi="Times New Roman"/>
          <w:sz w:val="24"/>
          <w:szCs w:val="20"/>
        </w:rPr>
        <w:t xml:space="preserve"> m. </w:t>
      </w:r>
      <w:r w:rsidR="00CB199D" w:rsidRPr="00477DC6">
        <w:rPr>
          <w:rFonts w:ascii="Times New Roman" w:eastAsia="Times New Roman" w:hAnsi="Times New Roman"/>
          <w:sz w:val="24"/>
          <w:szCs w:val="20"/>
        </w:rPr>
        <w:t>sausio 30</w:t>
      </w:r>
      <w:r w:rsidR="00F61424" w:rsidRPr="00477DC6">
        <w:rPr>
          <w:rFonts w:ascii="Times New Roman" w:eastAsia="Times New Roman" w:hAnsi="Times New Roman"/>
          <w:sz w:val="24"/>
          <w:szCs w:val="20"/>
        </w:rPr>
        <w:t xml:space="preserve"> d. prašymą </w:t>
      </w:r>
      <w:r w:rsidR="00FB6701" w:rsidRPr="00477DC6">
        <w:rPr>
          <w:rFonts w:ascii="Times New Roman" w:eastAsia="Times New Roman" w:hAnsi="Times New Roman"/>
          <w:sz w:val="24"/>
          <w:szCs w:val="20"/>
        </w:rPr>
        <w:t>ir į Šakių rajono savivaldybės kontrolės ir audito tarnybos 202</w:t>
      </w:r>
      <w:r w:rsidR="002E20DD" w:rsidRPr="00477DC6">
        <w:rPr>
          <w:rFonts w:ascii="Times New Roman" w:eastAsia="Times New Roman" w:hAnsi="Times New Roman"/>
          <w:sz w:val="24"/>
          <w:szCs w:val="20"/>
        </w:rPr>
        <w:t>6</w:t>
      </w:r>
      <w:r w:rsidR="00FB6701" w:rsidRPr="00477DC6">
        <w:rPr>
          <w:rFonts w:ascii="Times New Roman" w:eastAsia="Times New Roman" w:hAnsi="Times New Roman"/>
          <w:sz w:val="24"/>
          <w:szCs w:val="20"/>
        </w:rPr>
        <w:t xml:space="preserve"> m. </w:t>
      </w:r>
      <w:r w:rsidR="002E20DD" w:rsidRPr="00477DC6">
        <w:rPr>
          <w:rFonts w:ascii="Times New Roman" w:eastAsia="Times New Roman" w:hAnsi="Times New Roman"/>
          <w:sz w:val="24"/>
          <w:szCs w:val="20"/>
        </w:rPr>
        <w:t>vasario 10</w:t>
      </w:r>
      <w:r w:rsidR="0013169A" w:rsidRPr="00477DC6">
        <w:rPr>
          <w:rFonts w:ascii="Times New Roman" w:eastAsia="Times New Roman" w:hAnsi="Times New Roman"/>
          <w:sz w:val="24"/>
          <w:szCs w:val="20"/>
        </w:rPr>
        <w:t xml:space="preserve"> </w:t>
      </w:r>
      <w:r w:rsidR="00FB6701" w:rsidRPr="00477DC6">
        <w:rPr>
          <w:rFonts w:ascii="Times New Roman" w:eastAsia="Times New Roman" w:hAnsi="Times New Roman"/>
          <w:sz w:val="24"/>
          <w:szCs w:val="20"/>
        </w:rPr>
        <w:t xml:space="preserve">d. išvadą Nr. </w:t>
      </w:r>
      <w:proofErr w:type="spellStart"/>
      <w:r w:rsidR="002E20DD" w:rsidRPr="00477DC6">
        <w:rPr>
          <w:rFonts w:ascii="Times New Roman" w:eastAsia="Times New Roman" w:hAnsi="Times New Roman"/>
          <w:sz w:val="24"/>
          <w:szCs w:val="20"/>
        </w:rPr>
        <w:t>KSD</w:t>
      </w:r>
      <w:proofErr w:type="spellEnd"/>
      <w:r w:rsidR="002E20DD" w:rsidRPr="00477DC6">
        <w:rPr>
          <w:rFonts w:ascii="Times New Roman" w:eastAsia="Times New Roman" w:hAnsi="Times New Roman"/>
          <w:sz w:val="24"/>
          <w:szCs w:val="20"/>
        </w:rPr>
        <w:t>-6</w:t>
      </w:r>
      <w:r w:rsidRPr="00477DC6">
        <w:rPr>
          <w:rFonts w:ascii="Times New Roman" w:eastAsia="Times New Roman" w:hAnsi="Times New Roman"/>
          <w:sz w:val="24"/>
          <w:szCs w:val="20"/>
        </w:rPr>
        <w:t xml:space="preserve">, </w:t>
      </w:r>
      <w:r w:rsidR="00604B19" w:rsidRPr="00477DC6">
        <w:rPr>
          <w:rFonts w:ascii="Times New Roman" w:eastAsia="Times New Roman" w:hAnsi="Times New Roman"/>
          <w:sz w:val="24"/>
          <w:szCs w:val="20"/>
        </w:rPr>
        <w:t xml:space="preserve">Šakių rajono savivaldybės taryba </w:t>
      </w:r>
      <w:r w:rsidRPr="00477DC6">
        <w:rPr>
          <w:rFonts w:ascii="Times New Roman" w:eastAsia="Times New Roman" w:hAnsi="Times New Roman"/>
          <w:spacing w:val="60"/>
          <w:sz w:val="24"/>
          <w:szCs w:val="24"/>
        </w:rPr>
        <w:t>nusprendžia</w:t>
      </w:r>
      <w:r w:rsidR="00DD1AC4" w:rsidRPr="00477DC6">
        <w:rPr>
          <w:rFonts w:ascii="Times New Roman" w:eastAsia="Times New Roman" w:hAnsi="Times New Roman"/>
          <w:spacing w:val="60"/>
          <w:sz w:val="24"/>
          <w:szCs w:val="24"/>
        </w:rPr>
        <w:t>:</w:t>
      </w:r>
    </w:p>
    <w:p w14:paraId="1BD51413" w14:textId="460CD63A" w:rsidR="004768C2" w:rsidRPr="00477DC6" w:rsidRDefault="00244742" w:rsidP="00035AF3">
      <w:pPr>
        <w:tabs>
          <w:tab w:val="left" w:pos="851"/>
        </w:tabs>
        <w:spacing w:after="0" w:line="360" w:lineRule="auto"/>
        <w:jc w:val="both"/>
        <w:rPr>
          <w:rFonts w:ascii="Times New Roman" w:eastAsia="Times New Roman" w:hAnsi="Times New Roman"/>
          <w:sz w:val="24"/>
          <w:szCs w:val="20"/>
        </w:rPr>
      </w:pPr>
      <w:r w:rsidRPr="00477DC6">
        <w:rPr>
          <w:rFonts w:ascii="Times New Roman" w:eastAsia="Times New Roman" w:hAnsi="Times New Roman"/>
          <w:sz w:val="24"/>
          <w:szCs w:val="24"/>
        </w:rPr>
        <w:tab/>
      </w:r>
      <w:r w:rsidR="00035AF3" w:rsidRPr="00477DC6">
        <w:rPr>
          <w:rFonts w:ascii="Times New Roman" w:eastAsia="Times New Roman" w:hAnsi="Times New Roman"/>
          <w:sz w:val="24"/>
          <w:szCs w:val="24"/>
        </w:rPr>
        <w:t>1</w:t>
      </w:r>
      <w:r w:rsidR="00DD1AC4" w:rsidRPr="00477DC6">
        <w:rPr>
          <w:rFonts w:ascii="Times New Roman" w:eastAsia="Times New Roman" w:hAnsi="Times New Roman"/>
          <w:sz w:val="24"/>
          <w:szCs w:val="20"/>
        </w:rPr>
        <w:t>. S</w:t>
      </w:r>
      <w:r w:rsidR="0050699B" w:rsidRPr="00477DC6">
        <w:rPr>
          <w:rFonts w:ascii="Times New Roman" w:eastAsia="Times New Roman" w:hAnsi="Times New Roman"/>
          <w:sz w:val="24"/>
          <w:szCs w:val="20"/>
        </w:rPr>
        <w:t xml:space="preserve">uteikti uždarajai akcinei bendrovei „Šakių šilumos tinklai“ </w:t>
      </w:r>
      <w:r w:rsidR="002E20DD" w:rsidRPr="00477DC6">
        <w:rPr>
          <w:rFonts w:ascii="Times New Roman" w:eastAsia="Times New Roman" w:hAnsi="Times New Roman"/>
          <w:sz w:val="24"/>
          <w:szCs w:val="20"/>
        </w:rPr>
        <w:t>190 000</w:t>
      </w:r>
      <w:r w:rsidR="00AC48A9" w:rsidRPr="00477DC6">
        <w:rPr>
          <w:rFonts w:ascii="Times New Roman" w:eastAsia="Times New Roman" w:hAnsi="Times New Roman"/>
          <w:sz w:val="24"/>
          <w:szCs w:val="20"/>
        </w:rPr>
        <w:t xml:space="preserve"> </w:t>
      </w:r>
      <w:r w:rsidR="0050699B" w:rsidRPr="00477DC6">
        <w:rPr>
          <w:rFonts w:ascii="Times New Roman" w:eastAsia="Times New Roman" w:hAnsi="Times New Roman"/>
          <w:sz w:val="24"/>
          <w:szCs w:val="20"/>
        </w:rPr>
        <w:t>eurų garantiją</w:t>
      </w:r>
      <w:r w:rsidR="00AC48A9" w:rsidRPr="00477DC6">
        <w:rPr>
          <w:rFonts w:ascii="Times New Roman" w:eastAsia="Times New Roman" w:hAnsi="Times New Roman"/>
          <w:sz w:val="24"/>
          <w:szCs w:val="20"/>
        </w:rPr>
        <w:t xml:space="preserve"> </w:t>
      </w:r>
      <w:r w:rsidR="002E20DD" w:rsidRPr="00477DC6">
        <w:rPr>
          <w:rFonts w:ascii="Times New Roman" w:eastAsia="Times New Roman" w:hAnsi="Times New Roman"/>
          <w:sz w:val="24"/>
          <w:szCs w:val="20"/>
        </w:rPr>
        <w:t xml:space="preserve">imant paskolą 2022 metų paskolai </w:t>
      </w:r>
      <w:proofErr w:type="spellStart"/>
      <w:r w:rsidR="002E20DD" w:rsidRPr="00477DC6">
        <w:rPr>
          <w:rFonts w:ascii="Times New Roman" w:eastAsia="Times New Roman" w:hAnsi="Times New Roman"/>
          <w:sz w:val="24"/>
          <w:szCs w:val="20"/>
        </w:rPr>
        <w:t>refinansuoti</w:t>
      </w:r>
      <w:proofErr w:type="spellEnd"/>
      <w:r w:rsidR="00AC48A9" w:rsidRPr="00477DC6">
        <w:rPr>
          <w:rFonts w:ascii="Times New Roman" w:eastAsia="Times New Roman" w:hAnsi="Times New Roman"/>
          <w:sz w:val="24"/>
          <w:szCs w:val="20"/>
        </w:rPr>
        <w:t>.</w:t>
      </w:r>
    </w:p>
    <w:p w14:paraId="70F191CF" w14:textId="4E4660E6" w:rsidR="00DD1AC4" w:rsidRPr="00477DC6" w:rsidRDefault="00DD1AC4" w:rsidP="00035AF3">
      <w:pPr>
        <w:tabs>
          <w:tab w:val="left" w:pos="851"/>
        </w:tabs>
        <w:spacing w:after="0" w:line="360" w:lineRule="auto"/>
        <w:jc w:val="both"/>
        <w:rPr>
          <w:rFonts w:ascii="Times New Roman" w:eastAsia="Times New Roman" w:hAnsi="Times New Roman"/>
          <w:sz w:val="24"/>
          <w:szCs w:val="20"/>
        </w:rPr>
      </w:pPr>
      <w:r w:rsidRPr="00477DC6">
        <w:rPr>
          <w:rFonts w:ascii="Times New Roman" w:eastAsia="Times New Roman" w:hAnsi="Times New Roman"/>
          <w:sz w:val="24"/>
          <w:szCs w:val="20"/>
        </w:rPr>
        <w:tab/>
        <w:t xml:space="preserve">2. Įgalioti Šakių rajono savivaldybės </w:t>
      </w:r>
      <w:r w:rsidR="00035AF3" w:rsidRPr="00477DC6">
        <w:rPr>
          <w:rFonts w:ascii="Times New Roman" w:eastAsia="Times New Roman" w:hAnsi="Times New Roman"/>
          <w:sz w:val="24"/>
          <w:szCs w:val="20"/>
        </w:rPr>
        <w:t>merą</w:t>
      </w:r>
      <w:r w:rsidRPr="00477DC6">
        <w:rPr>
          <w:rFonts w:ascii="Times New Roman" w:eastAsia="Times New Roman" w:hAnsi="Times New Roman"/>
          <w:sz w:val="24"/>
          <w:szCs w:val="20"/>
        </w:rPr>
        <w:t xml:space="preserve"> pasirašyti banko paskolos garantiją.</w:t>
      </w:r>
    </w:p>
    <w:p w14:paraId="13410A8B" w14:textId="5597A09E" w:rsidR="002E20DD" w:rsidRPr="00477DC6" w:rsidRDefault="002E20DD" w:rsidP="002E20DD">
      <w:pPr>
        <w:spacing w:line="360" w:lineRule="auto"/>
        <w:ind w:firstLine="851"/>
        <w:jc w:val="both"/>
        <w:rPr>
          <w:rFonts w:ascii="Times New Roman" w:eastAsia="Times New Roman" w:hAnsi="Times New Roman"/>
          <w:sz w:val="24"/>
          <w:szCs w:val="20"/>
        </w:rPr>
      </w:pPr>
    </w:p>
    <w:p w14:paraId="55BF1DB8" w14:textId="413E2ACC" w:rsidR="004768C2" w:rsidRPr="00477DC6" w:rsidRDefault="004768C2" w:rsidP="002E20DD">
      <w:pPr>
        <w:tabs>
          <w:tab w:val="left" w:pos="851"/>
        </w:tabs>
        <w:spacing w:after="0" w:line="360" w:lineRule="auto"/>
        <w:jc w:val="both"/>
        <w:rPr>
          <w:rFonts w:ascii="Times New Roman" w:eastAsia="Times New Roman" w:hAnsi="Times New Roman"/>
          <w:sz w:val="24"/>
          <w:szCs w:val="20"/>
        </w:rPr>
      </w:pPr>
    </w:p>
    <w:p w14:paraId="1FE3F6E2" w14:textId="4CC01743" w:rsidR="004768C2" w:rsidRPr="00477DC6" w:rsidRDefault="004768C2" w:rsidP="004768C2">
      <w:pPr>
        <w:overflowPunct w:val="0"/>
        <w:autoSpaceDE w:val="0"/>
        <w:autoSpaceDN w:val="0"/>
        <w:adjustRightInd w:val="0"/>
        <w:spacing w:after="0" w:line="240" w:lineRule="auto"/>
        <w:rPr>
          <w:rFonts w:ascii="Times New Roman" w:eastAsia="Times New Roman" w:hAnsi="Times New Roman"/>
          <w:sz w:val="24"/>
          <w:szCs w:val="24"/>
        </w:rPr>
      </w:pPr>
      <w:r w:rsidRPr="00477DC6">
        <w:rPr>
          <w:rFonts w:ascii="Times New Roman" w:eastAsia="Times New Roman" w:hAnsi="Times New Roman"/>
          <w:sz w:val="24"/>
          <w:szCs w:val="24"/>
        </w:rPr>
        <w:t>Savivaldybės meras</w:t>
      </w:r>
      <w:r w:rsidRPr="00477DC6">
        <w:rPr>
          <w:rFonts w:ascii="Times New Roman" w:eastAsia="Times New Roman" w:hAnsi="Times New Roman"/>
          <w:sz w:val="24"/>
          <w:szCs w:val="24"/>
        </w:rPr>
        <w:tab/>
      </w:r>
      <w:r w:rsidRPr="00477DC6">
        <w:rPr>
          <w:rFonts w:ascii="Times New Roman" w:eastAsia="Times New Roman" w:hAnsi="Times New Roman"/>
          <w:sz w:val="24"/>
          <w:szCs w:val="24"/>
        </w:rPr>
        <w:tab/>
      </w:r>
      <w:r w:rsidRPr="00477DC6">
        <w:rPr>
          <w:rFonts w:ascii="Times New Roman" w:eastAsia="Times New Roman" w:hAnsi="Times New Roman"/>
          <w:sz w:val="24"/>
          <w:szCs w:val="24"/>
        </w:rPr>
        <w:tab/>
      </w:r>
      <w:r w:rsidRPr="00477DC6">
        <w:rPr>
          <w:rFonts w:ascii="Times New Roman" w:eastAsia="Times New Roman" w:hAnsi="Times New Roman"/>
          <w:sz w:val="24"/>
          <w:szCs w:val="24"/>
        </w:rPr>
        <w:tab/>
      </w:r>
      <w:r w:rsidRPr="00477DC6">
        <w:rPr>
          <w:rFonts w:ascii="Times New Roman" w:eastAsia="Times New Roman" w:hAnsi="Times New Roman"/>
          <w:sz w:val="24"/>
          <w:szCs w:val="24"/>
        </w:rPr>
        <w:tab/>
      </w:r>
      <w:r w:rsidRPr="00477DC6">
        <w:rPr>
          <w:rFonts w:ascii="Times New Roman" w:eastAsia="Times New Roman" w:hAnsi="Times New Roman"/>
          <w:sz w:val="24"/>
          <w:szCs w:val="24"/>
        </w:rPr>
        <w:tab/>
      </w:r>
      <w:r w:rsidRPr="00477DC6">
        <w:rPr>
          <w:rFonts w:ascii="Times New Roman" w:eastAsia="Times New Roman" w:hAnsi="Times New Roman"/>
          <w:sz w:val="24"/>
          <w:szCs w:val="24"/>
        </w:rPr>
        <w:tab/>
        <w:t xml:space="preserve">             </w:t>
      </w:r>
      <w:r w:rsidR="00035AF3" w:rsidRPr="00477DC6">
        <w:rPr>
          <w:rFonts w:ascii="Times New Roman" w:eastAsia="Times New Roman" w:hAnsi="Times New Roman"/>
          <w:sz w:val="24"/>
          <w:szCs w:val="24"/>
        </w:rPr>
        <w:t>Raimondas Januševičius</w:t>
      </w:r>
    </w:p>
    <w:p w14:paraId="07830A2E" w14:textId="77777777" w:rsidR="004768C2" w:rsidRPr="00477DC6" w:rsidRDefault="004768C2" w:rsidP="004768C2">
      <w:pPr>
        <w:spacing w:after="0" w:line="240" w:lineRule="auto"/>
        <w:rPr>
          <w:rFonts w:ascii="Times New Roman" w:eastAsia="Times New Roman" w:hAnsi="Times New Roman"/>
          <w:sz w:val="24"/>
          <w:szCs w:val="24"/>
        </w:rPr>
      </w:pPr>
    </w:p>
    <w:p w14:paraId="492A4487" w14:textId="77777777" w:rsidR="004768C2" w:rsidRPr="00477DC6" w:rsidRDefault="004768C2" w:rsidP="004768C2">
      <w:pPr>
        <w:spacing w:after="0" w:line="240" w:lineRule="auto"/>
        <w:rPr>
          <w:rFonts w:ascii="Times New Roman" w:eastAsia="Times New Roman" w:hAnsi="Times New Roman"/>
          <w:sz w:val="24"/>
          <w:szCs w:val="24"/>
        </w:rPr>
      </w:pPr>
    </w:p>
    <w:p w14:paraId="7593C342" w14:textId="77777777" w:rsidR="004768C2" w:rsidRPr="00477DC6" w:rsidRDefault="004768C2" w:rsidP="004768C2">
      <w:pPr>
        <w:spacing w:after="0" w:line="240" w:lineRule="auto"/>
        <w:rPr>
          <w:rFonts w:ascii="Times New Roman" w:eastAsia="Times New Roman" w:hAnsi="Times New Roman"/>
          <w:sz w:val="24"/>
          <w:szCs w:val="24"/>
        </w:rPr>
      </w:pPr>
    </w:p>
    <w:p w14:paraId="60FC6689" w14:textId="77777777" w:rsidR="00FB6701" w:rsidRPr="00477DC6" w:rsidRDefault="00FB6701" w:rsidP="00CD1ADB">
      <w:pPr>
        <w:pStyle w:val="Antrats"/>
        <w:tabs>
          <w:tab w:val="left" w:pos="1191"/>
        </w:tabs>
        <w:jc w:val="both"/>
        <w:rPr>
          <w:rFonts w:ascii="Times New Roman" w:hAnsi="Times New Roman"/>
          <w:sz w:val="24"/>
          <w:szCs w:val="24"/>
        </w:rPr>
      </w:pPr>
    </w:p>
    <w:p w14:paraId="02836114" w14:textId="77777777" w:rsidR="00FB6701" w:rsidRPr="00477DC6" w:rsidRDefault="00FB6701" w:rsidP="00CD1ADB">
      <w:pPr>
        <w:pStyle w:val="Antrats"/>
        <w:tabs>
          <w:tab w:val="left" w:pos="1191"/>
        </w:tabs>
        <w:jc w:val="both"/>
        <w:rPr>
          <w:rFonts w:ascii="Times New Roman" w:hAnsi="Times New Roman"/>
          <w:sz w:val="24"/>
          <w:szCs w:val="24"/>
        </w:rPr>
      </w:pPr>
    </w:p>
    <w:p w14:paraId="0A38FD76" w14:textId="77777777" w:rsidR="00FB4774" w:rsidRPr="00477DC6" w:rsidRDefault="00FB4774" w:rsidP="00CD1ADB">
      <w:pPr>
        <w:pStyle w:val="Antrats"/>
        <w:tabs>
          <w:tab w:val="left" w:pos="1191"/>
        </w:tabs>
        <w:jc w:val="both"/>
        <w:rPr>
          <w:rFonts w:ascii="Times New Roman" w:hAnsi="Times New Roman"/>
          <w:sz w:val="24"/>
          <w:szCs w:val="24"/>
        </w:rPr>
      </w:pPr>
    </w:p>
    <w:p w14:paraId="5342EBA2" w14:textId="77777777" w:rsidR="00FB4774" w:rsidRPr="00477DC6" w:rsidRDefault="00FB4774" w:rsidP="00CD1ADB">
      <w:pPr>
        <w:pStyle w:val="Antrats"/>
        <w:tabs>
          <w:tab w:val="left" w:pos="1191"/>
        </w:tabs>
        <w:jc w:val="both"/>
        <w:rPr>
          <w:rFonts w:ascii="Times New Roman" w:hAnsi="Times New Roman"/>
          <w:sz w:val="24"/>
          <w:szCs w:val="24"/>
        </w:rPr>
      </w:pPr>
    </w:p>
    <w:p w14:paraId="171CD316" w14:textId="77777777" w:rsidR="00FB4774" w:rsidRPr="00477DC6" w:rsidRDefault="00FB4774" w:rsidP="00CD1ADB">
      <w:pPr>
        <w:pStyle w:val="Antrats"/>
        <w:tabs>
          <w:tab w:val="left" w:pos="1191"/>
        </w:tabs>
        <w:jc w:val="both"/>
        <w:rPr>
          <w:rFonts w:ascii="Times New Roman" w:hAnsi="Times New Roman"/>
          <w:sz w:val="24"/>
          <w:szCs w:val="24"/>
        </w:rPr>
      </w:pPr>
    </w:p>
    <w:p w14:paraId="2CB21E6D" w14:textId="77777777" w:rsidR="00FB4774" w:rsidRPr="00477DC6" w:rsidRDefault="00FB4774" w:rsidP="00CD1ADB">
      <w:pPr>
        <w:pStyle w:val="Antrats"/>
        <w:tabs>
          <w:tab w:val="left" w:pos="1191"/>
        </w:tabs>
        <w:jc w:val="both"/>
        <w:rPr>
          <w:rFonts w:ascii="Times New Roman" w:hAnsi="Times New Roman"/>
          <w:sz w:val="24"/>
          <w:szCs w:val="24"/>
        </w:rPr>
      </w:pPr>
    </w:p>
    <w:p w14:paraId="43E21929" w14:textId="77777777" w:rsidR="00FB4774" w:rsidRPr="00477DC6" w:rsidRDefault="00FB4774" w:rsidP="00CD1ADB">
      <w:pPr>
        <w:pStyle w:val="Antrats"/>
        <w:tabs>
          <w:tab w:val="left" w:pos="1191"/>
        </w:tabs>
        <w:jc w:val="both"/>
        <w:rPr>
          <w:rFonts w:ascii="Times New Roman" w:hAnsi="Times New Roman"/>
          <w:sz w:val="24"/>
          <w:szCs w:val="24"/>
        </w:rPr>
      </w:pPr>
    </w:p>
    <w:p w14:paraId="23AC7A3D" w14:textId="77777777" w:rsidR="00FB4774" w:rsidRPr="00477DC6" w:rsidRDefault="00FB4774" w:rsidP="00CD1ADB">
      <w:pPr>
        <w:pStyle w:val="Antrats"/>
        <w:tabs>
          <w:tab w:val="left" w:pos="1191"/>
        </w:tabs>
        <w:jc w:val="both"/>
        <w:rPr>
          <w:rFonts w:ascii="Times New Roman" w:hAnsi="Times New Roman"/>
          <w:sz w:val="24"/>
          <w:szCs w:val="24"/>
        </w:rPr>
      </w:pPr>
    </w:p>
    <w:p w14:paraId="0EE67F1B" w14:textId="77777777" w:rsidR="00FB4774" w:rsidRPr="00477DC6" w:rsidRDefault="00FB4774" w:rsidP="00CD1ADB">
      <w:pPr>
        <w:pStyle w:val="Antrats"/>
        <w:tabs>
          <w:tab w:val="left" w:pos="1191"/>
        </w:tabs>
        <w:jc w:val="both"/>
        <w:rPr>
          <w:rFonts w:ascii="Times New Roman" w:hAnsi="Times New Roman"/>
          <w:sz w:val="24"/>
          <w:szCs w:val="24"/>
        </w:rPr>
      </w:pPr>
    </w:p>
    <w:p w14:paraId="0C57FB4A" w14:textId="77777777" w:rsidR="00FB4774" w:rsidRPr="00477DC6" w:rsidRDefault="00FB4774" w:rsidP="00CD1ADB">
      <w:pPr>
        <w:pStyle w:val="Antrats"/>
        <w:tabs>
          <w:tab w:val="left" w:pos="1191"/>
        </w:tabs>
        <w:jc w:val="both"/>
        <w:rPr>
          <w:rFonts w:ascii="Times New Roman" w:hAnsi="Times New Roman"/>
          <w:sz w:val="24"/>
          <w:szCs w:val="24"/>
        </w:rPr>
      </w:pPr>
    </w:p>
    <w:p w14:paraId="6679E071" w14:textId="6C19D378" w:rsidR="00FB4774" w:rsidRPr="00477DC6" w:rsidRDefault="00FB4774" w:rsidP="00CD1ADB">
      <w:pPr>
        <w:pStyle w:val="Antrats"/>
        <w:tabs>
          <w:tab w:val="left" w:pos="1191"/>
        </w:tabs>
        <w:jc w:val="both"/>
        <w:rPr>
          <w:rFonts w:ascii="Times New Roman" w:hAnsi="Times New Roman"/>
          <w:sz w:val="24"/>
          <w:szCs w:val="24"/>
        </w:rPr>
      </w:pPr>
    </w:p>
    <w:p w14:paraId="35D291F0" w14:textId="6A357B07" w:rsidR="00477DC6" w:rsidRPr="00477DC6" w:rsidRDefault="00477DC6" w:rsidP="00CD1ADB">
      <w:pPr>
        <w:pStyle w:val="Antrats"/>
        <w:tabs>
          <w:tab w:val="left" w:pos="1191"/>
        </w:tabs>
        <w:jc w:val="both"/>
        <w:rPr>
          <w:rFonts w:ascii="Times New Roman" w:hAnsi="Times New Roman"/>
          <w:sz w:val="24"/>
          <w:szCs w:val="24"/>
        </w:rPr>
      </w:pPr>
    </w:p>
    <w:p w14:paraId="20BDA964" w14:textId="27181FBF" w:rsidR="00477DC6" w:rsidRPr="00477DC6" w:rsidRDefault="00477DC6" w:rsidP="00CD1ADB">
      <w:pPr>
        <w:pStyle w:val="Antrats"/>
        <w:tabs>
          <w:tab w:val="left" w:pos="1191"/>
        </w:tabs>
        <w:jc w:val="both"/>
        <w:rPr>
          <w:rFonts w:ascii="Times New Roman" w:hAnsi="Times New Roman"/>
          <w:sz w:val="24"/>
          <w:szCs w:val="24"/>
        </w:rPr>
      </w:pPr>
    </w:p>
    <w:p w14:paraId="6386A1A0" w14:textId="77777777" w:rsidR="00477DC6" w:rsidRPr="00477DC6" w:rsidRDefault="00477DC6" w:rsidP="00CD1ADB">
      <w:pPr>
        <w:pStyle w:val="Antrats"/>
        <w:tabs>
          <w:tab w:val="left" w:pos="1191"/>
        </w:tabs>
        <w:jc w:val="both"/>
        <w:rPr>
          <w:rFonts w:ascii="Times New Roman" w:hAnsi="Times New Roman"/>
          <w:sz w:val="24"/>
          <w:szCs w:val="24"/>
        </w:rPr>
      </w:pPr>
    </w:p>
    <w:p w14:paraId="7672E2EE" w14:textId="77777777" w:rsidR="00FB4774" w:rsidRPr="00477DC6" w:rsidRDefault="00FB4774" w:rsidP="00CD1ADB">
      <w:pPr>
        <w:pStyle w:val="Antrats"/>
        <w:tabs>
          <w:tab w:val="left" w:pos="1191"/>
        </w:tabs>
        <w:jc w:val="both"/>
        <w:rPr>
          <w:rFonts w:ascii="Times New Roman" w:hAnsi="Times New Roman"/>
          <w:sz w:val="24"/>
          <w:szCs w:val="24"/>
        </w:rPr>
      </w:pPr>
    </w:p>
    <w:p w14:paraId="40B6C179" w14:textId="4DF67215" w:rsidR="00CD1ADB" w:rsidRPr="00477DC6" w:rsidRDefault="00CD1ADB" w:rsidP="00CD1ADB">
      <w:pPr>
        <w:pStyle w:val="Antrats"/>
        <w:tabs>
          <w:tab w:val="left" w:pos="1191"/>
        </w:tabs>
        <w:jc w:val="both"/>
        <w:rPr>
          <w:rFonts w:ascii="Times New Roman" w:hAnsi="Times New Roman"/>
          <w:sz w:val="24"/>
          <w:szCs w:val="24"/>
        </w:rPr>
      </w:pPr>
      <w:r w:rsidRPr="00477DC6">
        <w:rPr>
          <w:rFonts w:ascii="Times New Roman" w:hAnsi="Times New Roman"/>
          <w:sz w:val="24"/>
          <w:szCs w:val="24"/>
        </w:rPr>
        <w:t>Parengė:</w:t>
      </w:r>
      <w:r w:rsidRPr="00477DC6">
        <w:rPr>
          <w:rFonts w:ascii="Times New Roman" w:hAnsi="Times New Roman"/>
          <w:sz w:val="24"/>
          <w:szCs w:val="24"/>
        </w:rPr>
        <w:tab/>
        <w:t>Biudžeto, turto ir s</w:t>
      </w:r>
      <w:r w:rsidR="00E64B7B" w:rsidRPr="00477DC6">
        <w:rPr>
          <w:rFonts w:ascii="Times New Roman" w:hAnsi="Times New Roman"/>
          <w:sz w:val="24"/>
          <w:szCs w:val="24"/>
        </w:rPr>
        <w:t>t</w:t>
      </w:r>
      <w:r w:rsidRPr="00477DC6">
        <w:rPr>
          <w:rFonts w:ascii="Times New Roman" w:hAnsi="Times New Roman"/>
          <w:sz w:val="24"/>
          <w:szCs w:val="24"/>
        </w:rPr>
        <w:t xml:space="preserve">rateginio planavimo skyriaus vedėja (E. </w:t>
      </w:r>
      <w:proofErr w:type="spellStart"/>
      <w:r w:rsidRPr="00477DC6">
        <w:rPr>
          <w:rFonts w:ascii="Times New Roman" w:hAnsi="Times New Roman"/>
          <w:sz w:val="24"/>
          <w:szCs w:val="24"/>
        </w:rPr>
        <w:t>Grigaitienė</w:t>
      </w:r>
      <w:proofErr w:type="spellEnd"/>
      <w:r w:rsidRPr="00477DC6">
        <w:rPr>
          <w:rFonts w:ascii="Times New Roman" w:hAnsi="Times New Roman"/>
          <w:sz w:val="24"/>
          <w:szCs w:val="24"/>
        </w:rPr>
        <w:t>)</w:t>
      </w:r>
    </w:p>
    <w:p w14:paraId="3E291A98" w14:textId="77777777" w:rsidR="00CD1ADB" w:rsidRPr="00477DC6" w:rsidRDefault="00CD1ADB" w:rsidP="00CD1ADB">
      <w:pPr>
        <w:tabs>
          <w:tab w:val="left" w:pos="1134"/>
        </w:tabs>
        <w:spacing w:after="0" w:line="240" w:lineRule="auto"/>
        <w:jc w:val="both"/>
        <w:rPr>
          <w:rFonts w:ascii="Times New Roman" w:hAnsi="Times New Roman"/>
          <w:sz w:val="24"/>
          <w:szCs w:val="24"/>
        </w:rPr>
      </w:pPr>
      <w:r w:rsidRPr="00477DC6">
        <w:rPr>
          <w:rFonts w:ascii="Times New Roman" w:hAnsi="Times New Roman"/>
          <w:sz w:val="24"/>
          <w:szCs w:val="24"/>
        </w:rPr>
        <w:t>Pranešėja:</w:t>
      </w:r>
      <w:r w:rsidRPr="00477DC6">
        <w:rPr>
          <w:rFonts w:ascii="Times New Roman" w:hAnsi="Times New Roman"/>
          <w:sz w:val="24"/>
          <w:szCs w:val="24"/>
        </w:rPr>
        <w:tab/>
        <w:t xml:space="preserve"> E. </w:t>
      </w:r>
      <w:proofErr w:type="spellStart"/>
      <w:r w:rsidRPr="00477DC6">
        <w:rPr>
          <w:rFonts w:ascii="Times New Roman" w:hAnsi="Times New Roman"/>
          <w:sz w:val="24"/>
          <w:szCs w:val="24"/>
        </w:rPr>
        <w:t>Grigaitienė</w:t>
      </w:r>
      <w:proofErr w:type="spellEnd"/>
    </w:p>
    <w:p w14:paraId="49EE18AD" w14:textId="77777777" w:rsidR="00CD1ADB" w:rsidRPr="00477DC6" w:rsidRDefault="00CD1ADB" w:rsidP="00CD1ADB">
      <w:pPr>
        <w:overflowPunct w:val="0"/>
        <w:autoSpaceDE w:val="0"/>
        <w:autoSpaceDN w:val="0"/>
        <w:adjustRightInd w:val="0"/>
        <w:spacing w:after="0" w:line="240" w:lineRule="auto"/>
        <w:jc w:val="both"/>
        <w:rPr>
          <w:rFonts w:ascii="Times New Roman" w:hAnsi="Times New Roman"/>
          <w:sz w:val="24"/>
          <w:szCs w:val="24"/>
        </w:rPr>
      </w:pPr>
    </w:p>
    <w:p w14:paraId="4E358E6C" w14:textId="77777777" w:rsidR="00820125" w:rsidRPr="00477DC6" w:rsidRDefault="00820125" w:rsidP="00562868">
      <w:pPr>
        <w:spacing w:after="0" w:line="240" w:lineRule="auto"/>
        <w:jc w:val="center"/>
        <w:rPr>
          <w:rFonts w:ascii="Times New Roman" w:eastAsia="Times New Roman" w:hAnsi="Times New Roman"/>
          <w:b/>
          <w:sz w:val="24"/>
          <w:szCs w:val="20"/>
        </w:rPr>
      </w:pPr>
    </w:p>
    <w:p w14:paraId="0BCD193C" w14:textId="77777777" w:rsidR="002E20DD" w:rsidRPr="00477DC6" w:rsidRDefault="002E20DD" w:rsidP="00562868">
      <w:pPr>
        <w:spacing w:after="0" w:line="240" w:lineRule="auto"/>
        <w:jc w:val="center"/>
        <w:rPr>
          <w:rFonts w:ascii="Times New Roman" w:eastAsia="Times New Roman" w:hAnsi="Times New Roman"/>
          <w:b/>
          <w:sz w:val="24"/>
          <w:szCs w:val="20"/>
        </w:rPr>
      </w:pPr>
    </w:p>
    <w:p w14:paraId="04039758" w14:textId="77777777" w:rsidR="002E20DD" w:rsidRPr="00477DC6" w:rsidRDefault="002E20DD" w:rsidP="00562868">
      <w:pPr>
        <w:spacing w:after="0" w:line="240" w:lineRule="auto"/>
        <w:jc w:val="center"/>
        <w:rPr>
          <w:rFonts w:ascii="Times New Roman" w:eastAsia="Times New Roman" w:hAnsi="Times New Roman"/>
          <w:b/>
          <w:sz w:val="24"/>
          <w:szCs w:val="20"/>
        </w:rPr>
      </w:pPr>
    </w:p>
    <w:p w14:paraId="51BD5812" w14:textId="564DDC27" w:rsidR="00562868" w:rsidRPr="00477DC6" w:rsidRDefault="00562868" w:rsidP="00562868">
      <w:pPr>
        <w:spacing w:after="0" w:line="240" w:lineRule="auto"/>
        <w:jc w:val="center"/>
        <w:rPr>
          <w:rFonts w:ascii="Times New Roman" w:eastAsia="Times New Roman" w:hAnsi="Times New Roman"/>
          <w:b/>
          <w:sz w:val="24"/>
          <w:szCs w:val="20"/>
        </w:rPr>
      </w:pPr>
      <w:r w:rsidRPr="00477DC6">
        <w:rPr>
          <w:rFonts w:ascii="Times New Roman" w:eastAsia="Times New Roman" w:hAnsi="Times New Roman"/>
          <w:b/>
          <w:sz w:val="24"/>
          <w:szCs w:val="20"/>
        </w:rPr>
        <w:lastRenderedPageBreak/>
        <w:t>ŠAKIŲ RAJONO SAVIVALDYBĖS ADMINISTRACIJOS</w:t>
      </w:r>
    </w:p>
    <w:p w14:paraId="3B7904FA" w14:textId="77777777" w:rsidR="00F47B9E" w:rsidRPr="00477DC6" w:rsidRDefault="00F47B9E" w:rsidP="00562868">
      <w:pPr>
        <w:spacing w:after="0" w:line="240" w:lineRule="auto"/>
        <w:jc w:val="center"/>
        <w:rPr>
          <w:rFonts w:ascii="Times New Roman" w:eastAsia="Times New Roman" w:hAnsi="Times New Roman"/>
          <w:b/>
          <w:sz w:val="24"/>
          <w:szCs w:val="20"/>
        </w:rPr>
      </w:pPr>
    </w:p>
    <w:p w14:paraId="605EB590" w14:textId="4955A1E1" w:rsidR="00562868" w:rsidRPr="00477DC6" w:rsidRDefault="00562868" w:rsidP="00562868">
      <w:pPr>
        <w:spacing w:after="0" w:line="240" w:lineRule="auto"/>
        <w:jc w:val="center"/>
        <w:outlineLvl w:val="0"/>
        <w:rPr>
          <w:rFonts w:ascii="Times New Roman" w:eastAsia="Times New Roman" w:hAnsi="Times New Roman"/>
          <w:b/>
          <w:sz w:val="24"/>
          <w:szCs w:val="24"/>
        </w:rPr>
      </w:pPr>
      <w:r w:rsidRPr="00477DC6">
        <w:rPr>
          <w:rFonts w:ascii="Times New Roman" w:eastAsia="Times New Roman" w:hAnsi="Times New Roman"/>
          <w:b/>
          <w:sz w:val="24"/>
          <w:szCs w:val="24"/>
        </w:rPr>
        <w:t>AIŠKINAMASIS RAŠTAS</w:t>
      </w:r>
    </w:p>
    <w:p w14:paraId="2C682C9B" w14:textId="59B1C186" w:rsidR="00562868" w:rsidRPr="00477DC6" w:rsidRDefault="00562868" w:rsidP="00562868">
      <w:pPr>
        <w:spacing w:after="0" w:line="240" w:lineRule="auto"/>
        <w:jc w:val="center"/>
        <w:rPr>
          <w:rFonts w:ascii="Times New Roman" w:eastAsia="Times New Roman" w:hAnsi="Times New Roman"/>
          <w:b/>
          <w:sz w:val="24"/>
          <w:szCs w:val="24"/>
        </w:rPr>
      </w:pPr>
      <w:r w:rsidRPr="00477DC6">
        <w:rPr>
          <w:rFonts w:ascii="Times New Roman" w:eastAsia="Times New Roman" w:hAnsi="Times New Roman"/>
          <w:b/>
          <w:sz w:val="24"/>
          <w:szCs w:val="24"/>
        </w:rPr>
        <w:t xml:space="preserve">PRIE </w:t>
      </w:r>
      <w:r w:rsidR="00F47B9E" w:rsidRPr="00477DC6">
        <w:rPr>
          <w:rFonts w:ascii="Times New Roman" w:eastAsia="Times New Roman" w:hAnsi="Times New Roman"/>
          <w:b/>
          <w:sz w:val="24"/>
          <w:szCs w:val="24"/>
        </w:rPr>
        <w:t xml:space="preserve">ŠAKIŲ RAJONO </w:t>
      </w:r>
      <w:r w:rsidRPr="00477DC6">
        <w:rPr>
          <w:rFonts w:ascii="Times New Roman" w:eastAsia="Times New Roman" w:hAnsi="Times New Roman"/>
          <w:b/>
          <w:sz w:val="24"/>
          <w:szCs w:val="24"/>
        </w:rPr>
        <w:t xml:space="preserve">SAVIVALDYBĖS TARYBOS SPRENDIMO </w:t>
      </w:r>
    </w:p>
    <w:p w14:paraId="3384013D" w14:textId="34BCEA14" w:rsidR="00562868" w:rsidRPr="00477DC6" w:rsidRDefault="00562868" w:rsidP="003C7529">
      <w:pPr>
        <w:keepNext/>
        <w:tabs>
          <w:tab w:val="left" w:pos="1242"/>
          <w:tab w:val="left" w:pos="7450"/>
        </w:tabs>
        <w:spacing w:after="0" w:line="240" w:lineRule="auto"/>
        <w:jc w:val="center"/>
        <w:outlineLvl w:val="0"/>
        <w:rPr>
          <w:rFonts w:ascii="Times New Roman" w:eastAsia="Times New Roman" w:hAnsi="Times New Roman"/>
          <w:b/>
          <w:sz w:val="24"/>
          <w:szCs w:val="24"/>
        </w:rPr>
      </w:pPr>
      <w:r w:rsidRPr="00477DC6">
        <w:rPr>
          <w:rFonts w:ascii="Times New Roman" w:eastAsia="Times New Roman" w:hAnsi="Times New Roman"/>
          <w:b/>
          <w:sz w:val="24"/>
          <w:szCs w:val="24"/>
        </w:rPr>
        <w:t>„</w:t>
      </w:r>
      <w:r w:rsidR="00C140ED" w:rsidRPr="00477DC6">
        <w:rPr>
          <w:rFonts w:ascii="Times New Roman" w:eastAsia="Times New Roman" w:hAnsi="Times New Roman"/>
          <w:b/>
          <w:sz w:val="24"/>
          <w:szCs w:val="20"/>
        </w:rPr>
        <w:t xml:space="preserve">DĖL GARANTIJOS SUTEIKIMO UŽDARAJAI AKCINEI BENDROVEI „ŠAKIŲ ŠILUMOS TINKLAI“ IMANT PASKOLĄ 2022 METŲ PASKOLAI </w:t>
      </w:r>
      <w:proofErr w:type="spellStart"/>
      <w:r w:rsidR="00C140ED" w:rsidRPr="00477DC6">
        <w:rPr>
          <w:rFonts w:ascii="Times New Roman" w:eastAsia="Times New Roman" w:hAnsi="Times New Roman"/>
          <w:b/>
          <w:sz w:val="24"/>
          <w:szCs w:val="20"/>
        </w:rPr>
        <w:t>REFINANSUOTI</w:t>
      </w:r>
      <w:proofErr w:type="spellEnd"/>
      <w:r w:rsidR="00C140ED" w:rsidRPr="00477DC6">
        <w:rPr>
          <w:rFonts w:ascii="Times New Roman" w:eastAsia="Times New Roman" w:hAnsi="Times New Roman"/>
          <w:b/>
          <w:sz w:val="24"/>
          <w:szCs w:val="20"/>
        </w:rPr>
        <w:t>“</w:t>
      </w:r>
      <w:r w:rsidRPr="00477DC6">
        <w:rPr>
          <w:rFonts w:ascii="Times New Roman" w:eastAsia="Times New Roman" w:hAnsi="Times New Roman"/>
          <w:b/>
          <w:sz w:val="24"/>
          <w:szCs w:val="24"/>
        </w:rPr>
        <w:t xml:space="preserve"> PROJEKTO</w:t>
      </w:r>
    </w:p>
    <w:p w14:paraId="6A304D36" w14:textId="77777777" w:rsidR="00562868" w:rsidRPr="00477DC6" w:rsidRDefault="00562868" w:rsidP="00562868">
      <w:pPr>
        <w:spacing w:after="0" w:line="240" w:lineRule="auto"/>
        <w:jc w:val="center"/>
        <w:rPr>
          <w:rFonts w:ascii="Times New Roman" w:eastAsia="Times New Roman" w:hAnsi="Times New Roman"/>
          <w:b/>
          <w:sz w:val="24"/>
          <w:szCs w:val="24"/>
        </w:rPr>
      </w:pPr>
    </w:p>
    <w:p w14:paraId="5A0EF877" w14:textId="6AA77C04" w:rsidR="00E64B7B" w:rsidRPr="00477DC6" w:rsidRDefault="00562868" w:rsidP="00562868">
      <w:pPr>
        <w:spacing w:after="0" w:line="240" w:lineRule="auto"/>
        <w:jc w:val="center"/>
        <w:rPr>
          <w:rFonts w:ascii="Times New Roman" w:eastAsia="Times New Roman" w:hAnsi="Times New Roman"/>
          <w:sz w:val="24"/>
          <w:szCs w:val="24"/>
        </w:rPr>
      </w:pPr>
      <w:r w:rsidRPr="00477DC6">
        <w:rPr>
          <w:rFonts w:ascii="Times New Roman" w:eastAsia="Times New Roman" w:hAnsi="Times New Roman"/>
          <w:sz w:val="24"/>
          <w:szCs w:val="24"/>
        </w:rPr>
        <w:t>20</w:t>
      </w:r>
      <w:r w:rsidR="001B665A" w:rsidRPr="00477DC6">
        <w:rPr>
          <w:rFonts w:ascii="Times New Roman" w:eastAsia="Times New Roman" w:hAnsi="Times New Roman"/>
          <w:sz w:val="24"/>
          <w:szCs w:val="24"/>
        </w:rPr>
        <w:t>2</w:t>
      </w:r>
      <w:r w:rsidR="00C140ED" w:rsidRPr="00477DC6">
        <w:rPr>
          <w:rFonts w:ascii="Times New Roman" w:eastAsia="Times New Roman" w:hAnsi="Times New Roman"/>
          <w:sz w:val="24"/>
          <w:szCs w:val="24"/>
        </w:rPr>
        <w:t>6</w:t>
      </w:r>
      <w:r w:rsidRPr="00477DC6">
        <w:rPr>
          <w:rFonts w:ascii="Times New Roman" w:eastAsia="Times New Roman" w:hAnsi="Times New Roman"/>
          <w:sz w:val="24"/>
          <w:szCs w:val="24"/>
        </w:rPr>
        <w:t xml:space="preserve"> m. </w:t>
      </w:r>
      <w:r w:rsidR="00C140ED" w:rsidRPr="00477DC6">
        <w:rPr>
          <w:rFonts w:ascii="Times New Roman" w:eastAsia="Times New Roman" w:hAnsi="Times New Roman"/>
          <w:sz w:val="24"/>
          <w:szCs w:val="24"/>
        </w:rPr>
        <w:t>vasari</w:t>
      </w:r>
      <w:r w:rsidR="001E48D2" w:rsidRPr="00477DC6">
        <w:rPr>
          <w:rFonts w:ascii="Times New Roman" w:eastAsia="Times New Roman" w:hAnsi="Times New Roman"/>
          <w:sz w:val="24"/>
          <w:szCs w:val="24"/>
        </w:rPr>
        <w:t>o</w:t>
      </w:r>
      <w:r w:rsidR="00C140ED" w:rsidRPr="00477DC6">
        <w:rPr>
          <w:rFonts w:ascii="Times New Roman" w:eastAsia="Times New Roman" w:hAnsi="Times New Roman"/>
          <w:sz w:val="24"/>
          <w:szCs w:val="24"/>
        </w:rPr>
        <w:t xml:space="preserve"> 2</w:t>
      </w:r>
      <w:r w:rsidR="001E48D2" w:rsidRPr="00477DC6">
        <w:rPr>
          <w:rFonts w:ascii="Times New Roman" w:eastAsia="Times New Roman" w:hAnsi="Times New Roman"/>
          <w:sz w:val="24"/>
          <w:szCs w:val="24"/>
        </w:rPr>
        <w:t>4</w:t>
      </w:r>
      <w:r w:rsidRPr="00477DC6">
        <w:rPr>
          <w:rFonts w:ascii="Times New Roman" w:eastAsia="Times New Roman" w:hAnsi="Times New Roman"/>
          <w:sz w:val="24"/>
          <w:szCs w:val="24"/>
        </w:rPr>
        <w:t xml:space="preserve"> d. </w:t>
      </w:r>
    </w:p>
    <w:p w14:paraId="0B5EE3FF" w14:textId="77777777" w:rsidR="00562868" w:rsidRPr="00477DC6" w:rsidRDefault="00562868" w:rsidP="00562868">
      <w:pPr>
        <w:spacing w:after="0" w:line="240" w:lineRule="auto"/>
        <w:jc w:val="center"/>
        <w:rPr>
          <w:rFonts w:ascii="Times New Roman" w:eastAsia="Times New Roman" w:hAnsi="Times New Roman"/>
          <w:sz w:val="24"/>
          <w:szCs w:val="24"/>
        </w:rPr>
      </w:pPr>
      <w:r w:rsidRPr="00477DC6">
        <w:rPr>
          <w:rFonts w:ascii="Times New Roman" w:eastAsia="Times New Roman" w:hAnsi="Times New Roman"/>
          <w:sz w:val="24"/>
          <w:szCs w:val="24"/>
        </w:rPr>
        <w:t>Šakiai</w:t>
      </w:r>
    </w:p>
    <w:p w14:paraId="525D5D4A" w14:textId="77777777" w:rsidR="00562868" w:rsidRPr="00477DC6" w:rsidRDefault="00562868" w:rsidP="00562868">
      <w:pPr>
        <w:spacing w:after="0" w:line="240" w:lineRule="auto"/>
        <w:jc w:val="both"/>
        <w:rPr>
          <w:rFonts w:ascii="Times New Roman" w:eastAsia="Times New Roman" w:hAnsi="Times New Roman"/>
          <w:sz w:val="24"/>
          <w:szCs w:val="24"/>
        </w:rPr>
      </w:pPr>
    </w:p>
    <w:p w14:paraId="62D0CDCD" w14:textId="645A1717" w:rsidR="00562868" w:rsidRPr="00477DC6" w:rsidRDefault="00562868" w:rsidP="001B665A">
      <w:pPr>
        <w:spacing w:after="0" w:line="240" w:lineRule="auto"/>
        <w:jc w:val="both"/>
        <w:rPr>
          <w:rFonts w:ascii="Times New Roman" w:eastAsia="Times New Roman" w:hAnsi="Times New Roman"/>
          <w:sz w:val="24"/>
          <w:szCs w:val="24"/>
        </w:rPr>
      </w:pPr>
      <w:r w:rsidRPr="00477DC6">
        <w:rPr>
          <w:rFonts w:ascii="Times New Roman" w:eastAsia="Times New Roman" w:hAnsi="Times New Roman"/>
          <w:sz w:val="24"/>
          <w:szCs w:val="24"/>
        </w:rPr>
        <w:tab/>
        <w:t xml:space="preserve">1. Parengto projekto tikslai, uždaviniai ir laukiami rezultatai: </w:t>
      </w:r>
      <w:r w:rsidR="00C140ED" w:rsidRPr="00477DC6">
        <w:rPr>
          <w:rFonts w:ascii="Times New Roman" w:eastAsia="Times New Roman" w:hAnsi="Times New Roman"/>
          <w:sz w:val="24"/>
          <w:szCs w:val="24"/>
        </w:rPr>
        <w:t>uždarosios akcinės bendrovės ilgalaikių finansinių įsipareigojimų vykdym</w:t>
      </w:r>
      <w:r w:rsidR="00B843E8" w:rsidRPr="00477DC6">
        <w:rPr>
          <w:rFonts w:ascii="Times New Roman" w:eastAsia="Times New Roman" w:hAnsi="Times New Roman"/>
          <w:sz w:val="24"/>
          <w:szCs w:val="24"/>
        </w:rPr>
        <w:t>as.</w:t>
      </w:r>
    </w:p>
    <w:p w14:paraId="7F741D37" w14:textId="77777777" w:rsidR="001B665A" w:rsidRPr="00477DC6" w:rsidRDefault="00562868" w:rsidP="001B665A">
      <w:pPr>
        <w:spacing w:after="0" w:line="240" w:lineRule="auto"/>
        <w:jc w:val="both"/>
        <w:rPr>
          <w:rFonts w:ascii="Times New Roman" w:eastAsia="Times New Roman" w:hAnsi="Times New Roman"/>
          <w:sz w:val="24"/>
          <w:szCs w:val="24"/>
        </w:rPr>
      </w:pPr>
      <w:r w:rsidRPr="00477DC6">
        <w:rPr>
          <w:rFonts w:ascii="Times New Roman" w:eastAsia="Times New Roman" w:hAnsi="Times New Roman"/>
          <w:sz w:val="24"/>
          <w:szCs w:val="24"/>
        </w:rPr>
        <w:tab/>
      </w:r>
      <w:r w:rsidR="001B665A" w:rsidRPr="00477DC6">
        <w:rPr>
          <w:rFonts w:ascii="Times New Roman" w:eastAsia="Times New Roman" w:hAnsi="Times New Roman"/>
          <w:sz w:val="24"/>
          <w:szCs w:val="24"/>
        </w:rPr>
        <w:t>2. Biudžeto lėšų poreikis, konkretūs finansavimo šaltiniai</w:t>
      </w:r>
      <w:r w:rsidR="001B665A" w:rsidRPr="00477DC6">
        <w:rPr>
          <w:rFonts w:ascii="Times New Roman" w:eastAsia="Times New Roman" w:hAnsi="Times New Roman"/>
          <w:color w:val="000000"/>
          <w:sz w:val="24"/>
          <w:szCs w:val="24"/>
          <w:lang w:eastAsia="lt-LT"/>
        </w:rPr>
        <w:t xml:space="preserve">: </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5528"/>
      </w:tblGrid>
      <w:tr w:rsidR="001B665A" w:rsidRPr="00477DC6" w14:paraId="2379B47F" w14:textId="77777777" w:rsidTr="00FF7BA3">
        <w:tc>
          <w:tcPr>
            <w:tcW w:w="3998" w:type="dxa"/>
            <w:tcBorders>
              <w:top w:val="single" w:sz="4" w:space="0" w:color="auto"/>
              <w:left w:val="single" w:sz="4" w:space="0" w:color="auto"/>
              <w:bottom w:val="single" w:sz="4" w:space="0" w:color="auto"/>
              <w:right w:val="single" w:sz="4" w:space="0" w:color="auto"/>
            </w:tcBorders>
            <w:hideMark/>
          </w:tcPr>
          <w:p w14:paraId="2491CED4" w14:textId="77777777" w:rsidR="001B665A" w:rsidRPr="00477DC6" w:rsidRDefault="001B665A" w:rsidP="001B665A">
            <w:pPr>
              <w:spacing w:after="0" w:line="240" w:lineRule="auto"/>
              <w:jc w:val="center"/>
              <w:rPr>
                <w:rFonts w:ascii="Times New Roman" w:eastAsia="Times New Roman" w:hAnsi="Times New Roman"/>
                <w:b/>
                <w:sz w:val="24"/>
                <w:szCs w:val="24"/>
              </w:rPr>
            </w:pPr>
            <w:r w:rsidRPr="00477DC6">
              <w:rPr>
                <w:rFonts w:ascii="Times New Roman" w:eastAsia="Times New Roman" w:hAnsi="Times New Roman"/>
                <w:b/>
                <w:sz w:val="24"/>
                <w:szCs w:val="24"/>
              </w:rPr>
              <w:t>Lėšų suma</w:t>
            </w:r>
          </w:p>
        </w:tc>
        <w:tc>
          <w:tcPr>
            <w:tcW w:w="5528" w:type="dxa"/>
            <w:tcBorders>
              <w:top w:val="single" w:sz="4" w:space="0" w:color="auto"/>
              <w:left w:val="single" w:sz="4" w:space="0" w:color="auto"/>
              <w:bottom w:val="single" w:sz="4" w:space="0" w:color="auto"/>
              <w:right w:val="single" w:sz="4" w:space="0" w:color="auto"/>
            </w:tcBorders>
            <w:hideMark/>
          </w:tcPr>
          <w:p w14:paraId="08B85AA2" w14:textId="77777777" w:rsidR="001B665A" w:rsidRPr="00477DC6" w:rsidRDefault="001B665A" w:rsidP="001B665A">
            <w:pPr>
              <w:spacing w:after="0" w:line="240" w:lineRule="auto"/>
              <w:jc w:val="center"/>
              <w:rPr>
                <w:rFonts w:ascii="Times New Roman" w:eastAsia="Times New Roman" w:hAnsi="Times New Roman"/>
                <w:b/>
                <w:sz w:val="24"/>
                <w:szCs w:val="24"/>
              </w:rPr>
            </w:pPr>
            <w:r w:rsidRPr="00477DC6">
              <w:rPr>
                <w:rFonts w:ascii="Times New Roman" w:eastAsia="Times New Roman" w:hAnsi="Times New Roman"/>
                <w:b/>
                <w:sz w:val="24"/>
                <w:szCs w:val="24"/>
              </w:rPr>
              <w:t>Suderinta su</w:t>
            </w:r>
          </w:p>
        </w:tc>
      </w:tr>
      <w:tr w:rsidR="001B665A" w:rsidRPr="00477DC6" w14:paraId="76E95F57" w14:textId="77777777" w:rsidTr="00FF7BA3">
        <w:tc>
          <w:tcPr>
            <w:tcW w:w="3998" w:type="dxa"/>
            <w:tcBorders>
              <w:top w:val="single" w:sz="4" w:space="0" w:color="auto"/>
              <w:left w:val="single" w:sz="4" w:space="0" w:color="auto"/>
              <w:bottom w:val="single" w:sz="4" w:space="0" w:color="auto"/>
              <w:right w:val="single" w:sz="4" w:space="0" w:color="auto"/>
            </w:tcBorders>
          </w:tcPr>
          <w:p w14:paraId="0F0E3618" w14:textId="77777777" w:rsidR="001B665A" w:rsidRPr="00477DC6" w:rsidRDefault="001B665A" w:rsidP="001B665A">
            <w:pPr>
              <w:spacing w:after="0" w:line="240" w:lineRule="auto"/>
              <w:jc w:val="both"/>
              <w:rPr>
                <w:rFonts w:ascii="Times New Roman" w:eastAsia="Times New Roman" w:hAnsi="Times New Roman"/>
                <w:sz w:val="24"/>
                <w:szCs w:val="24"/>
              </w:rPr>
            </w:pPr>
          </w:p>
        </w:tc>
        <w:tc>
          <w:tcPr>
            <w:tcW w:w="5528" w:type="dxa"/>
            <w:tcBorders>
              <w:top w:val="single" w:sz="4" w:space="0" w:color="auto"/>
              <w:left w:val="single" w:sz="4" w:space="0" w:color="auto"/>
              <w:bottom w:val="single" w:sz="4" w:space="0" w:color="auto"/>
              <w:right w:val="single" w:sz="4" w:space="0" w:color="auto"/>
            </w:tcBorders>
          </w:tcPr>
          <w:p w14:paraId="2F3DF4E9" w14:textId="77777777" w:rsidR="001B665A" w:rsidRPr="00477DC6" w:rsidRDefault="001B665A" w:rsidP="001B665A">
            <w:pPr>
              <w:spacing w:after="0" w:line="240" w:lineRule="auto"/>
              <w:jc w:val="both"/>
              <w:rPr>
                <w:rFonts w:ascii="Times New Roman" w:eastAsia="Times New Roman" w:hAnsi="Times New Roman"/>
                <w:sz w:val="24"/>
                <w:szCs w:val="24"/>
              </w:rPr>
            </w:pPr>
          </w:p>
        </w:tc>
      </w:tr>
    </w:tbl>
    <w:p w14:paraId="71FB7E7E" w14:textId="77777777" w:rsidR="001B665A" w:rsidRPr="00477DC6" w:rsidRDefault="001B665A" w:rsidP="001B665A">
      <w:pPr>
        <w:tabs>
          <w:tab w:val="left" w:pos="720"/>
          <w:tab w:val="center" w:pos="4819"/>
        </w:tabs>
        <w:spacing w:after="0" w:line="240" w:lineRule="auto"/>
        <w:jc w:val="both"/>
        <w:rPr>
          <w:rFonts w:ascii="Times New Roman" w:eastAsia="Times New Roman" w:hAnsi="Times New Roman"/>
          <w:sz w:val="24"/>
          <w:szCs w:val="24"/>
        </w:rPr>
      </w:pPr>
      <w:r w:rsidRPr="00477DC6">
        <w:rPr>
          <w:rFonts w:ascii="Times New Roman" w:eastAsia="Times New Roman" w:hAnsi="Times New Roman"/>
          <w:sz w:val="24"/>
          <w:szCs w:val="24"/>
        </w:rPr>
        <w:tab/>
      </w:r>
      <w:r w:rsidRPr="00477DC6">
        <w:rPr>
          <w:rFonts w:ascii="Times New Roman" w:eastAsia="Times New Roman" w:hAnsi="Times New Roman"/>
          <w:sz w:val="24"/>
          <w:szCs w:val="24"/>
        </w:rPr>
        <w:tab/>
        <w:t xml:space="preserve">3. Projekto antikorupcinis vertinimas </w:t>
      </w:r>
      <w:r w:rsidRPr="00477DC6">
        <w:rPr>
          <w:rFonts w:ascii="Times New Roman" w:eastAsia="Times New Roman" w:hAnsi="Times New Roman"/>
          <w:color w:val="000000"/>
          <w:sz w:val="24"/>
          <w:szCs w:val="24"/>
        </w:rPr>
        <w:t>(jei taip, pridedama antikorupcinio vertinimo pažyma)</w:t>
      </w:r>
      <w:r w:rsidRPr="00477DC6">
        <w:rPr>
          <w:rFonts w:ascii="Times New Roman" w:eastAsia="Times New Roman" w:hAnsi="Times New Roman"/>
          <w:sz w:val="24"/>
          <w:szCs w:val="24"/>
        </w:rPr>
        <w:t xml:space="preserve">: </w:t>
      </w:r>
    </w:p>
    <w:p w14:paraId="5830AB92" w14:textId="77777777" w:rsidR="001B665A" w:rsidRPr="00477DC6" w:rsidRDefault="001B665A" w:rsidP="001B665A">
      <w:pPr>
        <w:spacing w:after="0" w:line="240" w:lineRule="auto"/>
        <w:ind w:firstLine="709"/>
        <w:jc w:val="both"/>
        <w:rPr>
          <w:rFonts w:ascii="Times New Roman" w:eastAsia="Times New Roman" w:hAnsi="Times New Roman"/>
          <w:sz w:val="24"/>
          <w:szCs w:val="24"/>
        </w:rPr>
      </w:pPr>
      <w:r w:rsidRPr="00477DC6">
        <w:rPr>
          <w:rFonts w:ascii="Times New Roman" w:eastAsia="Times New Roman" w:hAnsi="Times New Roman"/>
          <w:sz w:val="24"/>
          <w:szCs w:val="24"/>
        </w:rPr>
        <w:t>Teisės akto projekto antikorupcinis vertinimas nėra atliekamas, nes teisės akto projektu nebus reguliuojami visuomeniniai santykiai, susiję su Lietuvos Respublikos korupcijos prevencijos įstatymo 8 straipsnio 1 dalyje reglamentuojamomis veiklos sritimis.</w:t>
      </w:r>
    </w:p>
    <w:p w14:paraId="4E94C258" w14:textId="31461327" w:rsidR="00B371AB" w:rsidRPr="00477DC6" w:rsidRDefault="001B665A" w:rsidP="00B371AB">
      <w:pPr>
        <w:tabs>
          <w:tab w:val="left" w:pos="709"/>
        </w:tabs>
        <w:spacing w:after="0" w:line="240" w:lineRule="auto"/>
        <w:jc w:val="both"/>
        <w:rPr>
          <w:rFonts w:ascii="Times New Roman" w:hAnsi="Times New Roman"/>
          <w:sz w:val="24"/>
          <w:szCs w:val="24"/>
        </w:rPr>
      </w:pPr>
      <w:r w:rsidRPr="00477DC6">
        <w:rPr>
          <w:rFonts w:ascii="Times New Roman" w:eastAsia="Times New Roman" w:hAnsi="Times New Roman"/>
          <w:sz w:val="24"/>
          <w:szCs w:val="24"/>
        </w:rPr>
        <w:tab/>
        <w:t>4. Kiti, projekto rengėjų nuomone, reikalingi paaiškinimai:</w:t>
      </w:r>
      <w:r w:rsidR="00477DC6">
        <w:rPr>
          <w:rFonts w:ascii="Times New Roman" w:eastAsia="Times New Roman" w:hAnsi="Times New Roman"/>
          <w:sz w:val="24"/>
          <w:szCs w:val="24"/>
        </w:rPr>
        <w:t xml:space="preserve"> </w:t>
      </w:r>
      <w:r w:rsidR="00F12BA5" w:rsidRPr="00477DC6">
        <w:rPr>
          <w:rFonts w:ascii="Times New Roman" w:eastAsia="Times New Roman" w:hAnsi="Times New Roman"/>
          <w:sz w:val="24"/>
          <w:szCs w:val="24"/>
        </w:rPr>
        <w:t xml:space="preserve">į </w:t>
      </w:r>
      <w:r w:rsidR="00D7172B" w:rsidRPr="00477DC6">
        <w:rPr>
          <w:rFonts w:ascii="Times New Roman" w:eastAsia="Times New Roman" w:hAnsi="Times New Roman"/>
          <w:sz w:val="24"/>
          <w:szCs w:val="24"/>
        </w:rPr>
        <w:t xml:space="preserve">Šakių </w:t>
      </w:r>
      <w:r w:rsidR="00F12BA5" w:rsidRPr="00477DC6">
        <w:rPr>
          <w:rFonts w:ascii="Times New Roman" w:eastAsia="Times New Roman" w:hAnsi="Times New Roman"/>
          <w:sz w:val="24"/>
          <w:szCs w:val="24"/>
        </w:rPr>
        <w:t>rajono savivaldybės tarybą kreipėsi uždarosios akcinės bendrovės „Šakių šilumos tinklai</w:t>
      </w:r>
      <w:r w:rsidR="00477DC6">
        <w:rPr>
          <w:rFonts w:ascii="Times New Roman" w:eastAsia="Times New Roman" w:hAnsi="Times New Roman"/>
          <w:sz w:val="24"/>
          <w:szCs w:val="24"/>
        </w:rPr>
        <w:t>“</w:t>
      </w:r>
      <w:r w:rsidR="00F12BA5" w:rsidRPr="00477DC6">
        <w:rPr>
          <w:rFonts w:ascii="Times New Roman" w:eastAsia="Times New Roman" w:hAnsi="Times New Roman"/>
          <w:sz w:val="24"/>
          <w:szCs w:val="24"/>
        </w:rPr>
        <w:t xml:space="preserve"> generalinis direktorius su prašymu </w:t>
      </w:r>
      <w:r w:rsidR="00DD1AC4" w:rsidRPr="00477DC6">
        <w:rPr>
          <w:rFonts w:ascii="Times New Roman" w:eastAsia="Times New Roman" w:hAnsi="Times New Roman"/>
          <w:sz w:val="24"/>
          <w:szCs w:val="24"/>
        </w:rPr>
        <w:t xml:space="preserve">suteikti </w:t>
      </w:r>
      <w:r w:rsidR="00C140ED" w:rsidRPr="00477DC6">
        <w:rPr>
          <w:rFonts w:ascii="Times New Roman" w:eastAsia="Times New Roman" w:hAnsi="Times New Roman"/>
          <w:sz w:val="24"/>
          <w:szCs w:val="24"/>
        </w:rPr>
        <w:t>190</w:t>
      </w:r>
      <w:r w:rsidR="00AC2323" w:rsidRPr="00477DC6">
        <w:rPr>
          <w:rFonts w:ascii="Times New Roman" w:eastAsia="Times New Roman" w:hAnsi="Times New Roman"/>
          <w:sz w:val="24"/>
          <w:szCs w:val="24"/>
        </w:rPr>
        <w:t xml:space="preserve"> 000</w:t>
      </w:r>
      <w:r w:rsidR="00D7172B" w:rsidRPr="00477DC6">
        <w:rPr>
          <w:rFonts w:ascii="Times New Roman" w:eastAsia="Times New Roman" w:hAnsi="Times New Roman"/>
          <w:sz w:val="24"/>
          <w:szCs w:val="24"/>
        </w:rPr>
        <w:t xml:space="preserve"> </w:t>
      </w:r>
      <w:r w:rsidR="00F47B9E" w:rsidRPr="00477DC6">
        <w:rPr>
          <w:rFonts w:ascii="Times New Roman" w:eastAsia="Times New Roman" w:hAnsi="Times New Roman"/>
          <w:sz w:val="24"/>
          <w:szCs w:val="24"/>
        </w:rPr>
        <w:t xml:space="preserve">eurų garantiją </w:t>
      </w:r>
      <w:r w:rsidR="00B371AB" w:rsidRPr="00477DC6">
        <w:rPr>
          <w:rFonts w:ascii="Times New Roman" w:eastAsia="Times New Roman" w:hAnsi="Times New Roman"/>
          <w:sz w:val="24"/>
          <w:szCs w:val="24"/>
        </w:rPr>
        <w:t>imant paskolą</w:t>
      </w:r>
      <w:r w:rsidR="00592267" w:rsidRPr="00477DC6">
        <w:rPr>
          <w:rFonts w:ascii="Times New Roman" w:eastAsia="Times New Roman" w:hAnsi="Times New Roman"/>
          <w:sz w:val="24"/>
          <w:szCs w:val="24"/>
        </w:rPr>
        <w:t xml:space="preserve"> </w:t>
      </w:r>
      <w:r w:rsidR="00C140ED" w:rsidRPr="00477DC6">
        <w:rPr>
          <w:rFonts w:ascii="Times New Roman" w:eastAsia="Times New Roman" w:hAnsi="Times New Roman"/>
          <w:sz w:val="24"/>
          <w:szCs w:val="24"/>
        </w:rPr>
        <w:t xml:space="preserve">2022 metais paimtai paskolai </w:t>
      </w:r>
      <w:proofErr w:type="spellStart"/>
      <w:r w:rsidR="00C140ED" w:rsidRPr="00477DC6">
        <w:rPr>
          <w:rFonts w:ascii="Times New Roman" w:eastAsia="Times New Roman" w:hAnsi="Times New Roman"/>
          <w:sz w:val="24"/>
          <w:szCs w:val="24"/>
        </w:rPr>
        <w:t>refinansuoti</w:t>
      </w:r>
      <w:proofErr w:type="spellEnd"/>
      <w:r w:rsidR="002D4C21" w:rsidRPr="00477DC6">
        <w:rPr>
          <w:rFonts w:ascii="Times New Roman" w:eastAsia="Times New Roman" w:hAnsi="Times New Roman"/>
          <w:sz w:val="24"/>
          <w:szCs w:val="24"/>
        </w:rPr>
        <w:t>, grąžinimo terminą pratęsiant 5 metų laikotarpiui</w:t>
      </w:r>
      <w:r w:rsidR="00C140ED" w:rsidRPr="00477DC6">
        <w:rPr>
          <w:rFonts w:ascii="Times New Roman" w:eastAsia="Times New Roman" w:hAnsi="Times New Roman"/>
          <w:sz w:val="24"/>
          <w:szCs w:val="24"/>
        </w:rPr>
        <w:t>.</w:t>
      </w:r>
      <w:r w:rsidR="00592267" w:rsidRPr="00477DC6">
        <w:rPr>
          <w:rFonts w:ascii="Times New Roman" w:hAnsi="Times New Roman"/>
          <w:sz w:val="24"/>
          <w:szCs w:val="24"/>
        </w:rPr>
        <w:t xml:space="preserve"> </w:t>
      </w:r>
      <w:r w:rsidR="00C140ED" w:rsidRPr="00477DC6">
        <w:rPr>
          <w:rFonts w:ascii="Times New Roman" w:hAnsi="Times New Roman"/>
          <w:sz w:val="24"/>
          <w:szCs w:val="24"/>
        </w:rPr>
        <w:t>Pagal pateiktas 2025 metų neaudituotas finansines ataskaitas</w:t>
      </w:r>
      <w:r w:rsidR="006577C4" w:rsidRPr="00477DC6">
        <w:rPr>
          <w:rFonts w:ascii="Times New Roman" w:hAnsi="Times New Roman"/>
          <w:sz w:val="24"/>
          <w:szCs w:val="24"/>
        </w:rPr>
        <w:t xml:space="preserve"> </w:t>
      </w:r>
      <w:r w:rsidR="00592267" w:rsidRPr="00477DC6">
        <w:rPr>
          <w:rFonts w:ascii="Times New Roman" w:hAnsi="Times New Roman"/>
          <w:sz w:val="24"/>
          <w:szCs w:val="24"/>
        </w:rPr>
        <w:t>202</w:t>
      </w:r>
      <w:r w:rsidR="006577C4" w:rsidRPr="00477DC6">
        <w:rPr>
          <w:rFonts w:ascii="Times New Roman" w:hAnsi="Times New Roman"/>
          <w:sz w:val="24"/>
          <w:szCs w:val="24"/>
        </w:rPr>
        <w:t>5</w:t>
      </w:r>
      <w:r w:rsidR="00592267" w:rsidRPr="00477DC6">
        <w:rPr>
          <w:rFonts w:ascii="Times New Roman" w:hAnsi="Times New Roman"/>
          <w:sz w:val="24"/>
          <w:szCs w:val="24"/>
        </w:rPr>
        <w:t xml:space="preserve"> metų veiklos rezultatas – </w:t>
      </w:r>
      <w:r w:rsidR="006577C4" w:rsidRPr="00477DC6">
        <w:rPr>
          <w:rFonts w:ascii="Times New Roman" w:hAnsi="Times New Roman"/>
          <w:sz w:val="24"/>
          <w:szCs w:val="24"/>
        </w:rPr>
        <w:t>274292 eurų nuostolis</w:t>
      </w:r>
      <w:r w:rsidR="00592267" w:rsidRPr="00477DC6">
        <w:rPr>
          <w:rFonts w:ascii="Times New Roman" w:hAnsi="Times New Roman"/>
          <w:sz w:val="24"/>
          <w:szCs w:val="24"/>
        </w:rPr>
        <w:t>.</w:t>
      </w:r>
      <w:r w:rsidR="00992C82" w:rsidRPr="00477DC6">
        <w:rPr>
          <w:rFonts w:ascii="Times New Roman" w:hAnsi="Times New Roman"/>
          <w:sz w:val="24"/>
          <w:szCs w:val="24"/>
        </w:rPr>
        <w:t xml:space="preserve"> </w:t>
      </w:r>
      <w:r w:rsidR="006577C4" w:rsidRPr="00477DC6">
        <w:rPr>
          <w:rFonts w:ascii="Times New Roman" w:hAnsi="Times New Roman"/>
          <w:sz w:val="24"/>
          <w:szCs w:val="24"/>
        </w:rPr>
        <w:t xml:space="preserve">Atkreiptinas dėmesys į šiuos ataskaitų straipsnius 2025-12-31: </w:t>
      </w:r>
      <w:r w:rsidR="006577C4" w:rsidRPr="00477DC6">
        <w:rPr>
          <w:rFonts w:ascii="Times New Roman" w:hAnsi="Times New Roman"/>
          <w:b/>
          <w:bCs/>
          <w:sz w:val="24"/>
          <w:szCs w:val="24"/>
        </w:rPr>
        <w:t>pinigai – 178 613 eurų, gautinos sumos (gyventojų įsiskolinimai) – 266</w:t>
      </w:r>
      <w:r w:rsidR="00B843E8" w:rsidRPr="00477DC6">
        <w:rPr>
          <w:rFonts w:ascii="Times New Roman" w:hAnsi="Times New Roman"/>
          <w:b/>
          <w:bCs/>
          <w:sz w:val="24"/>
          <w:szCs w:val="24"/>
        </w:rPr>
        <w:t xml:space="preserve"> </w:t>
      </w:r>
      <w:r w:rsidR="006577C4" w:rsidRPr="00477DC6">
        <w:rPr>
          <w:rFonts w:ascii="Times New Roman" w:hAnsi="Times New Roman"/>
          <w:b/>
          <w:bCs/>
          <w:sz w:val="24"/>
          <w:szCs w:val="24"/>
        </w:rPr>
        <w:t>208 eur</w:t>
      </w:r>
      <w:r w:rsidR="00B843E8" w:rsidRPr="00477DC6">
        <w:rPr>
          <w:rFonts w:ascii="Times New Roman" w:hAnsi="Times New Roman"/>
          <w:b/>
          <w:bCs/>
          <w:sz w:val="24"/>
          <w:szCs w:val="24"/>
        </w:rPr>
        <w:t>ai</w:t>
      </w:r>
      <w:r w:rsidR="006577C4" w:rsidRPr="00477DC6">
        <w:rPr>
          <w:rFonts w:ascii="Times New Roman" w:hAnsi="Times New Roman"/>
          <w:b/>
          <w:bCs/>
          <w:sz w:val="24"/>
          <w:szCs w:val="24"/>
        </w:rPr>
        <w:t>, trumpalaikiai įsipareigojimai – 1 481 857 eur</w:t>
      </w:r>
      <w:r w:rsidR="00B843E8" w:rsidRPr="00477DC6">
        <w:rPr>
          <w:rFonts w:ascii="Times New Roman" w:hAnsi="Times New Roman"/>
          <w:b/>
          <w:bCs/>
          <w:sz w:val="24"/>
          <w:szCs w:val="24"/>
        </w:rPr>
        <w:t>ai</w:t>
      </w:r>
      <w:r w:rsidR="006577C4" w:rsidRPr="00477DC6">
        <w:rPr>
          <w:rFonts w:ascii="Times New Roman" w:hAnsi="Times New Roman"/>
          <w:b/>
          <w:bCs/>
          <w:sz w:val="24"/>
          <w:szCs w:val="24"/>
        </w:rPr>
        <w:t>, nuosavas kapitalas – 284 439 eur</w:t>
      </w:r>
      <w:r w:rsidR="00B843E8" w:rsidRPr="00477DC6">
        <w:rPr>
          <w:rFonts w:ascii="Times New Roman" w:hAnsi="Times New Roman"/>
          <w:b/>
          <w:bCs/>
          <w:sz w:val="24"/>
          <w:szCs w:val="24"/>
        </w:rPr>
        <w:t>ai,</w:t>
      </w:r>
      <w:r w:rsidR="006577C4" w:rsidRPr="00477DC6">
        <w:rPr>
          <w:rFonts w:ascii="Times New Roman" w:hAnsi="Times New Roman"/>
          <w:b/>
          <w:bCs/>
          <w:sz w:val="24"/>
          <w:szCs w:val="24"/>
        </w:rPr>
        <w:t xml:space="preserve"> įstatinis – 852</w:t>
      </w:r>
      <w:r w:rsidR="00B843E8" w:rsidRPr="00477DC6">
        <w:rPr>
          <w:rFonts w:ascii="Times New Roman" w:hAnsi="Times New Roman"/>
          <w:b/>
          <w:bCs/>
          <w:sz w:val="24"/>
          <w:szCs w:val="24"/>
        </w:rPr>
        <w:t> </w:t>
      </w:r>
      <w:r w:rsidR="006577C4" w:rsidRPr="00477DC6">
        <w:rPr>
          <w:rFonts w:ascii="Times New Roman" w:hAnsi="Times New Roman"/>
          <w:b/>
          <w:bCs/>
          <w:sz w:val="24"/>
          <w:szCs w:val="24"/>
        </w:rPr>
        <w:t>692</w:t>
      </w:r>
      <w:r w:rsidR="00B843E8" w:rsidRPr="00477DC6">
        <w:rPr>
          <w:rFonts w:ascii="Times New Roman" w:hAnsi="Times New Roman"/>
          <w:b/>
          <w:bCs/>
          <w:sz w:val="24"/>
          <w:szCs w:val="24"/>
        </w:rPr>
        <w:t xml:space="preserve"> </w:t>
      </w:r>
      <w:r w:rsidR="006577C4" w:rsidRPr="00477DC6">
        <w:rPr>
          <w:rFonts w:ascii="Times New Roman" w:hAnsi="Times New Roman"/>
          <w:b/>
          <w:bCs/>
          <w:sz w:val="24"/>
          <w:szCs w:val="24"/>
        </w:rPr>
        <w:t>eurai.</w:t>
      </w:r>
      <w:r w:rsidR="006577C4" w:rsidRPr="00477DC6">
        <w:rPr>
          <w:rFonts w:ascii="Times New Roman" w:hAnsi="Times New Roman"/>
          <w:sz w:val="24"/>
          <w:szCs w:val="24"/>
        </w:rPr>
        <w:t xml:space="preserve"> </w:t>
      </w:r>
      <w:r w:rsidR="0091640F" w:rsidRPr="00477DC6">
        <w:rPr>
          <w:rFonts w:ascii="Times New Roman" w:hAnsi="Times New Roman"/>
          <w:sz w:val="24"/>
          <w:szCs w:val="24"/>
        </w:rPr>
        <w:t>Pagal Akcinių bendrovių įstatymą, jeigu bendrovės nuosavas kapitalas tapo mažesnis kaip ½ įstatuose nurodyto įstatinio kapitalo dydžio, ne vėliau kaip per 3 mėnesius turi būti svarstomas klausimas dėl susidariusios padėties ištaisymo (mažinamas įstatinis kapitalas sukauptų nuostolių suma, mažinamas sukauptas nuostolis privalomo rezervo suma ir pan.). Šiuo atveju, bendrovės nuosavas kapitalas sudaro 33,4 proc. įstatinio kapitalo. Pagal pateiktus paskolų grąžinimo grafikus, be</w:t>
      </w:r>
      <w:r w:rsidR="00DA3DB7" w:rsidRPr="00477DC6">
        <w:rPr>
          <w:rFonts w:ascii="Times New Roman" w:hAnsi="Times New Roman"/>
          <w:sz w:val="24"/>
          <w:szCs w:val="24"/>
        </w:rPr>
        <w:t>n</w:t>
      </w:r>
      <w:r w:rsidR="0091640F" w:rsidRPr="00477DC6">
        <w:rPr>
          <w:rFonts w:ascii="Times New Roman" w:hAnsi="Times New Roman"/>
          <w:sz w:val="24"/>
          <w:szCs w:val="24"/>
        </w:rPr>
        <w:t xml:space="preserve">drovė </w:t>
      </w:r>
      <w:r w:rsidR="00DA3DB7" w:rsidRPr="00477DC6">
        <w:rPr>
          <w:rFonts w:ascii="Times New Roman" w:hAnsi="Times New Roman"/>
          <w:sz w:val="24"/>
          <w:szCs w:val="24"/>
        </w:rPr>
        <w:t xml:space="preserve">2026 metų I ketvirtį turi grąžinti </w:t>
      </w:r>
      <w:r w:rsidR="002D329C" w:rsidRPr="00477DC6">
        <w:rPr>
          <w:rFonts w:ascii="Times New Roman" w:hAnsi="Times New Roman"/>
          <w:sz w:val="24"/>
          <w:szCs w:val="24"/>
        </w:rPr>
        <w:t>272</w:t>
      </w:r>
      <w:r w:rsidR="00FD164E" w:rsidRPr="00477DC6">
        <w:rPr>
          <w:rFonts w:ascii="Times New Roman" w:hAnsi="Times New Roman"/>
          <w:sz w:val="24"/>
          <w:szCs w:val="24"/>
        </w:rPr>
        <w:t xml:space="preserve"> </w:t>
      </w:r>
      <w:r w:rsidR="002D329C" w:rsidRPr="00477DC6">
        <w:rPr>
          <w:rFonts w:ascii="Times New Roman" w:hAnsi="Times New Roman"/>
          <w:sz w:val="24"/>
          <w:szCs w:val="24"/>
        </w:rPr>
        <w:t>290</w:t>
      </w:r>
      <w:r w:rsidR="00DA3DB7" w:rsidRPr="00477DC6">
        <w:rPr>
          <w:rFonts w:ascii="Times New Roman" w:hAnsi="Times New Roman"/>
          <w:sz w:val="24"/>
          <w:szCs w:val="24"/>
        </w:rPr>
        <w:t xml:space="preserve"> eurų paskolų</w:t>
      </w:r>
      <w:r w:rsidR="00C45DD8" w:rsidRPr="00477DC6">
        <w:rPr>
          <w:rFonts w:ascii="Times New Roman" w:hAnsi="Times New Roman"/>
          <w:sz w:val="24"/>
          <w:szCs w:val="24"/>
        </w:rPr>
        <w:t xml:space="preserve"> ir padengti kitus skolinius įsipareigojimus</w:t>
      </w:r>
      <w:r w:rsidR="00DA3DB7" w:rsidRPr="00477DC6">
        <w:rPr>
          <w:rFonts w:ascii="Times New Roman" w:hAnsi="Times New Roman"/>
          <w:sz w:val="24"/>
          <w:szCs w:val="24"/>
        </w:rPr>
        <w:t>.</w:t>
      </w:r>
    </w:p>
    <w:p w14:paraId="2F76C8CD" w14:textId="25C2D734" w:rsidR="00992C82" w:rsidRPr="00477DC6" w:rsidRDefault="00992C82" w:rsidP="00992C82">
      <w:pPr>
        <w:tabs>
          <w:tab w:val="left" w:pos="1021"/>
          <w:tab w:val="left" w:pos="1077"/>
        </w:tabs>
        <w:spacing w:after="0" w:line="240" w:lineRule="auto"/>
        <w:ind w:firstLine="720"/>
        <w:jc w:val="both"/>
        <w:rPr>
          <w:rFonts w:ascii="Times New Roman" w:eastAsia="Times New Roman" w:hAnsi="Times New Roman"/>
          <w:sz w:val="24"/>
          <w:szCs w:val="24"/>
          <w:lang w:eastAsia="lt-LT"/>
        </w:rPr>
      </w:pPr>
      <w:r w:rsidRPr="00477DC6">
        <w:rPr>
          <w:rFonts w:ascii="Times New Roman" w:eastAsia="Times New Roman" w:hAnsi="Times New Roman"/>
          <w:sz w:val="24"/>
          <w:szCs w:val="24"/>
        </w:rPr>
        <w:t xml:space="preserve">Savivaldybės prisiimti įsipareigojimai pagal garantijas dėl savivaldybės kontroliuojamų įmonių prisiimtų, bet dar neįvykdytų įsipareigojimų grąžinti kreditoriams lėšas pagal paskolų sutartis negali viršyti </w:t>
      </w:r>
      <w:r w:rsidR="00DA3DB7" w:rsidRPr="00477DC6">
        <w:rPr>
          <w:rFonts w:ascii="Times New Roman" w:eastAsia="Times New Roman" w:hAnsi="Times New Roman"/>
          <w:sz w:val="24"/>
          <w:szCs w:val="24"/>
        </w:rPr>
        <w:t>20</w:t>
      </w:r>
      <w:r w:rsidRPr="00477DC6">
        <w:rPr>
          <w:rFonts w:ascii="Times New Roman" w:eastAsia="Times New Roman" w:hAnsi="Times New Roman"/>
          <w:sz w:val="24"/>
          <w:szCs w:val="24"/>
        </w:rPr>
        <w:t xml:space="preserve"> procentų prognozuojamų pajamų </w:t>
      </w:r>
      <w:r w:rsidRPr="00477DC6">
        <w:rPr>
          <w:rFonts w:ascii="Times New Roman" w:eastAsia="Times New Roman" w:hAnsi="Times New Roman"/>
          <w:sz w:val="24"/>
          <w:szCs w:val="24"/>
          <w:lang w:eastAsia="lt-LT"/>
        </w:rPr>
        <w:t xml:space="preserve">sumos, t. y.: </w:t>
      </w:r>
    </w:p>
    <w:p w14:paraId="7B022F5E" w14:textId="6D1AF01C" w:rsidR="00992C82" w:rsidRPr="00477DC6" w:rsidRDefault="00992C82" w:rsidP="00992C82">
      <w:pPr>
        <w:spacing w:after="0" w:line="240" w:lineRule="auto"/>
        <w:ind w:left="6480" w:hanging="5760"/>
        <w:rPr>
          <w:rFonts w:ascii="Times New Roman" w:hAnsi="Times New Roman"/>
          <w:sz w:val="24"/>
          <w:szCs w:val="24"/>
          <w:lang w:eastAsia="lt-LT"/>
        </w:rPr>
      </w:pPr>
      <w:r w:rsidRPr="00477DC6">
        <w:rPr>
          <w:rFonts w:ascii="Times New Roman" w:hAnsi="Times New Roman"/>
          <w:bCs/>
          <w:sz w:val="24"/>
          <w:szCs w:val="24"/>
        </w:rPr>
        <w:t xml:space="preserve">Garantijų limitas                                     –  </w:t>
      </w:r>
      <w:r w:rsidR="00DA3DB7" w:rsidRPr="00477DC6">
        <w:rPr>
          <w:rFonts w:ascii="Times New Roman" w:hAnsi="Times New Roman"/>
          <w:bCs/>
          <w:sz w:val="24"/>
          <w:szCs w:val="24"/>
        </w:rPr>
        <w:t>12689,66</w:t>
      </w:r>
      <w:r w:rsidRPr="00477DC6">
        <w:rPr>
          <w:rFonts w:ascii="Times New Roman" w:hAnsi="Times New Roman"/>
          <w:bCs/>
          <w:sz w:val="24"/>
          <w:szCs w:val="24"/>
        </w:rPr>
        <w:t xml:space="preserve"> tūkst. Eur</w:t>
      </w:r>
      <w:r w:rsidR="00DA3DB7" w:rsidRPr="00477DC6">
        <w:rPr>
          <w:rFonts w:ascii="Times New Roman" w:hAnsi="Times New Roman"/>
          <w:bCs/>
          <w:sz w:val="24"/>
          <w:szCs w:val="24"/>
        </w:rPr>
        <w:t>;</w:t>
      </w:r>
    </w:p>
    <w:p w14:paraId="1DE0339E" w14:textId="3D7A5F61" w:rsidR="00992C82" w:rsidRPr="00477DC6" w:rsidRDefault="00992C82" w:rsidP="00992C82">
      <w:pPr>
        <w:spacing w:after="0" w:line="240" w:lineRule="auto"/>
        <w:ind w:firstLine="720"/>
        <w:rPr>
          <w:rFonts w:ascii="Times New Roman" w:eastAsia="Times New Roman" w:hAnsi="Times New Roman"/>
          <w:sz w:val="24"/>
          <w:szCs w:val="24"/>
        </w:rPr>
      </w:pPr>
      <w:r w:rsidRPr="00477DC6">
        <w:rPr>
          <w:rFonts w:ascii="Times New Roman" w:eastAsia="Times New Roman" w:hAnsi="Times New Roman"/>
          <w:sz w:val="24"/>
          <w:szCs w:val="24"/>
        </w:rPr>
        <w:t>Suteiktų garantijų likutis 2025-</w:t>
      </w:r>
      <w:r w:rsidR="00DA3DB7" w:rsidRPr="00477DC6">
        <w:rPr>
          <w:rFonts w:ascii="Times New Roman" w:eastAsia="Times New Roman" w:hAnsi="Times New Roman"/>
          <w:sz w:val="24"/>
          <w:szCs w:val="24"/>
        </w:rPr>
        <w:t>12</w:t>
      </w:r>
      <w:r w:rsidRPr="00477DC6">
        <w:rPr>
          <w:rFonts w:ascii="Times New Roman" w:eastAsia="Times New Roman" w:hAnsi="Times New Roman"/>
          <w:sz w:val="24"/>
          <w:szCs w:val="24"/>
        </w:rPr>
        <w:t>-3</w:t>
      </w:r>
      <w:r w:rsidR="00DA3DB7" w:rsidRPr="00477DC6">
        <w:rPr>
          <w:rFonts w:ascii="Times New Roman" w:eastAsia="Times New Roman" w:hAnsi="Times New Roman"/>
          <w:sz w:val="24"/>
          <w:szCs w:val="24"/>
        </w:rPr>
        <w:t>1</w:t>
      </w:r>
      <w:r w:rsidRPr="00477DC6">
        <w:rPr>
          <w:rFonts w:ascii="Times New Roman" w:eastAsia="Times New Roman" w:hAnsi="Times New Roman"/>
          <w:sz w:val="24"/>
          <w:szCs w:val="24"/>
        </w:rPr>
        <w:t xml:space="preserve">     –   </w:t>
      </w:r>
      <w:r w:rsidR="00DA3DB7" w:rsidRPr="00477DC6">
        <w:rPr>
          <w:rFonts w:ascii="Times New Roman" w:eastAsia="Times New Roman" w:hAnsi="Times New Roman"/>
          <w:sz w:val="24"/>
          <w:szCs w:val="24"/>
        </w:rPr>
        <w:t xml:space="preserve"> 1576,489</w:t>
      </w:r>
      <w:r w:rsidRPr="00477DC6">
        <w:rPr>
          <w:rFonts w:ascii="Times New Roman" w:eastAsia="Times New Roman" w:hAnsi="Times New Roman"/>
          <w:sz w:val="24"/>
          <w:szCs w:val="24"/>
        </w:rPr>
        <w:t xml:space="preserve"> tūkst. Eur:</w:t>
      </w:r>
    </w:p>
    <w:p w14:paraId="3D2901A6" w14:textId="1AB5253D" w:rsidR="00992C82" w:rsidRPr="00477DC6" w:rsidRDefault="00992C82" w:rsidP="00992C82">
      <w:pPr>
        <w:tabs>
          <w:tab w:val="left" w:pos="851"/>
        </w:tabs>
        <w:spacing w:after="0" w:line="240" w:lineRule="auto"/>
        <w:rPr>
          <w:rFonts w:ascii="Times New Roman" w:eastAsia="Times New Roman" w:hAnsi="Times New Roman"/>
          <w:i/>
          <w:sz w:val="24"/>
          <w:szCs w:val="24"/>
        </w:rPr>
      </w:pPr>
      <w:r w:rsidRPr="00477DC6">
        <w:rPr>
          <w:rFonts w:ascii="Times New Roman" w:eastAsia="Times New Roman" w:hAnsi="Times New Roman"/>
          <w:i/>
          <w:sz w:val="24"/>
          <w:szCs w:val="24"/>
        </w:rPr>
        <w:tab/>
        <w:t>UAB „Šakių vandenys“</w:t>
      </w:r>
      <w:r w:rsidRPr="00477DC6">
        <w:rPr>
          <w:rFonts w:ascii="Times New Roman" w:eastAsia="Times New Roman" w:hAnsi="Times New Roman"/>
          <w:i/>
          <w:sz w:val="24"/>
          <w:szCs w:val="24"/>
        </w:rPr>
        <w:tab/>
        <w:t xml:space="preserve">                 –   </w:t>
      </w:r>
      <w:r w:rsidR="00C45DD8" w:rsidRPr="00477DC6">
        <w:rPr>
          <w:rFonts w:ascii="Times New Roman" w:eastAsia="Times New Roman" w:hAnsi="Times New Roman"/>
          <w:i/>
          <w:sz w:val="24"/>
          <w:szCs w:val="24"/>
        </w:rPr>
        <w:t xml:space="preserve"> </w:t>
      </w:r>
      <w:r w:rsidRPr="00477DC6">
        <w:rPr>
          <w:rFonts w:ascii="Times New Roman" w:eastAsia="Times New Roman" w:hAnsi="Times New Roman"/>
          <w:i/>
          <w:sz w:val="24"/>
          <w:szCs w:val="24"/>
        </w:rPr>
        <w:t xml:space="preserve"> </w:t>
      </w:r>
      <w:r w:rsidR="00DA3DB7" w:rsidRPr="00477DC6">
        <w:rPr>
          <w:rFonts w:ascii="Times New Roman" w:eastAsia="Times New Roman" w:hAnsi="Times New Roman"/>
          <w:i/>
          <w:sz w:val="24"/>
          <w:szCs w:val="24"/>
        </w:rPr>
        <w:t>520,741</w:t>
      </w:r>
      <w:r w:rsidRPr="00477DC6">
        <w:rPr>
          <w:rFonts w:ascii="Times New Roman" w:eastAsia="Times New Roman" w:hAnsi="Times New Roman"/>
          <w:i/>
          <w:sz w:val="24"/>
          <w:szCs w:val="24"/>
        </w:rPr>
        <w:t xml:space="preserve"> tūkst. Eur;</w:t>
      </w:r>
    </w:p>
    <w:p w14:paraId="6931218E" w14:textId="32625E97" w:rsidR="00992C82" w:rsidRPr="00477DC6" w:rsidRDefault="00992C82" w:rsidP="00992C82">
      <w:pPr>
        <w:tabs>
          <w:tab w:val="left" w:pos="851"/>
        </w:tabs>
        <w:spacing w:after="0" w:line="240" w:lineRule="auto"/>
        <w:rPr>
          <w:rFonts w:ascii="Times New Roman" w:eastAsia="Times New Roman" w:hAnsi="Times New Roman"/>
          <w:i/>
          <w:sz w:val="24"/>
          <w:szCs w:val="24"/>
        </w:rPr>
      </w:pPr>
      <w:r w:rsidRPr="00477DC6">
        <w:rPr>
          <w:rFonts w:ascii="Times New Roman" w:eastAsia="Times New Roman" w:hAnsi="Times New Roman"/>
          <w:i/>
          <w:sz w:val="24"/>
          <w:szCs w:val="24"/>
        </w:rPr>
        <w:tab/>
        <w:t>UAB „Šakių šilumos tinklai“</w:t>
      </w:r>
      <w:r w:rsidRPr="00477DC6">
        <w:rPr>
          <w:rFonts w:ascii="Times New Roman" w:eastAsia="Times New Roman" w:hAnsi="Times New Roman"/>
          <w:i/>
          <w:sz w:val="24"/>
          <w:szCs w:val="24"/>
        </w:rPr>
        <w:tab/>
        <w:t xml:space="preserve">     –  </w:t>
      </w:r>
      <w:r w:rsidR="00C45DD8" w:rsidRPr="00477DC6">
        <w:rPr>
          <w:rFonts w:ascii="Times New Roman" w:eastAsia="Times New Roman" w:hAnsi="Times New Roman"/>
          <w:i/>
          <w:sz w:val="24"/>
          <w:szCs w:val="24"/>
        </w:rPr>
        <w:t xml:space="preserve"> </w:t>
      </w:r>
      <w:r w:rsidRPr="00477DC6">
        <w:rPr>
          <w:rFonts w:ascii="Times New Roman" w:eastAsia="Times New Roman" w:hAnsi="Times New Roman"/>
          <w:i/>
          <w:sz w:val="24"/>
          <w:szCs w:val="24"/>
        </w:rPr>
        <w:t xml:space="preserve"> </w:t>
      </w:r>
      <w:r w:rsidR="00DA3DB7" w:rsidRPr="00477DC6">
        <w:rPr>
          <w:rFonts w:ascii="Times New Roman" w:eastAsia="Times New Roman" w:hAnsi="Times New Roman"/>
          <w:i/>
          <w:sz w:val="24"/>
          <w:szCs w:val="24"/>
        </w:rPr>
        <w:t>1055,748</w:t>
      </w:r>
      <w:r w:rsidRPr="00477DC6">
        <w:rPr>
          <w:rFonts w:ascii="Times New Roman" w:eastAsia="Times New Roman" w:hAnsi="Times New Roman"/>
          <w:i/>
          <w:sz w:val="24"/>
          <w:szCs w:val="24"/>
        </w:rPr>
        <w:t xml:space="preserve"> tūkst. Eur.</w:t>
      </w:r>
      <w:r w:rsidRPr="00477DC6">
        <w:rPr>
          <w:rFonts w:ascii="Times New Roman" w:eastAsia="Times New Roman" w:hAnsi="Times New Roman"/>
          <w:i/>
          <w:sz w:val="24"/>
          <w:szCs w:val="24"/>
        </w:rPr>
        <w:tab/>
        <w:t xml:space="preserve"> </w:t>
      </w:r>
    </w:p>
    <w:p w14:paraId="1CE14624" w14:textId="403D6E34" w:rsidR="00992C82" w:rsidRPr="00477DC6" w:rsidRDefault="00992C82" w:rsidP="00992C82">
      <w:pPr>
        <w:spacing w:after="0" w:line="240" w:lineRule="auto"/>
        <w:ind w:firstLine="709"/>
        <w:rPr>
          <w:rFonts w:ascii="Times New Roman" w:eastAsia="Times New Roman" w:hAnsi="Times New Roman"/>
          <w:b/>
          <w:sz w:val="24"/>
          <w:szCs w:val="24"/>
        </w:rPr>
      </w:pPr>
      <w:r w:rsidRPr="00477DC6">
        <w:rPr>
          <w:rFonts w:ascii="Times New Roman" w:eastAsia="Times New Roman" w:hAnsi="Times New Roman"/>
          <w:b/>
          <w:sz w:val="24"/>
          <w:szCs w:val="24"/>
        </w:rPr>
        <w:t>Galimybė suteikti garantijas</w:t>
      </w:r>
      <w:r w:rsidRPr="00477DC6">
        <w:rPr>
          <w:rFonts w:ascii="Times New Roman" w:eastAsia="Times New Roman" w:hAnsi="Times New Roman"/>
          <w:b/>
          <w:sz w:val="24"/>
          <w:szCs w:val="24"/>
        </w:rPr>
        <w:tab/>
        <w:t xml:space="preserve">     –  </w:t>
      </w:r>
      <w:r w:rsidR="00DA3DB7" w:rsidRPr="00477DC6">
        <w:rPr>
          <w:rFonts w:ascii="Times New Roman" w:eastAsia="Times New Roman" w:hAnsi="Times New Roman"/>
          <w:b/>
          <w:sz w:val="24"/>
          <w:szCs w:val="24"/>
        </w:rPr>
        <w:t>11113,17</w:t>
      </w:r>
      <w:r w:rsidRPr="00477DC6">
        <w:rPr>
          <w:rFonts w:ascii="Times New Roman" w:eastAsia="Times New Roman" w:hAnsi="Times New Roman"/>
          <w:b/>
          <w:sz w:val="24"/>
          <w:szCs w:val="24"/>
        </w:rPr>
        <w:t xml:space="preserve"> tūkst. Eur.</w:t>
      </w:r>
    </w:p>
    <w:p w14:paraId="1CC0A1E8" w14:textId="608A5DBA" w:rsidR="009B451D" w:rsidRPr="00477DC6" w:rsidRDefault="009B451D" w:rsidP="00B371AB">
      <w:pPr>
        <w:spacing w:line="240" w:lineRule="auto"/>
        <w:contextualSpacing/>
        <w:jc w:val="both"/>
        <w:rPr>
          <w:rFonts w:ascii="Times New Roman" w:hAnsi="Times New Roman"/>
          <w:b/>
          <w:sz w:val="24"/>
          <w:szCs w:val="24"/>
        </w:rPr>
      </w:pPr>
    </w:p>
    <w:sectPr w:rsidR="009B451D" w:rsidRPr="00477DC6" w:rsidSect="00CD1ADB">
      <w:headerReference w:type="default" r:id="rId7"/>
      <w:footerReference w:type="default" r:id="rId8"/>
      <w:headerReference w:type="first" r:id="rId9"/>
      <w:pgSz w:w="11907" w:h="16840"/>
      <w:pgMar w:top="1134" w:right="567" w:bottom="1134" w:left="1701" w:header="680" w:footer="567"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7151A3" w14:textId="77777777" w:rsidR="000D565C" w:rsidRDefault="000D565C">
      <w:pPr>
        <w:spacing w:after="0" w:line="240" w:lineRule="auto"/>
      </w:pPr>
      <w:r>
        <w:separator/>
      </w:r>
    </w:p>
  </w:endnote>
  <w:endnote w:type="continuationSeparator" w:id="0">
    <w:p w14:paraId="0BCBE204" w14:textId="77777777" w:rsidR="000D565C" w:rsidRDefault="000D56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029ED" w14:textId="77777777" w:rsidR="003359FD" w:rsidRDefault="003359FD">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7EEFB" w14:textId="77777777" w:rsidR="000D565C" w:rsidRDefault="000D565C">
      <w:pPr>
        <w:spacing w:after="0" w:line="240" w:lineRule="auto"/>
      </w:pPr>
      <w:r>
        <w:separator/>
      </w:r>
    </w:p>
  </w:footnote>
  <w:footnote w:type="continuationSeparator" w:id="0">
    <w:p w14:paraId="43BB0F19" w14:textId="77777777" w:rsidR="000D565C" w:rsidRDefault="000D56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3273240"/>
      <w:docPartObj>
        <w:docPartGallery w:val="Page Numbers (Top of Page)"/>
        <w:docPartUnique/>
      </w:docPartObj>
    </w:sdtPr>
    <w:sdtEndPr/>
    <w:sdtContent>
      <w:p w14:paraId="6D7F0B3B" w14:textId="77777777" w:rsidR="00CD1ADB" w:rsidRDefault="00CD1ADB">
        <w:pPr>
          <w:pStyle w:val="Antrats"/>
          <w:jc w:val="center"/>
        </w:pPr>
        <w:r>
          <w:fldChar w:fldCharType="begin"/>
        </w:r>
        <w:r>
          <w:instrText>PAGE   \* MERGEFORMAT</w:instrText>
        </w:r>
        <w:r>
          <w:fldChar w:fldCharType="separate"/>
        </w:r>
        <w:r>
          <w:t>2</w:t>
        </w:r>
        <w:r>
          <w:fldChar w:fldCharType="end"/>
        </w:r>
      </w:p>
    </w:sdtContent>
  </w:sdt>
  <w:p w14:paraId="3DDED73C" w14:textId="77777777" w:rsidR="00562868" w:rsidRDefault="0056286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5B261" w14:textId="58ED04C0" w:rsidR="00562868" w:rsidRDefault="00FB4774" w:rsidP="00FB4774">
    <w:pPr>
      <w:pStyle w:val="Antrats"/>
      <w:jc w:val="right"/>
    </w:pPr>
    <w:r w:rsidRPr="008D6968">
      <w:rPr>
        <w:rFonts w:ascii="Times New Roman" w:hAnsi="Times New Roman"/>
        <w:b/>
        <w:bCs/>
        <w:noProof/>
        <w:sz w:val="24"/>
        <w:szCs w:val="24"/>
      </w:rPr>
      <w:t>Projektas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8C2"/>
    <w:rsid w:val="000211FC"/>
    <w:rsid w:val="00025651"/>
    <w:rsid w:val="00031D5A"/>
    <w:rsid w:val="0003321E"/>
    <w:rsid w:val="00035AF3"/>
    <w:rsid w:val="00036826"/>
    <w:rsid w:val="00037163"/>
    <w:rsid w:val="00054129"/>
    <w:rsid w:val="000C1E43"/>
    <w:rsid w:val="000C6039"/>
    <w:rsid w:val="000C76D5"/>
    <w:rsid w:val="000D565C"/>
    <w:rsid w:val="000E4F59"/>
    <w:rsid w:val="000F1538"/>
    <w:rsid w:val="00111D66"/>
    <w:rsid w:val="0013169A"/>
    <w:rsid w:val="00157982"/>
    <w:rsid w:val="001917AE"/>
    <w:rsid w:val="001B665A"/>
    <w:rsid w:val="001C3C1F"/>
    <w:rsid w:val="001C3D96"/>
    <w:rsid w:val="001C43D4"/>
    <w:rsid w:val="001E48D2"/>
    <w:rsid w:val="00200A3C"/>
    <w:rsid w:val="00215F3B"/>
    <w:rsid w:val="00244742"/>
    <w:rsid w:val="00244A8A"/>
    <w:rsid w:val="002529BA"/>
    <w:rsid w:val="00262AA1"/>
    <w:rsid w:val="00296BD5"/>
    <w:rsid w:val="002B099E"/>
    <w:rsid w:val="002B493E"/>
    <w:rsid w:val="002C052A"/>
    <w:rsid w:val="002D306D"/>
    <w:rsid w:val="002D329C"/>
    <w:rsid w:val="002D4C21"/>
    <w:rsid w:val="002E20DD"/>
    <w:rsid w:val="003359FD"/>
    <w:rsid w:val="003A5E10"/>
    <w:rsid w:val="003C7529"/>
    <w:rsid w:val="004450BF"/>
    <w:rsid w:val="004768C2"/>
    <w:rsid w:val="00477DC6"/>
    <w:rsid w:val="00485310"/>
    <w:rsid w:val="00492526"/>
    <w:rsid w:val="0049625B"/>
    <w:rsid w:val="004B2DBB"/>
    <w:rsid w:val="004D08D0"/>
    <w:rsid w:val="0050699B"/>
    <w:rsid w:val="00516BCF"/>
    <w:rsid w:val="00562868"/>
    <w:rsid w:val="00566843"/>
    <w:rsid w:val="0057526E"/>
    <w:rsid w:val="00592267"/>
    <w:rsid w:val="005C4AE2"/>
    <w:rsid w:val="005E0CF3"/>
    <w:rsid w:val="005E3FC7"/>
    <w:rsid w:val="005F708B"/>
    <w:rsid w:val="00604B19"/>
    <w:rsid w:val="00640581"/>
    <w:rsid w:val="006577C4"/>
    <w:rsid w:val="006810FB"/>
    <w:rsid w:val="006838DD"/>
    <w:rsid w:val="006A1421"/>
    <w:rsid w:val="006D61B7"/>
    <w:rsid w:val="00725E02"/>
    <w:rsid w:val="007326F0"/>
    <w:rsid w:val="007602AA"/>
    <w:rsid w:val="007858F0"/>
    <w:rsid w:val="00820125"/>
    <w:rsid w:val="00892324"/>
    <w:rsid w:val="008D6968"/>
    <w:rsid w:val="008E35D2"/>
    <w:rsid w:val="0091640F"/>
    <w:rsid w:val="009368D3"/>
    <w:rsid w:val="0096252B"/>
    <w:rsid w:val="00975529"/>
    <w:rsid w:val="00986BC3"/>
    <w:rsid w:val="00992C82"/>
    <w:rsid w:val="009B0466"/>
    <w:rsid w:val="009B0BF3"/>
    <w:rsid w:val="009B451D"/>
    <w:rsid w:val="009C6BA3"/>
    <w:rsid w:val="009E7764"/>
    <w:rsid w:val="009F0287"/>
    <w:rsid w:val="00A61E45"/>
    <w:rsid w:val="00AA478B"/>
    <w:rsid w:val="00AC2323"/>
    <w:rsid w:val="00AC48A9"/>
    <w:rsid w:val="00AD4395"/>
    <w:rsid w:val="00AF3D44"/>
    <w:rsid w:val="00B249F5"/>
    <w:rsid w:val="00B36BDB"/>
    <w:rsid w:val="00B371AB"/>
    <w:rsid w:val="00B64A11"/>
    <w:rsid w:val="00B77F9C"/>
    <w:rsid w:val="00B843E8"/>
    <w:rsid w:val="00BA6A82"/>
    <w:rsid w:val="00BD08BC"/>
    <w:rsid w:val="00C140ED"/>
    <w:rsid w:val="00C45DD8"/>
    <w:rsid w:val="00C76DFD"/>
    <w:rsid w:val="00CB05FE"/>
    <w:rsid w:val="00CB199D"/>
    <w:rsid w:val="00CC2FD1"/>
    <w:rsid w:val="00CC354B"/>
    <w:rsid w:val="00CD1ADB"/>
    <w:rsid w:val="00CD4A5E"/>
    <w:rsid w:val="00D011FE"/>
    <w:rsid w:val="00D161CE"/>
    <w:rsid w:val="00D34270"/>
    <w:rsid w:val="00D7172B"/>
    <w:rsid w:val="00D7531E"/>
    <w:rsid w:val="00DA3DB7"/>
    <w:rsid w:val="00DB33EA"/>
    <w:rsid w:val="00DC03FB"/>
    <w:rsid w:val="00DD1AC4"/>
    <w:rsid w:val="00DD6D5A"/>
    <w:rsid w:val="00DE704A"/>
    <w:rsid w:val="00E158AB"/>
    <w:rsid w:val="00E30501"/>
    <w:rsid w:val="00E41ECD"/>
    <w:rsid w:val="00E5367D"/>
    <w:rsid w:val="00E5412E"/>
    <w:rsid w:val="00E64B7B"/>
    <w:rsid w:val="00E745A4"/>
    <w:rsid w:val="00E83303"/>
    <w:rsid w:val="00E96C60"/>
    <w:rsid w:val="00EB5EC8"/>
    <w:rsid w:val="00EC6D75"/>
    <w:rsid w:val="00EE6A9C"/>
    <w:rsid w:val="00F12BA5"/>
    <w:rsid w:val="00F16D54"/>
    <w:rsid w:val="00F37480"/>
    <w:rsid w:val="00F47B9E"/>
    <w:rsid w:val="00F61424"/>
    <w:rsid w:val="00F91EAB"/>
    <w:rsid w:val="00FA42C8"/>
    <w:rsid w:val="00FB4774"/>
    <w:rsid w:val="00FB6701"/>
    <w:rsid w:val="00FC2596"/>
    <w:rsid w:val="00FC5423"/>
    <w:rsid w:val="00FD164E"/>
    <w:rsid w:val="00FD7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E419B"/>
  <w15:docId w15:val="{12F4F61C-C58D-4F3D-8210-604BDC13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200" w:line="276" w:lineRule="auto"/>
    </w:pPr>
    <w:rPr>
      <w:sz w:val="22"/>
      <w:szCs w:val="22"/>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uiPriority w:val="99"/>
    <w:unhideWhenUsed/>
    <w:rsid w:val="004768C2"/>
    <w:pPr>
      <w:tabs>
        <w:tab w:val="center" w:pos="4986"/>
        <w:tab w:val="right" w:pos="9972"/>
      </w:tabs>
    </w:pPr>
  </w:style>
  <w:style w:type="character" w:customStyle="1" w:styleId="PoratDiagrama">
    <w:name w:val="Poraštė Diagrama"/>
    <w:basedOn w:val="Numatytasispastraiposriftas"/>
    <w:link w:val="Porat"/>
    <w:uiPriority w:val="99"/>
    <w:rsid w:val="004768C2"/>
    <w:rPr>
      <w:sz w:val="22"/>
      <w:szCs w:val="22"/>
    </w:rPr>
  </w:style>
  <w:style w:type="paragraph" w:styleId="Debesliotekstas">
    <w:name w:val="Balloon Text"/>
    <w:basedOn w:val="prastasis"/>
    <w:link w:val="DebesliotekstasDiagrama"/>
    <w:uiPriority w:val="99"/>
    <w:semiHidden/>
    <w:unhideWhenUsed/>
    <w:rsid w:val="002B493E"/>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2B493E"/>
    <w:rPr>
      <w:rFonts w:ascii="Tahoma" w:hAnsi="Tahoma" w:cs="Tahoma"/>
      <w:sz w:val="16"/>
      <w:szCs w:val="16"/>
    </w:rPr>
  </w:style>
  <w:style w:type="paragraph" w:styleId="Antrats">
    <w:name w:val="header"/>
    <w:basedOn w:val="prastasis"/>
    <w:link w:val="AntratsDiagrama"/>
    <w:uiPriority w:val="99"/>
    <w:unhideWhenUsed/>
    <w:rsid w:val="00562868"/>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562868"/>
    <w:rPr>
      <w:sz w:val="22"/>
      <w:szCs w:val="22"/>
    </w:rPr>
  </w:style>
  <w:style w:type="character" w:styleId="Komentaronuoroda">
    <w:name w:val="annotation reference"/>
    <w:basedOn w:val="Numatytasispastraiposriftas"/>
    <w:uiPriority w:val="99"/>
    <w:semiHidden/>
    <w:unhideWhenUsed/>
    <w:rsid w:val="00592267"/>
    <w:rPr>
      <w:sz w:val="16"/>
      <w:szCs w:val="16"/>
    </w:rPr>
  </w:style>
  <w:style w:type="paragraph" w:styleId="Komentarotekstas">
    <w:name w:val="annotation text"/>
    <w:basedOn w:val="prastasis"/>
    <w:link w:val="KomentarotekstasDiagrama"/>
    <w:uiPriority w:val="99"/>
    <w:semiHidden/>
    <w:unhideWhenUsed/>
    <w:rsid w:val="00592267"/>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592267"/>
    <w:rPr>
      <w:lang w:val="lt-LT"/>
    </w:rPr>
  </w:style>
  <w:style w:type="paragraph" w:styleId="Komentarotema">
    <w:name w:val="annotation subject"/>
    <w:basedOn w:val="Komentarotekstas"/>
    <w:next w:val="Komentarotekstas"/>
    <w:link w:val="KomentarotemaDiagrama"/>
    <w:uiPriority w:val="99"/>
    <w:semiHidden/>
    <w:unhideWhenUsed/>
    <w:rsid w:val="00592267"/>
    <w:rPr>
      <w:b/>
      <w:bCs/>
    </w:rPr>
  </w:style>
  <w:style w:type="character" w:customStyle="1" w:styleId="KomentarotemaDiagrama">
    <w:name w:val="Komentaro tema Diagrama"/>
    <w:basedOn w:val="KomentarotekstasDiagrama"/>
    <w:link w:val="Komentarotema"/>
    <w:uiPriority w:val="99"/>
    <w:semiHidden/>
    <w:rsid w:val="00592267"/>
    <w:rPr>
      <w:b/>
      <w:bCs/>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0097244">
      <w:bodyDiv w:val="1"/>
      <w:marLeft w:val="0"/>
      <w:marRight w:val="0"/>
      <w:marTop w:val="0"/>
      <w:marBottom w:val="0"/>
      <w:divBdr>
        <w:top w:val="none" w:sz="0" w:space="0" w:color="auto"/>
        <w:left w:val="none" w:sz="0" w:space="0" w:color="auto"/>
        <w:bottom w:val="none" w:sz="0" w:space="0" w:color="auto"/>
        <w:right w:val="none" w:sz="0" w:space="0" w:color="auto"/>
      </w:divBdr>
    </w:div>
    <w:div w:id="2100783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5CFBAC7-B07A-43D4-ABCA-E0718AF47010}">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2</Pages>
  <Words>2372</Words>
  <Characters>1353</Characters>
  <Application>Microsoft Office Word</Application>
  <DocSecurity>0</DocSecurity>
  <Lines>11</Lines>
  <Paragraphs>7</Paragraphs>
  <ScaleCrop>false</ScaleCrop>
  <HeadingPairs>
    <vt:vector size="6" baseType="variant">
      <vt:variant>
        <vt:lpstr>Pavadinimas</vt:lpstr>
      </vt:variant>
      <vt:variant>
        <vt:i4>1</vt:i4>
      </vt:variant>
      <vt:variant>
        <vt:lpstr>Title</vt:lpstr>
      </vt:variant>
      <vt:variant>
        <vt:i4>1</vt:i4>
      </vt:variant>
      <vt:variant>
        <vt:lpstr>Headings</vt:lpstr>
      </vt:variant>
      <vt:variant>
        <vt:i4>3</vt:i4>
      </vt:variant>
    </vt:vector>
  </HeadingPairs>
  <TitlesOfParts>
    <vt:vector size="5" baseType="lpstr">
      <vt:lpstr/>
      <vt:lpstr/>
      <vt:lpstr>        SPRENDIMAS</vt:lpstr>
      <vt:lpstr>DĖL ŽEMĖS NUOMOS MOKESČIO TARIFŲ 2018 METAMS NUSTATYMO</vt:lpstr>
      <vt:lpstr/>
    </vt:vector>
  </TitlesOfParts>
  <Company/>
  <LinksUpToDate>false</LinksUpToDate>
  <CharactersWithSpaces>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Inga Kanapeckienė</cp:lastModifiedBy>
  <cp:revision>2</cp:revision>
  <cp:lastPrinted>2026-02-24T13:12:00Z</cp:lastPrinted>
  <dcterms:created xsi:type="dcterms:W3CDTF">2026-02-25T14:29:00Z</dcterms:created>
  <dcterms:modified xsi:type="dcterms:W3CDTF">2026-02-25T14:29:00Z</dcterms:modified>
</cp:coreProperties>
</file>