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1D3E72" w14:textId="77777777" w:rsidR="00C36177" w:rsidRPr="00CF6187" w:rsidRDefault="00C36177" w:rsidP="00696137">
      <w:pPr>
        <w:tabs>
          <w:tab w:val="left" w:pos="1695"/>
        </w:tabs>
        <w:ind w:right="4"/>
        <w:rPr>
          <w:b/>
          <w:noProof/>
          <w:lang w:val="lt-LT" w:eastAsia="lt-LT"/>
        </w:rPr>
      </w:pPr>
      <w:r w:rsidRPr="00CF6187">
        <w:rPr>
          <w:noProof/>
          <w:lang w:val="lt-LT" w:eastAsia="lt-LT"/>
        </w:rPr>
        <w:drawing>
          <wp:anchor distT="0" distB="0" distL="114300" distR="114300" simplePos="0" relativeHeight="251659264" behindDoc="0" locked="0" layoutInCell="1" allowOverlap="1" wp14:anchorId="5718D9A9" wp14:editId="784B8DE8">
            <wp:simplePos x="1076325" y="723900"/>
            <wp:positionH relativeFrom="margin">
              <wp:align>center</wp:align>
            </wp:positionH>
            <wp:positionV relativeFrom="margin">
              <wp:align>top</wp:align>
            </wp:positionV>
            <wp:extent cx="542925" cy="609600"/>
            <wp:effectExtent l="0" t="0" r="9525" b="0"/>
            <wp:wrapSquare wrapText="bothSides"/>
            <wp:docPr id="3" name="Picture 2" descr="konturas"/>
            <wp:cNvGraphicFramePr/>
            <a:graphic xmlns:a="http://schemas.openxmlformats.org/drawingml/2006/main">
              <a:graphicData uri="http://schemas.openxmlformats.org/drawingml/2006/picture">
                <pic:pic xmlns:pic="http://schemas.openxmlformats.org/drawingml/2006/picture">
                  <pic:nvPicPr>
                    <pic:cNvPr id="3" name="Picture 2" descr="konturas"/>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anchor>
        </w:drawing>
      </w:r>
      <w:r w:rsidRPr="00CF6187">
        <w:rPr>
          <w:b/>
          <w:noProof/>
          <w:lang w:val="lt-LT" w:eastAsia="lt-LT"/>
        </w:rPr>
        <w:tab/>
      </w:r>
    </w:p>
    <w:p w14:paraId="15F198D9" w14:textId="77777777" w:rsidR="00C36177" w:rsidRPr="00CF6187" w:rsidRDefault="00C36177" w:rsidP="00C36177">
      <w:pPr>
        <w:tabs>
          <w:tab w:val="left" w:pos="1695"/>
        </w:tabs>
        <w:rPr>
          <w:b/>
          <w:noProof/>
          <w:lang w:val="lt-LT" w:eastAsia="lt-LT"/>
        </w:rPr>
      </w:pPr>
    </w:p>
    <w:p w14:paraId="70817301" w14:textId="77777777" w:rsidR="00C36177" w:rsidRPr="00CF6187" w:rsidRDefault="00C36177" w:rsidP="00C36177">
      <w:pPr>
        <w:tabs>
          <w:tab w:val="left" w:pos="1695"/>
        </w:tabs>
        <w:rPr>
          <w:b/>
          <w:noProof/>
          <w:lang w:val="lt-LT" w:eastAsia="lt-LT"/>
        </w:rPr>
      </w:pPr>
    </w:p>
    <w:p w14:paraId="3125D3B7" w14:textId="77777777" w:rsidR="00C36177" w:rsidRPr="00CF6187" w:rsidRDefault="00C36177" w:rsidP="00C36177">
      <w:pPr>
        <w:jc w:val="center"/>
        <w:rPr>
          <w:b/>
          <w:noProof/>
          <w:sz w:val="20"/>
          <w:szCs w:val="20"/>
          <w:lang w:val="lt-LT" w:eastAsia="lt-LT"/>
        </w:rPr>
      </w:pPr>
    </w:p>
    <w:p w14:paraId="1337F21E" w14:textId="77777777" w:rsidR="00C36177" w:rsidRPr="00CF6187" w:rsidRDefault="00C36177" w:rsidP="00C36177">
      <w:pPr>
        <w:jc w:val="center"/>
        <w:rPr>
          <w:b/>
          <w:bCs/>
          <w:lang w:val="lt-LT"/>
        </w:rPr>
      </w:pPr>
      <w:r w:rsidRPr="00CF6187">
        <w:rPr>
          <w:b/>
          <w:bCs/>
          <w:lang w:val="lt-LT"/>
        </w:rPr>
        <w:t>ŠAKIŲ RAJONO SAVIVALDYBĖS TARYBA</w:t>
      </w:r>
    </w:p>
    <w:p w14:paraId="64502C2F" w14:textId="77777777" w:rsidR="00C36177" w:rsidRPr="00CF6187" w:rsidRDefault="00C36177" w:rsidP="00C36177">
      <w:pPr>
        <w:jc w:val="center"/>
        <w:rPr>
          <w:b/>
          <w:bCs/>
          <w:lang w:val="lt-LT"/>
        </w:rPr>
      </w:pPr>
    </w:p>
    <w:p w14:paraId="72BBE542" w14:textId="77777777" w:rsidR="00C36177" w:rsidRPr="00CF6187" w:rsidRDefault="00C36177" w:rsidP="00C36177">
      <w:pPr>
        <w:jc w:val="center"/>
        <w:rPr>
          <w:b/>
          <w:bCs/>
          <w:lang w:val="lt-LT"/>
        </w:rPr>
      </w:pPr>
      <w:r w:rsidRPr="00CF6187">
        <w:rPr>
          <w:b/>
          <w:bCs/>
          <w:lang w:val="lt-LT"/>
        </w:rPr>
        <w:t>SPRENDIMAS</w:t>
      </w:r>
    </w:p>
    <w:p w14:paraId="2D56FB2E" w14:textId="741BF8AF" w:rsidR="00C36177" w:rsidRPr="00CF6187" w:rsidRDefault="00C36177" w:rsidP="00C36177">
      <w:pPr>
        <w:jc w:val="center"/>
        <w:rPr>
          <w:b/>
          <w:bCs/>
          <w:lang w:val="lt-LT"/>
        </w:rPr>
      </w:pPr>
      <w:r w:rsidRPr="00CF6187">
        <w:rPr>
          <w:b/>
          <w:bCs/>
          <w:lang w:val="lt-LT"/>
        </w:rPr>
        <w:t>DĖL SAVIVALDYBĖS IR VALSTYBĖS TURTO PERDAVIMO VIEŠAJAI ĮSTAIGAI „ŠAKIŲ RAJONO SAVIVALDYBĖS PRIEŠGAISRINĖ TARNYBA“</w:t>
      </w:r>
      <w:r w:rsidR="00E64352" w:rsidRPr="00CF6187">
        <w:rPr>
          <w:b/>
          <w:bCs/>
          <w:lang w:val="lt-LT"/>
        </w:rPr>
        <w:t xml:space="preserve"> </w:t>
      </w:r>
      <w:r w:rsidRPr="00CF6187">
        <w:rPr>
          <w:b/>
          <w:bCs/>
          <w:lang w:val="lt-LT"/>
        </w:rPr>
        <w:t>PAGAL PANAUDOS SUTARTĮ</w:t>
      </w:r>
    </w:p>
    <w:p w14:paraId="7CEEE441" w14:textId="77777777" w:rsidR="00C36177" w:rsidRPr="00CF6187" w:rsidRDefault="00C36177" w:rsidP="00C36177">
      <w:pPr>
        <w:jc w:val="center"/>
        <w:rPr>
          <w:bCs/>
          <w:lang w:val="lt-LT"/>
        </w:rPr>
      </w:pPr>
    </w:p>
    <w:p w14:paraId="73B79BEE" w14:textId="00B6275A" w:rsidR="00C36177" w:rsidRPr="00CF6187" w:rsidRDefault="00C36177" w:rsidP="00C36177">
      <w:pPr>
        <w:jc w:val="center"/>
        <w:rPr>
          <w:lang w:val="lt-LT"/>
        </w:rPr>
      </w:pPr>
      <w:r w:rsidRPr="00CF6187">
        <w:rPr>
          <w:lang w:val="lt-LT"/>
        </w:rPr>
        <w:t xml:space="preserve">2026 m. kovo 20 d. Nr. </w:t>
      </w:r>
      <w:proofErr w:type="spellStart"/>
      <w:r w:rsidRPr="00CF6187">
        <w:rPr>
          <w:lang w:val="lt-LT"/>
        </w:rPr>
        <w:t>TSP</w:t>
      </w:r>
      <w:proofErr w:type="spellEnd"/>
      <w:r w:rsidRPr="00CF6187">
        <w:rPr>
          <w:lang w:val="lt-LT"/>
        </w:rPr>
        <w:t>-</w:t>
      </w:r>
      <w:r w:rsidR="00B83039">
        <w:rPr>
          <w:lang w:val="lt-LT"/>
        </w:rPr>
        <w:t>54</w:t>
      </w:r>
    </w:p>
    <w:p w14:paraId="65E5DF49" w14:textId="77777777" w:rsidR="00C36177" w:rsidRPr="00CF6187" w:rsidRDefault="00C36177" w:rsidP="00C36177">
      <w:pPr>
        <w:jc w:val="center"/>
        <w:rPr>
          <w:lang w:val="lt-LT"/>
        </w:rPr>
      </w:pPr>
      <w:r w:rsidRPr="00CF6187">
        <w:rPr>
          <w:lang w:val="lt-LT"/>
        </w:rPr>
        <w:t>Šakiai</w:t>
      </w:r>
    </w:p>
    <w:p w14:paraId="3EB3EE07" w14:textId="77777777" w:rsidR="00C36177" w:rsidRPr="00CF6187" w:rsidRDefault="00C36177" w:rsidP="00C36177">
      <w:pPr>
        <w:jc w:val="center"/>
        <w:rPr>
          <w:lang w:val="lt-LT"/>
        </w:rPr>
      </w:pPr>
    </w:p>
    <w:p w14:paraId="17BF5BB6" w14:textId="46ED8AB3" w:rsidR="00C36177" w:rsidRPr="00CF6187" w:rsidRDefault="00C36177" w:rsidP="00CF6187">
      <w:pPr>
        <w:pStyle w:val="Antrats"/>
        <w:tabs>
          <w:tab w:val="clear" w:pos="4153"/>
          <w:tab w:val="clear" w:pos="8306"/>
          <w:tab w:val="left" w:pos="720"/>
        </w:tabs>
        <w:spacing w:line="360" w:lineRule="auto"/>
        <w:jc w:val="both"/>
        <w:rPr>
          <w:rFonts w:ascii="Times New Roman" w:hAnsi="Times New Roman"/>
          <w:szCs w:val="24"/>
          <w:lang w:val="lt-LT"/>
        </w:rPr>
      </w:pPr>
      <w:r w:rsidRPr="00CF6187">
        <w:rPr>
          <w:rFonts w:ascii="Times New Roman" w:hAnsi="Times New Roman"/>
          <w:szCs w:val="24"/>
          <w:lang w:val="lt-LT"/>
        </w:rPr>
        <w:tab/>
        <w:t>Vadovaudamasi Lietuvos Respublikos vietos savivaldos įstatymo 15 straipsnio 2 dalies 19 punktu, 63 straipsniu, Lietuvos Respublikos valstybės ir savivaldybių turto valdymo, naudojimo ir disponavimo juo įstatymo 14 straipsnio 1 dalies 2 punktu, 4 dalimi ir įgyvendindama Šakių rajono savivaldybės turto perdavimo panaudos pagrindais laikinai neatlygintinai valdyti ir naudotis tvarkos aprašą, patvirtintą Šakių rajono savivaldybės tarybos 2019 m. lapkričio 22 d. sprendimu Nr. T-357 „Dėl Šakių rajono savivaldybės turto perdavimo panaudos pagrindais laikinai neatlygintinai valdyti ir naudotis tvarkos aprašo patvirtinimo“, bei atsižvelgdama į viešosios įstaigos „Šakių rajono savivaldybės priešgaisrinė tarnyba“ 202</w:t>
      </w:r>
      <w:r w:rsidR="008E01B5" w:rsidRPr="00CF6187">
        <w:rPr>
          <w:rFonts w:ascii="Times New Roman" w:hAnsi="Times New Roman"/>
          <w:szCs w:val="24"/>
          <w:lang w:val="lt-LT"/>
        </w:rPr>
        <w:t>6</w:t>
      </w:r>
      <w:r w:rsidRPr="00CF6187">
        <w:rPr>
          <w:rFonts w:ascii="Times New Roman" w:hAnsi="Times New Roman"/>
          <w:szCs w:val="24"/>
          <w:lang w:val="lt-LT"/>
        </w:rPr>
        <w:t xml:space="preserve"> m. </w:t>
      </w:r>
      <w:r w:rsidR="008E01B5" w:rsidRPr="00CF6187">
        <w:rPr>
          <w:rFonts w:ascii="Times New Roman" w:hAnsi="Times New Roman"/>
          <w:szCs w:val="24"/>
          <w:lang w:val="lt-LT"/>
        </w:rPr>
        <w:t>vasario 24</w:t>
      </w:r>
      <w:r w:rsidRPr="00CF6187">
        <w:rPr>
          <w:rFonts w:ascii="Times New Roman" w:hAnsi="Times New Roman"/>
          <w:szCs w:val="24"/>
          <w:lang w:val="lt-LT"/>
        </w:rPr>
        <w:t xml:space="preserve"> d. prašymą Nr. S-202</w:t>
      </w:r>
      <w:r w:rsidR="008E01B5" w:rsidRPr="00CF6187">
        <w:rPr>
          <w:rFonts w:ascii="Times New Roman" w:hAnsi="Times New Roman"/>
          <w:szCs w:val="24"/>
          <w:lang w:val="lt-LT"/>
        </w:rPr>
        <w:t>6</w:t>
      </w:r>
      <w:r w:rsidRPr="00CF6187">
        <w:rPr>
          <w:rFonts w:ascii="Times New Roman" w:hAnsi="Times New Roman"/>
          <w:szCs w:val="24"/>
          <w:lang w:val="lt-LT"/>
        </w:rPr>
        <w:t>/</w:t>
      </w:r>
      <w:r w:rsidR="008E01B5" w:rsidRPr="00CF6187">
        <w:rPr>
          <w:rFonts w:ascii="Times New Roman" w:hAnsi="Times New Roman"/>
          <w:szCs w:val="24"/>
          <w:lang w:val="lt-LT"/>
        </w:rPr>
        <w:t>9</w:t>
      </w:r>
      <w:r w:rsidRPr="00CF6187">
        <w:rPr>
          <w:rFonts w:ascii="Times New Roman" w:hAnsi="Times New Roman"/>
          <w:szCs w:val="24"/>
          <w:lang w:val="lt-LT"/>
        </w:rPr>
        <w:t xml:space="preserve">, Šakių rajono savivaldybės taryba </w:t>
      </w:r>
      <w:r w:rsidRPr="00CF6187">
        <w:rPr>
          <w:rFonts w:ascii="Times New Roman" w:hAnsi="Times New Roman"/>
          <w:spacing w:val="60"/>
          <w:szCs w:val="24"/>
          <w:lang w:val="lt-LT"/>
        </w:rPr>
        <w:t>nusprendžia</w:t>
      </w:r>
      <w:r w:rsidRPr="00CF6187">
        <w:rPr>
          <w:rFonts w:ascii="Times New Roman" w:hAnsi="Times New Roman"/>
          <w:szCs w:val="24"/>
          <w:lang w:val="lt-LT"/>
        </w:rPr>
        <w:t>:</w:t>
      </w:r>
    </w:p>
    <w:p w14:paraId="232E0E70" w14:textId="77777777" w:rsidR="00C36177" w:rsidRPr="00CF6187" w:rsidRDefault="00C36177" w:rsidP="00CF6187">
      <w:pPr>
        <w:pStyle w:val="Antrats"/>
        <w:tabs>
          <w:tab w:val="clear" w:pos="4153"/>
          <w:tab w:val="clear" w:pos="8306"/>
          <w:tab w:val="left" w:pos="720"/>
        </w:tabs>
        <w:spacing w:line="360" w:lineRule="auto"/>
        <w:jc w:val="both"/>
        <w:rPr>
          <w:rFonts w:ascii="Times New Roman" w:hAnsi="Times New Roman"/>
          <w:szCs w:val="24"/>
          <w:lang w:val="lt-LT"/>
        </w:rPr>
      </w:pPr>
      <w:r w:rsidRPr="00CF6187">
        <w:rPr>
          <w:rFonts w:ascii="Times New Roman" w:hAnsi="Times New Roman"/>
          <w:szCs w:val="24"/>
          <w:lang w:val="lt-LT"/>
        </w:rPr>
        <w:tab/>
        <w:t>1. Perduoti viešajai įstaigai „Šakių rajono savivaldybės priešgaisrinė tarnyba“ laikinai neatlygintinai valdyti ir naudotis pagal panaudos sutartį 10 metų laikotarpiui viešosios įstaigos įstatuose šiuo metu numatytai veiklai vykdyti (išskyrus ūkinę komercinę veiklą):</w:t>
      </w:r>
    </w:p>
    <w:p w14:paraId="38ECB6CE" w14:textId="64EA7F9A" w:rsidR="00C36177" w:rsidRPr="00CF6187" w:rsidRDefault="00C36177" w:rsidP="00CF6187">
      <w:pPr>
        <w:pStyle w:val="Antrats"/>
        <w:tabs>
          <w:tab w:val="clear" w:pos="4153"/>
          <w:tab w:val="clear" w:pos="8306"/>
          <w:tab w:val="left" w:pos="720"/>
        </w:tabs>
        <w:spacing w:line="360" w:lineRule="auto"/>
        <w:jc w:val="both"/>
        <w:rPr>
          <w:rFonts w:ascii="Times New Roman" w:hAnsi="Times New Roman"/>
          <w:szCs w:val="24"/>
          <w:lang w:val="lt-LT"/>
        </w:rPr>
      </w:pPr>
      <w:r w:rsidRPr="00CF6187">
        <w:rPr>
          <w:rFonts w:ascii="Times New Roman" w:hAnsi="Times New Roman"/>
          <w:szCs w:val="24"/>
          <w:lang w:val="lt-LT"/>
        </w:rPr>
        <w:tab/>
        <w:t xml:space="preserve">1.1. savivaldybei nuosavybės teise priklausantį ir šiuo metu </w:t>
      </w:r>
      <w:r w:rsidR="00CF6187">
        <w:rPr>
          <w:rFonts w:ascii="Times New Roman" w:hAnsi="Times New Roman"/>
          <w:szCs w:val="24"/>
          <w:lang w:val="lt-LT"/>
        </w:rPr>
        <w:t xml:space="preserve">Šakių </w:t>
      </w:r>
      <w:r w:rsidRPr="00CF6187">
        <w:rPr>
          <w:rFonts w:ascii="Times New Roman" w:hAnsi="Times New Roman"/>
          <w:szCs w:val="24"/>
          <w:lang w:val="lt-LT"/>
        </w:rPr>
        <w:t>rajono savivaldybės administracijos patikėjimo teise valdomą ilgalaikį materialųjį turtą, pagal pridedamą 1 priedą;</w:t>
      </w:r>
    </w:p>
    <w:p w14:paraId="6C2DC7B0" w14:textId="41785053" w:rsidR="00C36177" w:rsidRPr="00CF6187" w:rsidRDefault="00C36177" w:rsidP="00CF6187">
      <w:pPr>
        <w:pStyle w:val="Antrats"/>
        <w:tabs>
          <w:tab w:val="clear" w:pos="4153"/>
          <w:tab w:val="clear" w:pos="8306"/>
          <w:tab w:val="left" w:pos="720"/>
        </w:tabs>
        <w:spacing w:line="360" w:lineRule="auto"/>
        <w:jc w:val="both"/>
        <w:rPr>
          <w:rFonts w:ascii="Times New Roman" w:hAnsi="Times New Roman"/>
          <w:szCs w:val="24"/>
          <w:lang w:val="lt-LT"/>
        </w:rPr>
      </w:pPr>
      <w:r w:rsidRPr="00CF6187">
        <w:rPr>
          <w:rFonts w:ascii="Times New Roman" w:hAnsi="Times New Roman"/>
          <w:szCs w:val="24"/>
          <w:lang w:val="lt-LT"/>
        </w:rPr>
        <w:tab/>
        <w:t>1.2. valstybei nuosavybės teise priklausantį ir šiuo metu Šakių rajono savivaldybės patikėjimo teise valdomą ilgalaikį materialųjį turtą, pagal pridedamą 2 priedą.</w:t>
      </w:r>
    </w:p>
    <w:p w14:paraId="33529663" w14:textId="47579CAA" w:rsidR="00C36177" w:rsidRPr="00CF6187" w:rsidRDefault="00C36177" w:rsidP="00CF6187">
      <w:pPr>
        <w:pStyle w:val="Antrats"/>
        <w:tabs>
          <w:tab w:val="clear" w:pos="4153"/>
          <w:tab w:val="clear" w:pos="8306"/>
          <w:tab w:val="left" w:pos="720"/>
        </w:tabs>
        <w:spacing w:line="360" w:lineRule="auto"/>
        <w:jc w:val="both"/>
        <w:rPr>
          <w:rFonts w:ascii="Times New Roman" w:hAnsi="Times New Roman"/>
          <w:szCs w:val="24"/>
          <w:lang w:val="lt-LT"/>
        </w:rPr>
      </w:pPr>
      <w:r w:rsidRPr="00CF6187">
        <w:rPr>
          <w:rFonts w:ascii="Times New Roman" w:hAnsi="Times New Roman"/>
          <w:szCs w:val="24"/>
          <w:lang w:val="lt-LT"/>
        </w:rPr>
        <w:tab/>
        <w:t>2. Įgalioti Šakių rajono savivaldybės administracijos direktorių sudaryti ir pasirašyti perduodamo savivaldybės ir valstybės ilgalaikio materialiojo turto panaudos sutartį bei perdavimo</w:t>
      </w:r>
      <w:r w:rsidR="00E64352" w:rsidRPr="00CF6187">
        <w:rPr>
          <w:rFonts w:ascii="Times New Roman" w:hAnsi="Times New Roman"/>
          <w:szCs w:val="24"/>
          <w:lang w:val="lt-LT"/>
        </w:rPr>
        <w:t>–</w:t>
      </w:r>
      <w:r w:rsidRPr="00CF6187">
        <w:rPr>
          <w:rFonts w:ascii="Times New Roman" w:hAnsi="Times New Roman"/>
          <w:szCs w:val="24"/>
          <w:lang w:val="lt-LT"/>
        </w:rPr>
        <w:t>priėmimo aktą, parengtus pagal Šakių rajono savivaldybės tarybos 2019 m. lapkričio 22 d. sprendimu Nr. T-357 „Dėl Šakių rajono savivaldybės turto perdavimo panaudos pagrindais laikinai neatlygintinai valdyti ir naudotis tvarkos aprašo patvirtinimo“ patvirtintas Sutarties ir perdavimo</w:t>
      </w:r>
      <w:r w:rsidR="00E64352" w:rsidRPr="00CF6187">
        <w:rPr>
          <w:rFonts w:ascii="Times New Roman" w:hAnsi="Times New Roman"/>
          <w:szCs w:val="24"/>
          <w:lang w:val="lt-LT"/>
        </w:rPr>
        <w:t>–</w:t>
      </w:r>
      <w:r w:rsidRPr="00CF6187">
        <w:rPr>
          <w:rFonts w:ascii="Times New Roman" w:hAnsi="Times New Roman"/>
          <w:szCs w:val="24"/>
          <w:lang w:val="lt-LT"/>
        </w:rPr>
        <w:t>priėmimo akto formas.</w:t>
      </w:r>
    </w:p>
    <w:p w14:paraId="3BC7AC2B" w14:textId="2C62128A" w:rsidR="00C36177" w:rsidRPr="00CF6187" w:rsidRDefault="00C36177" w:rsidP="00C36177">
      <w:pPr>
        <w:pStyle w:val="Antrats"/>
        <w:tabs>
          <w:tab w:val="clear" w:pos="4153"/>
          <w:tab w:val="clear" w:pos="8306"/>
          <w:tab w:val="left" w:pos="720"/>
        </w:tabs>
        <w:jc w:val="both"/>
        <w:rPr>
          <w:rFonts w:ascii="Times New Roman" w:hAnsi="Times New Roman"/>
          <w:lang w:val="lt-LT"/>
        </w:rPr>
      </w:pPr>
      <w:r w:rsidRPr="00CF6187">
        <w:rPr>
          <w:rFonts w:ascii="Times New Roman" w:hAnsi="Times New Roman"/>
          <w:color w:val="000000"/>
          <w:lang w:val="lt-LT"/>
        </w:rPr>
        <w:t>Savivaldybės meras</w:t>
      </w:r>
      <w:r w:rsidRPr="00CF6187">
        <w:rPr>
          <w:rFonts w:ascii="Times New Roman" w:hAnsi="Times New Roman"/>
          <w:color w:val="000000"/>
          <w:lang w:val="lt-LT"/>
        </w:rPr>
        <w:tab/>
      </w:r>
      <w:r w:rsidRPr="00CF6187">
        <w:rPr>
          <w:rFonts w:ascii="Times New Roman" w:hAnsi="Times New Roman"/>
          <w:color w:val="000000"/>
          <w:lang w:val="lt-LT"/>
        </w:rPr>
        <w:tab/>
      </w:r>
      <w:r w:rsidRPr="00CF6187">
        <w:rPr>
          <w:rFonts w:ascii="Times New Roman" w:hAnsi="Times New Roman"/>
          <w:color w:val="000000"/>
          <w:lang w:val="lt-LT"/>
        </w:rPr>
        <w:tab/>
      </w:r>
      <w:r w:rsidRPr="00CF6187">
        <w:rPr>
          <w:rFonts w:ascii="Times New Roman" w:hAnsi="Times New Roman"/>
          <w:color w:val="000000"/>
          <w:lang w:val="lt-LT"/>
        </w:rPr>
        <w:tab/>
      </w:r>
      <w:r w:rsidRPr="00CF6187">
        <w:rPr>
          <w:rFonts w:ascii="Times New Roman" w:hAnsi="Times New Roman"/>
          <w:color w:val="000000"/>
          <w:lang w:val="lt-LT"/>
        </w:rPr>
        <w:tab/>
      </w:r>
      <w:r w:rsidRPr="00CF6187">
        <w:rPr>
          <w:rFonts w:ascii="Times New Roman" w:hAnsi="Times New Roman"/>
          <w:color w:val="000000"/>
          <w:lang w:val="lt-LT"/>
        </w:rPr>
        <w:tab/>
      </w:r>
      <w:r w:rsidRPr="00CF6187">
        <w:rPr>
          <w:rFonts w:ascii="Times New Roman" w:hAnsi="Times New Roman"/>
          <w:color w:val="000000"/>
          <w:lang w:val="lt-LT"/>
        </w:rPr>
        <w:tab/>
      </w:r>
      <w:r w:rsidR="00CF6187">
        <w:rPr>
          <w:rFonts w:ascii="Times New Roman" w:hAnsi="Times New Roman"/>
          <w:color w:val="000000"/>
          <w:lang w:val="lt-LT"/>
        </w:rPr>
        <w:tab/>
        <w:t xml:space="preserve">       </w:t>
      </w:r>
      <w:r w:rsidRPr="00CF6187">
        <w:rPr>
          <w:rFonts w:ascii="Times New Roman" w:hAnsi="Times New Roman"/>
          <w:color w:val="000000"/>
          <w:lang w:val="lt-LT"/>
        </w:rPr>
        <w:t xml:space="preserve">Raimondas Januševičius </w:t>
      </w:r>
    </w:p>
    <w:p w14:paraId="72434DAB" w14:textId="77777777" w:rsidR="00C36177" w:rsidRPr="00CF6187" w:rsidRDefault="00C36177" w:rsidP="00C36177">
      <w:pPr>
        <w:tabs>
          <w:tab w:val="left" w:pos="1191"/>
        </w:tabs>
        <w:rPr>
          <w:lang w:val="lt-LT"/>
        </w:rPr>
      </w:pPr>
      <w:r w:rsidRPr="00CF6187">
        <w:rPr>
          <w:lang w:val="lt-LT"/>
        </w:rPr>
        <w:t>Parengė:</w:t>
      </w:r>
      <w:r w:rsidRPr="00CF6187">
        <w:rPr>
          <w:lang w:val="lt-LT"/>
        </w:rPr>
        <w:tab/>
        <w:t xml:space="preserve">Biudžeto, turto ir strateginio planavimo skyrius (S. </w:t>
      </w:r>
      <w:proofErr w:type="spellStart"/>
      <w:r w:rsidRPr="00CF6187">
        <w:rPr>
          <w:lang w:val="lt-LT"/>
        </w:rPr>
        <w:t>Gruzdaitienė</w:t>
      </w:r>
      <w:proofErr w:type="spellEnd"/>
      <w:r w:rsidRPr="00CF6187">
        <w:rPr>
          <w:lang w:val="lt-LT"/>
        </w:rPr>
        <w:t>)</w:t>
      </w:r>
    </w:p>
    <w:p w14:paraId="1B078E9C" w14:textId="77777777" w:rsidR="00C36177" w:rsidRPr="00CF6187" w:rsidRDefault="00C36177" w:rsidP="00C36177">
      <w:pPr>
        <w:tabs>
          <w:tab w:val="left" w:pos="1191"/>
        </w:tabs>
        <w:rPr>
          <w:lang w:val="lt-LT"/>
        </w:rPr>
      </w:pPr>
      <w:r w:rsidRPr="00CF6187">
        <w:rPr>
          <w:lang w:val="lt-LT"/>
        </w:rPr>
        <w:t>Pranešėja:</w:t>
      </w:r>
      <w:r w:rsidRPr="00CF6187">
        <w:rPr>
          <w:lang w:val="lt-LT"/>
        </w:rPr>
        <w:tab/>
        <w:t xml:space="preserve">E. </w:t>
      </w:r>
      <w:proofErr w:type="spellStart"/>
      <w:r w:rsidRPr="00CF6187">
        <w:rPr>
          <w:lang w:val="lt-LT"/>
        </w:rPr>
        <w:t>Grigaitienė</w:t>
      </w:r>
      <w:proofErr w:type="spellEnd"/>
    </w:p>
    <w:p w14:paraId="15960FAE" w14:textId="27FD04AC" w:rsidR="00C36177" w:rsidRPr="00CF6187" w:rsidRDefault="00C36177" w:rsidP="00C36177">
      <w:pPr>
        <w:jc w:val="center"/>
        <w:rPr>
          <w:b/>
          <w:lang w:val="lt-LT"/>
        </w:rPr>
      </w:pPr>
      <w:r w:rsidRPr="00CF6187">
        <w:rPr>
          <w:b/>
          <w:lang w:val="lt-LT"/>
        </w:rPr>
        <w:lastRenderedPageBreak/>
        <w:t xml:space="preserve">ŠAKIŲ RAJONO SAVIVALDYBĖS ADMINISTRACIJOS </w:t>
      </w:r>
    </w:p>
    <w:p w14:paraId="38E4453A" w14:textId="77777777" w:rsidR="00C36177" w:rsidRPr="00CF6187" w:rsidRDefault="00C36177" w:rsidP="00C36177">
      <w:pPr>
        <w:tabs>
          <w:tab w:val="left" w:pos="6804"/>
        </w:tabs>
        <w:rPr>
          <w:b/>
          <w:lang w:val="lt-LT"/>
        </w:rPr>
      </w:pPr>
      <w:r w:rsidRPr="00CF6187">
        <w:rPr>
          <w:b/>
          <w:lang w:val="lt-LT"/>
        </w:rPr>
        <w:tab/>
        <w:t xml:space="preserve">   </w:t>
      </w:r>
    </w:p>
    <w:p w14:paraId="284092B2" w14:textId="77777777" w:rsidR="00C36177" w:rsidRPr="00CF6187" w:rsidRDefault="00C36177" w:rsidP="00C36177">
      <w:pPr>
        <w:ind w:left="187"/>
        <w:jc w:val="center"/>
        <w:rPr>
          <w:b/>
          <w:lang w:val="lt-LT"/>
        </w:rPr>
      </w:pPr>
      <w:r w:rsidRPr="00CF6187">
        <w:rPr>
          <w:b/>
          <w:lang w:val="lt-LT"/>
        </w:rPr>
        <w:t>AIŠKINAMASIS RAŠTAS</w:t>
      </w:r>
    </w:p>
    <w:p w14:paraId="50487B39" w14:textId="77777777" w:rsidR="00C36177" w:rsidRPr="00CF6187" w:rsidRDefault="00C36177" w:rsidP="00C36177">
      <w:pPr>
        <w:ind w:left="187"/>
        <w:jc w:val="center"/>
        <w:rPr>
          <w:b/>
          <w:lang w:val="lt-LT"/>
        </w:rPr>
      </w:pPr>
      <w:r w:rsidRPr="00CF6187">
        <w:rPr>
          <w:b/>
          <w:lang w:val="lt-LT"/>
        </w:rPr>
        <w:t xml:space="preserve">PRIE ŠAKIŲ RAJONO SAVIVALDYBĖS TARYBOS SPRENDIMO </w:t>
      </w:r>
    </w:p>
    <w:p w14:paraId="07AC1B44" w14:textId="4D5EA25A" w:rsidR="00C36177" w:rsidRPr="00CF6187" w:rsidRDefault="00C36177" w:rsidP="00C36177">
      <w:pPr>
        <w:jc w:val="center"/>
        <w:rPr>
          <w:b/>
          <w:lang w:val="lt-LT"/>
        </w:rPr>
      </w:pPr>
      <w:r w:rsidRPr="00CF6187">
        <w:rPr>
          <w:b/>
          <w:lang w:val="lt-LT"/>
        </w:rPr>
        <w:t>„DĖL SAVIVALDYBĖS IR VALSTYBĖS TURTO PERDAVIMO VIEŠAJAI ĮSTAIGAI „ŠAKIŲ RAJONO SAVIVALDYBĖS PRIEŠGAISRINĖ TARNYBA“ PAGAL PANAUDOS</w:t>
      </w:r>
      <w:r w:rsidR="00E64352" w:rsidRPr="00CF6187">
        <w:rPr>
          <w:b/>
          <w:lang w:val="lt-LT"/>
        </w:rPr>
        <w:t xml:space="preserve"> SUTARTĮ</w:t>
      </w:r>
      <w:r w:rsidRPr="00CF6187">
        <w:rPr>
          <w:b/>
          <w:lang w:val="lt-LT"/>
        </w:rPr>
        <w:t>“ PROJEKTO</w:t>
      </w:r>
    </w:p>
    <w:p w14:paraId="709EC635" w14:textId="77777777" w:rsidR="00C36177" w:rsidRPr="00CF6187" w:rsidRDefault="00C36177" w:rsidP="00C36177">
      <w:pPr>
        <w:ind w:left="187"/>
        <w:jc w:val="center"/>
        <w:rPr>
          <w:b/>
          <w:lang w:val="lt-LT"/>
        </w:rPr>
      </w:pPr>
    </w:p>
    <w:p w14:paraId="1626DC89" w14:textId="549C6B58" w:rsidR="00C36177" w:rsidRPr="00CF6187" w:rsidRDefault="00C36177" w:rsidP="00C36177">
      <w:pPr>
        <w:jc w:val="center"/>
        <w:rPr>
          <w:lang w:val="lt-LT"/>
        </w:rPr>
      </w:pPr>
      <w:r w:rsidRPr="00CF6187">
        <w:rPr>
          <w:lang w:val="lt-LT"/>
        </w:rPr>
        <w:t>202</w:t>
      </w:r>
      <w:r w:rsidR="009D29DE" w:rsidRPr="00CF6187">
        <w:rPr>
          <w:lang w:val="lt-LT"/>
        </w:rPr>
        <w:t>6</w:t>
      </w:r>
      <w:r w:rsidRPr="00CF6187">
        <w:rPr>
          <w:lang w:val="lt-LT"/>
        </w:rPr>
        <w:t xml:space="preserve"> m. </w:t>
      </w:r>
      <w:r w:rsidR="009D29DE" w:rsidRPr="00CF6187">
        <w:rPr>
          <w:lang w:val="lt-LT"/>
        </w:rPr>
        <w:t>kovo 2</w:t>
      </w:r>
      <w:r w:rsidRPr="00CF6187">
        <w:rPr>
          <w:lang w:val="lt-LT"/>
        </w:rPr>
        <w:t xml:space="preserve"> d.</w:t>
      </w:r>
    </w:p>
    <w:p w14:paraId="6BE74238" w14:textId="77777777" w:rsidR="00C36177" w:rsidRPr="00CF6187" w:rsidRDefault="00C36177" w:rsidP="00C36177">
      <w:pPr>
        <w:jc w:val="center"/>
        <w:rPr>
          <w:lang w:val="lt-LT"/>
        </w:rPr>
      </w:pPr>
      <w:r w:rsidRPr="00CF6187">
        <w:rPr>
          <w:lang w:val="lt-LT"/>
        </w:rPr>
        <w:t>Šakiai</w:t>
      </w:r>
    </w:p>
    <w:p w14:paraId="21E43F01" w14:textId="77777777" w:rsidR="00C36177" w:rsidRPr="00CF6187" w:rsidRDefault="00C36177" w:rsidP="00C36177">
      <w:pPr>
        <w:ind w:left="187"/>
        <w:rPr>
          <w:lang w:val="lt-LT"/>
        </w:rPr>
      </w:pPr>
    </w:p>
    <w:p w14:paraId="4C51C920" w14:textId="08D23703" w:rsidR="00C36177" w:rsidRPr="00CF6187" w:rsidRDefault="00C36177" w:rsidP="00C36177">
      <w:pPr>
        <w:pStyle w:val="Antrats"/>
        <w:tabs>
          <w:tab w:val="clear" w:pos="4153"/>
          <w:tab w:val="clear" w:pos="8306"/>
          <w:tab w:val="left" w:pos="720"/>
        </w:tabs>
        <w:spacing w:line="360" w:lineRule="auto"/>
        <w:jc w:val="both"/>
        <w:rPr>
          <w:rFonts w:ascii="Times New Roman" w:hAnsi="Times New Roman"/>
          <w:szCs w:val="24"/>
          <w:lang w:val="lt-LT"/>
        </w:rPr>
      </w:pPr>
      <w:r w:rsidRPr="00CF6187">
        <w:rPr>
          <w:rFonts w:ascii="Times New Roman" w:hAnsi="Times New Roman"/>
          <w:lang w:val="lt-LT"/>
        </w:rPr>
        <w:tab/>
        <w:t>1. Parengto projekto tikslai, uždaviniai ir laukiami rezultatai: perduoti pagal panaudos sutartį VšĮ „Šakių rajono savivaldybės priešgaisrinė tarnyba“ savivaldybei ir valstybei nuosavybės teise priklausantį ilgalaikį materialųjį turtą.</w:t>
      </w:r>
    </w:p>
    <w:p w14:paraId="789DC091" w14:textId="77777777" w:rsidR="00C36177" w:rsidRPr="00CF6187" w:rsidRDefault="00C36177" w:rsidP="00C36177">
      <w:pPr>
        <w:tabs>
          <w:tab w:val="left" w:pos="720"/>
        </w:tabs>
        <w:spacing w:line="360" w:lineRule="auto"/>
        <w:jc w:val="both"/>
        <w:rPr>
          <w:lang w:val="lt-LT"/>
        </w:rPr>
      </w:pPr>
      <w:r w:rsidRPr="00CF6187">
        <w:rPr>
          <w:lang w:val="lt-LT"/>
        </w:rPr>
        <w:tab/>
        <w:t>2. Biudžeto lėšų poreikis, konkretūs finansavimo šaltiniai</w:t>
      </w:r>
      <w:r w:rsidRPr="00CF6187">
        <w:rPr>
          <w:color w:val="000000"/>
          <w:lang w:val="lt-LT" w:eastAsia="lt-LT"/>
        </w:rPr>
        <w:t>: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0"/>
        <w:gridCol w:w="4347"/>
      </w:tblGrid>
      <w:tr w:rsidR="00C36177" w:rsidRPr="00CF6187" w14:paraId="3F76D39D" w14:textId="77777777" w:rsidTr="001256BE">
        <w:tc>
          <w:tcPr>
            <w:tcW w:w="5400" w:type="dxa"/>
          </w:tcPr>
          <w:p w14:paraId="56F162C0" w14:textId="77777777" w:rsidR="00C36177" w:rsidRPr="00CF6187" w:rsidRDefault="00C36177" w:rsidP="001256BE">
            <w:pPr>
              <w:jc w:val="center"/>
              <w:rPr>
                <w:b/>
                <w:lang w:val="lt-LT"/>
              </w:rPr>
            </w:pPr>
            <w:r w:rsidRPr="00CF6187">
              <w:rPr>
                <w:b/>
                <w:lang w:val="lt-LT"/>
              </w:rPr>
              <w:t>Lėšų suma</w:t>
            </w:r>
          </w:p>
        </w:tc>
        <w:tc>
          <w:tcPr>
            <w:tcW w:w="4347" w:type="dxa"/>
          </w:tcPr>
          <w:p w14:paraId="05664522" w14:textId="77777777" w:rsidR="00C36177" w:rsidRPr="00CF6187" w:rsidRDefault="00C36177" w:rsidP="001256BE">
            <w:pPr>
              <w:jc w:val="center"/>
              <w:rPr>
                <w:b/>
                <w:lang w:val="lt-LT"/>
              </w:rPr>
            </w:pPr>
            <w:r w:rsidRPr="00CF6187">
              <w:rPr>
                <w:b/>
                <w:lang w:val="lt-LT"/>
              </w:rPr>
              <w:t>Suderinta su</w:t>
            </w:r>
          </w:p>
        </w:tc>
      </w:tr>
      <w:tr w:rsidR="00C36177" w:rsidRPr="00CF6187" w14:paraId="4D16A2CD" w14:textId="77777777" w:rsidTr="001256BE">
        <w:tc>
          <w:tcPr>
            <w:tcW w:w="5400" w:type="dxa"/>
          </w:tcPr>
          <w:p w14:paraId="4CA0F298" w14:textId="77777777" w:rsidR="00C36177" w:rsidRPr="00CF6187" w:rsidRDefault="00C36177" w:rsidP="001256BE">
            <w:pPr>
              <w:jc w:val="both"/>
              <w:rPr>
                <w:lang w:val="lt-LT"/>
              </w:rPr>
            </w:pPr>
          </w:p>
        </w:tc>
        <w:tc>
          <w:tcPr>
            <w:tcW w:w="4347" w:type="dxa"/>
          </w:tcPr>
          <w:p w14:paraId="558792C6" w14:textId="77777777" w:rsidR="00C36177" w:rsidRPr="00CF6187" w:rsidRDefault="00C36177" w:rsidP="001256BE">
            <w:pPr>
              <w:jc w:val="both"/>
              <w:rPr>
                <w:lang w:val="lt-LT"/>
              </w:rPr>
            </w:pPr>
          </w:p>
        </w:tc>
      </w:tr>
    </w:tbl>
    <w:p w14:paraId="78706963" w14:textId="77777777" w:rsidR="00C36177" w:rsidRPr="00CF6187" w:rsidRDefault="00C36177" w:rsidP="00C36177">
      <w:pPr>
        <w:spacing w:line="360" w:lineRule="auto"/>
        <w:ind w:firstLine="720"/>
        <w:jc w:val="both"/>
        <w:rPr>
          <w:lang w:val="lt-LT"/>
        </w:rPr>
      </w:pPr>
      <w:r w:rsidRPr="00CF6187">
        <w:rPr>
          <w:lang w:val="lt-LT"/>
        </w:rPr>
        <w:t xml:space="preserve">3. Projekto antikorupcinis vertinimas </w:t>
      </w:r>
      <w:r w:rsidRPr="00CF6187">
        <w:rPr>
          <w:color w:val="000000"/>
          <w:lang w:val="lt-LT"/>
        </w:rPr>
        <w:t>(jei taip, pridedama antikorupcinio vertinimo pažyma)</w:t>
      </w:r>
      <w:r w:rsidRPr="00CF6187">
        <w:rPr>
          <w:lang w:val="lt-LT"/>
        </w:rPr>
        <w:t>: teisės akto projekto antikorupcinis vertinimas neatliekamas, nes teisės akto projektu nebus reguliuojami visuomeniniai santykiai, susiję su Lietuvos Respublikos korupcijos prevencijos įstatymo 8 straipsnio 1 dalyje reglamentuojamomis veiklos sritimis.</w:t>
      </w:r>
    </w:p>
    <w:p w14:paraId="0B87EFC8" w14:textId="712374FA" w:rsidR="00C36177" w:rsidRPr="00CF6187" w:rsidRDefault="00C36177" w:rsidP="00C36177">
      <w:pPr>
        <w:tabs>
          <w:tab w:val="left" w:pos="720"/>
          <w:tab w:val="left" w:pos="1242"/>
          <w:tab w:val="left" w:pos="7450"/>
        </w:tabs>
        <w:spacing w:line="360" w:lineRule="auto"/>
        <w:ind w:firstLine="720"/>
        <w:jc w:val="both"/>
        <w:rPr>
          <w:lang w:val="lt-LT"/>
        </w:rPr>
      </w:pPr>
      <w:r w:rsidRPr="00CF6187">
        <w:rPr>
          <w:lang w:val="lt-LT"/>
        </w:rPr>
        <w:t xml:space="preserve">4. Kiti, projekto rengėjų nuomone, reikalingi paaiškinimai: Viešoji įstaiga „Šakių rajono savivaldybės priešgaisrinė tarnyba“ (toliau – Įstaiga) įsteigta </w:t>
      </w:r>
      <w:r w:rsidR="00A349C3" w:rsidRPr="00CF6187">
        <w:rPr>
          <w:lang w:val="lt-LT"/>
        </w:rPr>
        <w:t>2</w:t>
      </w:r>
      <w:r w:rsidRPr="00CF6187">
        <w:rPr>
          <w:lang w:val="lt-LT"/>
        </w:rPr>
        <w:t xml:space="preserve">016-01-01. Įstaigos steigėjas ir savininkas yra Šakių rajono savivaldybė. Įstaigos tikslas – tenkinti viešuosius interesus vykdant visuomenei naudingą veiklą: saugoti nuo gaisrų įvairių nuosavybės formų turtą, vykdyti pirminius gelbėjimo darbus katastrofų, gamybinių avarijų metu, teikti techninę pagalbą rajono organizacijoms ir gyventojams ekstremalių įvykių ir situacijų atvejais. Įstaigą sudaro devynios ugniagesių komandos (Gelgaudiškio, Griškabūdžio, Lekėčių, Lukšių, </w:t>
      </w:r>
      <w:proofErr w:type="spellStart"/>
      <w:r w:rsidRPr="00CF6187">
        <w:rPr>
          <w:lang w:val="lt-LT"/>
        </w:rPr>
        <w:t>Kriūkų</w:t>
      </w:r>
      <w:proofErr w:type="spellEnd"/>
      <w:r w:rsidRPr="00CF6187">
        <w:rPr>
          <w:lang w:val="lt-LT"/>
        </w:rPr>
        <w:t xml:space="preserve">, Kidulių, Sintautų, Sudargo, Kudirkos Naumiesčio). Įstaiga pagal Šakių rajono savivaldybės ir valstybės turto panaudos sutartį Nr. </w:t>
      </w:r>
      <w:proofErr w:type="spellStart"/>
      <w:r w:rsidRPr="00CF6187">
        <w:rPr>
          <w:lang w:val="lt-LT"/>
        </w:rPr>
        <w:t>1D</w:t>
      </w:r>
      <w:proofErr w:type="spellEnd"/>
      <w:r w:rsidRPr="00CF6187">
        <w:rPr>
          <w:lang w:val="lt-LT"/>
        </w:rPr>
        <w:t>-</w:t>
      </w:r>
      <w:r w:rsidR="000A0B54" w:rsidRPr="00CF6187">
        <w:rPr>
          <w:lang w:val="lt-LT"/>
        </w:rPr>
        <w:t>8</w:t>
      </w:r>
      <w:r w:rsidRPr="00CF6187">
        <w:rPr>
          <w:lang w:val="lt-LT"/>
        </w:rPr>
        <w:t>, sudarytą 201</w:t>
      </w:r>
      <w:r w:rsidR="000A0B54" w:rsidRPr="00CF6187">
        <w:rPr>
          <w:lang w:val="lt-LT"/>
        </w:rPr>
        <w:t>6</w:t>
      </w:r>
      <w:r w:rsidRPr="00CF6187">
        <w:rPr>
          <w:lang w:val="lt-LT"/>
        </w:rPr>
        <w:t xml:space="preserve"> m. </w:t>
      </w:r>
      <w:r w:rsidR="000A0B54" w:rsidRPr="00CF6187">
        <w:rPr>
          <w:lang w:val="lt-LT"/>
        </w:rPr>
        <w:t>balandžio 6</w:t>
      </w:r>
      <w:r w:rsidRPr="00CF6187">
        <w:rPr>
          <w:lang w:val="lt-LT"/>
        </w:rPr>
        <w:t xml:space="preserve"> d., savo veiklai vykdyti naudojasi savivaldybei ir valstybei nuosavybės teise priklausančiu</w:t>
      </w:r>
      <w:r w:rsidR="000A0B54" w:rsidRPr="00CF6187">
        <w:rPr>
          <w:lang w:val="lt-LT"/>
        </w:rPr>
        <w:t xml:space="preserve"> nekilnojamuoju</w:t>
      </w:r>
      <w:r w:rsidRPr="00CF6187">
        <w:rPr>
          <w:lang w:val="lt-LT"/>
        </w:rPr>
        <w:t xml:space="preserve"> turtu. Panaudos sutarties terminas nustatytas iki 202</w:t>
      </w:r>
      <w:r w:rsidR="000A0B54" w:rsidRPr="00CF6187">
        <w:rPr>
          <w:lang w:val="lt-LT"/>
        </w:rPr>
        <w:t>6</w:t>
      </w:r>
      <w:r w:rsidRPr="00CF6187">
        <w:rPr>
          <w:lang w:val="lt-LT"/>
        </w:rPr>
        <w:t xml:space="preserve"> m. </w:t>
      </w:r>
      <w:r w:rsidR="00141D3B" w:rsidRPr="00CF6187">
        <w:rPr>
          <w:lang w:val="lt-LT"/>
        </w:rPr>
        <w:t>balandžio 6</w:t>
      </w:r>
      <w:r w:rsidRPr="00CF6187">
        <w:rPr>
          <w:lang w:val="lt-LT"/>
        </w:rPr>
        <w:t xml:space="preserve"> d. </w:t>
      </w:r>
    </w:p>
    <w:p w14:paraId="79068606" w14:textId="42872BD0" w:rsidR="00C36177" w:rsidRPr="00CF6187" w:rsidRDefault="00C36177" w:rsidP="00C36177">
      <w:pPr>
        <w:tabs>
          <w:tab w:val="left" w:pos="720"/>
          <w:tab w:val="left" w:pos="1242"/>
          <w:tab w:val="left" w:pos="7450"/>
        </w:tabs>
        <w:spacing w:line="360" w:lineRule="auto"/>
        <w:ind w:firstLine="720"/>
        <w:jc w:val="both"/>
        <w:rPr>
          <w:lang w:val="lt-LT"/>
        </w:rPr>
      </w:pPr>
      <w:r w:rsidRPr="00CF6187">
        <w:rPr>
          <w:lang w:val="lt-LT"/>
        </w:rPr>
        <w:t>Pasibaigus panaudos sutarties terminui</w:t>
      </w:r>
      <w:r w:rsidR="00E64352" w:rsidRPr="00CF6187">
        <w:rPr>
          <w:lang w:val="lt-LT"/>
        </w:rPr>
        <w:t>,</w:t>
      </w:r>
      <w:r w:rsidRPr="00CF6187">
        <w:rPr>
          <w:lang w:val="lt-LT"/>
        </w:rPr>
        <w:t xml:space="preserve"> Įstaiga prašo sudaryti panaudos sutartį naujam 10 metų terminui.      </w:t>
      </w:r>
    </w:p>
    <w:p w14:paraId="0A508121" w14:textId="77777777" w:rsidR="00C36177" w:rsidRPr="00CF6187" w:rsidRDefault="00C36177" w:rsidP="00C36177">
      <w:pPr>
        <w:keepNext/>
        <w:spacing w:line="360" w:lineRule="auto"/>
        <w:ind w:firstLine="720"/>
        <w:jc w:val="both"/>
        <w:outlineLvl w:val="2"/>
        <w:rPr>
          <w:lang w:val="lt-LT"/>
        </w:rPr>
      </w:pPr>
    </w:p>
    <w:p w14:paraId="4D7686A9" w14:textId="77777777" w:rsidR="00C36177" w:rsidRPr="00CF6187" w:rsidRDefault="00C36177" w:rsidP="00C36177">
      <w:pPr>
        <w:rPr>
          <w:lang w:val="lt-LT"/>
        </w:rPr>
      </w:pPr>
    </w:p>
    <w:p w14:paraId="6136AE69" w14:textId="77777777" w:rsidR="007B1ECB" w:rsidRPr="00CF6187" w:rsidRDefault="007B1ECB">
      <w:pPr>
        <w:rPr>
          <w:lang w:val="lt-LT"/>
        </w:rPr>
      </w:pPr>
    </w:p>
    <w:sectPr w:rsidR="007B1ECB" w:rsidRPr="00CF6187" w:rsidSect="00CF6187">
      <w:headerReference w:type="default" r:id="rId7"/>
      <w:pgSz w:w="12240" w:h="15840"/>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DD076D" w14:textId="77777777" w:rsidR="009B6C80" w:rsidRDefault="009B6C80" w:rsidP="00C36177">
      <w:r>
        <w:separator/>
      </w:r>
    </w:p>
  </w:endnote>
  <w:endnote w:type="continuationSeparator" w:id="0">
    <w:p w14:paraId="56821041" w14:textId="77777777" w:rsidR="009B6C80" w:rsidRDefault="009B6C80" w:rsidP="00C361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TimesLT">
    <w:altName w:val="Times New Roman"/>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31E0CD" w14:textId="77777777" w:rsidR="009B6C80" w:rsidRDefault="009B6C80" w:rsidP="00C36177">
      <w:r>
        <w:separator/>
      </w:r>
    </w:p>
  </w:footnote>
  <w:footnote w:type="continuationSeparator" w:id="0">
    <w:p w14:paraId="704182D2" w14:textId="77777777" w:rsidR="009B6C80" w:rsidRDefault="009B6C80" w:rsidP="00C361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4C331C" w14:textId="1A68AE60" w:rsidR="00C36177" w:rsidRPr="00C36177" w:rsidRDefault="00C36177" w:rsidP="00CF6187">
    <w:pPr>
      <w:pStyle w:val="Antrats"/>
      <w:jc w:val="right"/>
      <w:rPr>
        <w:rFonts w:ascii="Times New Roman" w:hAnsi="Times New Roman"/>
        <w:b/>
        <w:bCs/>
        <w:lang w:val="lt-LT"/>
      </w:rPr>
    </w:pPr>
    <w:r>
      <w:rPr>
        <w:rFonts w:ascii="Times New Roman" w:hAnsi="Times New Roman"/>
        <w:b/>
        <w:bCs/>
        <w:lang w:val="lt-LT"/>
      </w:rPr>
      <w:tab/>
    </w:r>
    <w:r>
      <w:rPr>
        <w:rFonts w:ascii="Times New Roman" w:hAnsi="Times New Roman"/>
        <w:b/>
        <w:bCs/>
        <w:lang w:val="lt-LT"/>
      </w:rPr>
      <w:tab/>
    </w:r>
    <w:r w:rsidRPr="00C36177">
      <w:rPr>
        <w:rFonts w:ascii="Times New Roman" w:hAnsi="Times New Roman"/>
        <w:b/>
        <w:bCs/>
        <w:lang w:val="lt-LT"/>
      </w:rPr>
      <w:t>Projektas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6177"/>
    <w:rsid w:val="00020CC1"/>
    <w:rsid w:val="000A0B54"/>
    <w:rsid w:val="00141D3B"/>
    <w:rsid w:val="00282F94"/>
    <w:rsid w:val="0042604E"/>
    <w:rsid w:val="00430881"/>
    <w:rsid w:val="00696137"/>
    <w:rsid w:val="007B1ECB"/>
    <w:rsid w:val="008E01B5"/>
    <w:rsid w:val="009B6C80"/>
    <w:rsid w:val="009D29DE"/>
    <w:rsid w:val="00A349C3"/>
    <w:rsid w:val="00B83039"/>
    <w:rsid w:val="00C36177"/>
    <w:rsid w:val="00C65B61"/>
    <w:rsid w:val="00C87242"/>
    <w:rsid w:val="00C92508"/>
    <w:rsid w:val="00CF6187"/>
    <w:rsid w:val="00D25F69"/>
    <w:rsid w:val="00DE2A36"/>
    <w:rsid w:val="00E643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82D68"/>
  <w15:chartTrackingRefBased/>
  <w15:docId w15:val="{814C2A5A-22D4-43C0-9C96-A9389EFC15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36177"/>
    <w:pPr>
      <w:spacing w:after="0" w:line="240" w:lineRule="auto"/>
    </w:pPr>
    <w:rPr>
      <w:rFonts w:ascii="Times New Roman" w:eastAsia="Times New Roman" w:hAnsi="Times New Roman" w:cs="Times New Roman"/>
      <w:sz w:val="24"/>
      <w:szCs w:val="24"/>
      <w:lang w:val="en-GB"/>
    </w:rPr>
  </w:style>
  <w:style w:type="paragraph" w:styleId="Antrat1">
    <w:name w:val="heading 1"/>
    <w:basedOn w:val="prastasis"/>
    <w:next w:val="prastasis"/>
    <w:link w:val="Antrat1Diagrama"/>
    <w:qFormat/>
    <w:rsid w:val="00C36177"/>
    <w:pPr>
      <w:keepNext/>
      <w:keepLines/>
      <w:spacing w:before="360" w:after="80" w:line="259" w:lineRule="auto"/>
      <w:outlineLvl w:val="0"/>
    </w:pPr>
    <w:rPr>
      <w:rFonts w:asciiTheme="majorHAnsi" w:eastAsiaTheme="majorEastAsia" w:hAnsiTheme="majorHAnsi" w:cstheme="majorBidi"/>
      <w:color w:val="2F5496" w:themeColor="accent1" w:themeShade="BF"/>
      <w:sz w:val="40"/>
      <w:szCs w:val="40"/>
      <w:lang w:val="en-US"/>
    </w:rPr>
  </w:style>
  <w:style w:type="paragraph" w:styleId="Antrat2">
    <w:name w:val="heading 2"/>
    <w:basedOn w:val="prastasis"/>
    <w:next w:val="prastasis"/>
    <w:link w:val="Antrat2Diagrama"/>
    <w:uiPriority w:val="9"/>
    <w:semiHidden/>
    <w:unhideWhenUsed/>
    <w:qFormat/>
    <w:rsid w:val="00C36177"/>
    <w:pPr>
      <w:keepNext/>
      <w:keepLines/>
      <w:spacing w:before="160" w:after="80" w:line="259" w:lineRule="auto"/>
      <w:outlineLvl w:val="1"/>
    </w:pPr>
    <w:rPr>
      <w:rFonts w:asciiTheme="majorHAnsi" w:eastAsiaTheme="majorEastAsia" w:hAnsiTheme="majorHAnsi" w:cstheme="majorBidi"/>
      <w:color w:val="2F5496" w:themeColor="accent1" w:themeShade="BF"/>
      <w:sz w:val="32"/>
      <w:szCs w:val="32"/>
      <w:lang w:val="en-US"/>
    </w:rPr>
  </w:style>
  <w:style w:type="paragraph" w:styleId="Antrat3">
    <w:name w:val="heading 3"/>
    <w:basedOn w:val="prastasis"/>
    <w:next w:val="prastasis"/>
    <w:link w:val="Antrat3Diagrama"/>
    <w:uiPriority w:val="9"/>
    <w:semiHidden/>
    <w:unhideWhenUsed/>
    <w:qFormat/>
    <w:rsid w:val="00C36177"/>
    <w:pPr>
      <w:keepNext/>
      <w:keepLines/>
      <w:spacing w:before="160" w:after="80" w:line="259" w:lineRule="auto"/>
      <w:outlineLvl w:val="2"/>
    </w:pPr>
    <w:rPr>
      <w:rFonts w:asciiTheme="minorHAnsi" w:eastAsiaTheme="majorEastAsia" w:hAnsiTheme="minorHAnsi" w:cstheme="majorBidi"/>
      <w:color w:val="2F5496" w:themeColor="accent1" w:themeShade="BF"/>
      <w:sz w:val="28"/>
      <w:szCs w:val="28"/>
      <w:lang w:val="en-US"/>
    </w:rPr>
  </w:style>
  <w:style w:type="paragraph" w:styleId="Antrat4">
    <w:name w:val="heading 4"/>
    <w:basedOn w:val="prastasis"/>
    <w:next w:val="prastasis"/>
    <w:link w:val="Antrat4Diagrama"/>
    <w:uiPriority w:val="9"/>
    <w:semiHidden/>
    <w:unhideWhenUsed/>
    <w:qFormat/>
    <w:rsid w:val="00C36177"/>
    <w:pPr>
      <w:keepNext/>
      <w:keepLines/>
      <w:spacing w:before="80" w:after="40" w:line="259" w:lineRule="auto"/>
      <w:outlineLvl w:val="3"/>
    </w:pPr>
    <w:rPr>
      <w:rFonts w:asciiTheme="minorHAnsi" w:eastAsiaTheme="majorEastAsia" w:hAnsiTheme="minorHAnsi" w:cstheme="majorBidi"/>
      <w:i/>
      <w:iCs/>
      <w:color w:val="2F5496" w:themeColor="accent1" w:themeShade="BF"/>
      <w:sz w:val="22"/>
      <w:szCs w:val="22"/>
      <w:lang w:val="en-US"/>
    </w:rPr>
  </w:style>
  <w:style w:type="paragraph" w:styleId="Antrat5">
    <w:name w:val="heading 5"/>
    <w:basedOn w:val="prastasis"/>
    <w:next w:val="prastasis"/>
    <w:link w:val="Antrat5Diagrama"/>
    <w:uiPriority w:val="9"/>
    <w:semiHidden/>
    <w:unhideWhenUsed/>
    <w:qFormat/>
    <w:rsid w:val="00C36177"/>
    <w:pPr>
      <w:keepNext/>
      <w:keepLines/>
      <w:spacing w:before="80" w:after="40" w:line="259" w:lineRule="auto"/>
      <w:outlineLvl w:val="4"/>
    </w:pPr>
    <w:rPr>
      <w:rFonts w:asciiTheme="minorHAnsi" w:eastAsiaTheme="majorEastAsia" w:hAnsiTheme="minorHAnsi" w:cstheme="majorBidi"/>
      <w:color w:val="2F5496" w:themeColor="accent1" w:themeShade="BF"/>
      <w:sz w:val="22"/>
      <w:szCs w:val="22"/>
      <w:lang w:val="en-US"/>
    </w:rPr>
  </w:style>
  <w:style w:type="paragraph" w:styleId="Antrat6">
    <w:name w:val="heading 6"/>
    <w:basedOn w:val="prastasis"/>
    <w:next w:val="prastasis"/>
    <w:link w:val="Antrat6Diagrama"/>
    <w:uiPriority w:val="9"/>
    <w:semiHidden/>
    <w:unhideWhenUsed/>
    <w:qFormat/>
    <w:rsid w:val="00C36177"/>
    <w:pPr>
      <w:keepNext/>
      <w:keepLines/>
      <w:spacing w:before="40" w:line="259" w:lineRule="auto"/>
      <w:outlineLvl w:val="5"/>
    </w:pPr>
    <w:rPr>
      <w:rFonts w:asciiTheme="minorHAnsi" w:eastAsiaTheme="majorEastAsia" w:hAnsiTheme="minorHAnsi" w:cstheme="majorBidi"/>
      <w:i/>
      <w:iCs/>
      <w:color w:val="595959" w:themeColor="text1" w:themeTint="A6"/>
      <w:sz w:val="22"/>
      <w:szCs w:val="22"/>
      <w:lang w:val="en-US"/>
    </w:rPr>
  </w:style>
  <w:style w:type="paragraph" w:styleId="Antrat7">
    <w:name w:val="heading 7"/>
    <w:basedOn w:val="prastasis"/>
    <w:next w:val="prastasis"/>
    <w:link w:val="Antrat7Diagrama"/>
    <w:uiPriority w:val="9"/>
    <w:semiHidden/>
    <w:unhideWhenUsed/>
    <w:qFormat/>
    <w:rsid w:val="00C36177"/>
    <w:pPr>
      <w:keepNext/>
      <w:keepLines/>
      <w:spacing w:before="40" w:line="259" w:lineRule="auto"/>
      <w:outlineLvl w:val="6"/>
    </w:pPr>
    <w:rPr>
      <w:rFonts w:asciiTheme="minorHAnsi" w:eastAsiaTheme="majorEastAsia" w:hAnsiTheme="minorHAnsi" w:cstheme="majorBidi"/>
      <w:color w:val="595959" w:themeColor="text1" w:themeTint="A6"/>
      <w:sz w:val="22"/>
      <w:szCs w:val="22"/>
      <w:lang w:val="en-US"/>
    </w:rPr>
  </w:style>
  <w:style w:type="paragraph" w:styleId="Antrat8">
    <w:name w:val="heading 8"/>
    <w:basedOn w:val="prastasis"/>
    <w:next w:val="prastasis"/>
    <w:link w:val="Antrat8Diagrama"/>
    <w:uiPriority w:val="9"/>
    <w:semiHidden/>
    <w:unhideWhenUsed/>
    <w:qFormat/>
    <w:rsid w:val="00C36177"/>
    <w:pPr>
      <w:keepNext/>
      <w:keepLines/>
      <w:spacing w:line="259" w:lineRule="auto"/>
      <w:outlineLvl w:val="7"/>
    </w:pPr>
    <w:rPr>
      <w:rFonts w:asciiTheme="minorHAnsi" w:eastAsiaTheme="majorEastAsia" w:hAnsiTheme="minorHAnsi" w:cstheme="majorBidi"/>
      <w:i/>
      <w:iCs/>
      <w:color w:val="272727" w:themeColor="text1" w:themeTint="D8"/>
      <w:sz w:val="22"/>
      <w:szCs w:val="22"/>
      <w:lang w:val="en-US"/>
    </w:rPr>
  </w:style>
  <w:style w:type="paragraph" w:styleId="Antrat9">
    <w:name w:val="heading 9"/>
    <w:basedOn w:val="prastasis"/>
    <w:next w:val="prastasis"/>
    <w:link w:val="Antrat9Diagrama"/>
    <w:uiPriority w:val="9"/>
    <w:semiHidden/>
    <w:unhideWhenUsed/>
    <w:qFormat/>
    <w:rsid w:val="00C36177"/>
    <w:pPr>
      <w:keepNext/>
      <w:keepLines/>
      <w:spacing w:line="259" w:lineRule="auto"/>
      <w:outlineLvl w:val="8"/>
    </w:pPr>
    <w:rPr>
      <w:rFonts w:asciiTheme="minorHAnsi" w:eastAsiaTheme="majorEastAsia" w:hAnsiTheme="minorHAnsi" w:cstheme="majorBidi"/>
      <w:color w:val="272727" w:themeColor="text1" w:themeTint="D8"/>
      <w:sz w:val="22"/>
      <w:szCs w:val="22"/>
      <w:lang w:val="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C36177"/>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C36177"/>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C36177"/>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C36177"/>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C36177"/>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C36177"/>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C36177"/>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C36177"/>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C36177"/>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C36177"/>
    <w:pPr>
      <w:spacing w:after="80"/>
      <w:contextualSpacing/>
    </w:pPr>
    <w:rPr>
      <w:rFonts w:asciiTheme="majorHAnsi" w:eastAsiaTheme="majorEastAsia" w:hAnsiTheme="majorHAnsi" w:cstheme="majorBidi"/>
      <w:spacing w:val="-10"/>
      <w:kern w:val="28"/>
      <w:sz w:val="56"/>
      <w:szCs w:val="56"/>
      <w:lang w:val="en-US"/>
    </w:rPr>
  </w:style>
  <w:style w:type="character" w:customStyle="1" w:styleId="PavadinimasDiagrama">
    <w:name w:val="Pavadinimas Diagrama"/>
    <w:basedOn w:val="Numatytasispastraiposriftas"/>
    <w:link w:val="Pavadinimas"/>
    <w:uiPriority w:val="10"/>
    <w:rsid w:val="00C36177"/>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C36177"/>
    <w:pPr>
      <w:numPr>
        <w:ilvl w:val="1"/>
      </w:numPr>
      <w:spacing w:after="160" w:line="259" w:lineRule="auto"/>
    </w:pPr>
    <w:rPr>
      <w:rFonts w:asciiTheme="minorHAnsi" w:eastAsiaTheme="majorEastAsia" w:hAnsiTheme="minorHAnsi" w:cstheme="majorBidi"/>
      <w:color w:val="595959" w:themeColor="text1" w:themeTint="A6"/>
      <w:spacing w:val="15"/>
      <w:sz w:val="28"/>
      <w:szCs w:val="28"/>
      <w:lang w:val="en-US"/>
    </w:rPr>
  </w:style>
  <w:style w:type="character" w:customStyle="1" w:styleId="PaantratDiagrama">
    <w:name w:val="Paantraštė Diagrama"/>
    <w:basedOn w:val="Numatytasispastraiposriftas"/>
    <w:link w:val="Paantrat"/>
    <w:uiPriority w:val="11"/>
    <w:rsid w:val="00C36177"/>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C36177"/>
    <w:pPr>
      <w:spacing w:before="160" w:after="160" w:line="259" w:lineRule="auto"/>
      <w:jc w:val="center"/>
    </w:pPr>
    <w:rPr>
      <w:rFonts w:asciiTheme="minorHAnsi" w:eastAsiaTheme="minorHAnsi" w:hAnsiTheme="minorHAnsi" w:cstheme="minorBidi"/>
      <w:i/>
      <w:iCs/>
      <w:color w:val="404040" w:themeColor="text1" w:themeTint="BF"/>
      <w:sz w:val="22"/>
      <w:szCs w:val="22"/>
      <w:lang w:val="en-US"/>
    </w:rPr>
  </w:style>
  <w:style w:type="character" w:customStyle="1" w:styleId="CitataDiagrama">
    <w:name w:val="Citata Diagrama"/>
    <w:basedOn w:val="Numatytasispastraiposriftas"/>
    <w:link w:val="Citata"/>
    <w:uiPriority w:val="29"/>
    <w:rsid w:val="00C36177"/>
    <w:rPr>
      <w:i/>
      <w:iCs/>
      <w:color w:val="404040" w:themeColor="text1" w:themeTint="BF"/>
    </w:rPr>
  </w:style>
  <w:style w:type="paragraph" w:styleId="Sraopastraipa">
    <w:name w:val="List Paragraph"/>
    <w:basedOn w:val="prastasis"/>
    <w:uiPriority w:val="34"/>
    <w:qFormat/>
    <w:rsid w:val="00C36177"/>
    <w:pPr>
      <w:spacing w:after="160" w:line="259" w:lineRule="auto"/>
      <w:ind w:left="720"/>
      <w:contextualSpacing/>
    </w:pPr>
    <w:rPr>
      <w:rFonts w:asciiTheme="minorHAnsi" w:eastAsiaTheme="minorHAnsi" w:hAnsiTheme="minorHAnsi" w:cstheme="minorBidi"/>
      <w:sz w:val="22"/>
      <w:szCs w:val="22"/>
      <w:lang w:val="en-US"/>
    </w:rPr>
  </w:style>
  <w:style w:type="character" w:styleId="Rykuspabraukimas">
    <w:name w:val="Intense Emphasis"/>
    <w:basedOn w:val="Numatytasispastraiposriftas"/>
    <w:uiPriority w:val="21"/>
    <w:qFormat/>
    <w:rsid w:val="00C36177"/>
    <w:rPr>
      <w:i/>
      <w:iCs/>
      <w:color w:val="2F5496" w:themeColor="accent1" w:themeShade="BF"/>
    </w:rPr>
  </w:style>
  <w:style w:type="paragraph" w:styleId="Iskirtacitata">
    <w:name w:val="Intense Quote"/>
    <w:basedOn w:val="prastasis"/>
    <w:next w:val="prastasis"/>
    <w:link w:val="IskirtacitataDiagrama"/>
    <w:uiPriority w:val="30"/>
    <w:qFormat/>
    <w:rsid w:val="00C36177"/>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sz w:val="22"/>
      <w:szCs w:val="22"/>
      <w:lang w:val="en-US"/>
    </w:rPr>
  </w:style>
  <w:style w:type="character" w:customStyle="1" w:styleId="IskirtacitataDiagrama">
    <w:name w:val="Išskirta citata Diagrama"/>
    <w:basedOn w:val="Numatytasispastraiposriftas"/>
    <w:link w:val="Iskirtacitata"/>
    <w:uiPriority w:val="30"/>
    <w:rsid w:val="00C36177"/>
    <w:rPr>
      <w:i/>
      <w:iCs/>
      <w:color w:val="2F5496" w:themeColor="accent1" w:themeShade="BF"/>
    </w:rPr>
  </w:style>
  <w:style w:type="character" w:styleId="Rykinuoroda">
    <w:name w:val="Intense Reference"/>
    <w:basedOn w:val="Numatytasispastraiposriftas"/>
    <w:uiPriority w:val="32"/>
    <w:qFormat/>
    <w:rsid w:val="00C36177"/>
    <w:rPr>
      <w:b/>
      <w:bCs/>
      <w:smallCaps/>
      <w:color w:val="2F5496" w:themeColor="accent1" w:themeShade="BF"/>
      <w:spacing w:val="5"/>
    </w:rPr>
  </w:style>
  <w:style w:type="character" w:customStyle="1" w:styleId="AntratsDiagrama">
    <w:name w:val="Antraštės Diagrama"/>
    <w:basedOn w:val="Numatytasispastraiposriftas"/>
    <w:link w:val="Antrats"/>
    <w:rsid w:val="00C36177"/>
    <w:rPr>
      <w:rFonts w:ascii="TimesLT" w:eastAsia="Times New Roman" w:hAnsi="TimesLT" w:cs="Times New Roman"/>
      <w:sz w:val="24"/>
      <w:szCs w:val="20"/>
      <w:lang w:val="en-GB"/>
    </w:rPr>
  </w:style>
  <w:style w:type="paragraph" w:styleId="Antrats">
    <w:name w:val="header"/>
    <w:basedOn w:val="prastasis"/>
    <w:link w:val="AntratsDiagrama"/>
    <w:rsid w:val="00C36177"/>
    <w:pPr>
      <w:tabs>
        <w:tab w:val="center" w:pos="4153"/>
        <w:tab w:val="right" w:pos="8306"/>
      </w:tabs>
    </w:pPr>
    <w:rPr>
      <w:rFonts w:ascii="TimesLT" w:hAnsi="TimesLT"/>
      <w:szCs w:val="20"/>
    </w:rPr>
  </w:style>
  <w:style w:type="character" w:customStyle="1" w:styleId="AntratsDiagrama1">
    <w:name w:val="Antraštės Diagrama1"/>
    <w:basedOn w:val="Numatytasispastraiposriftas"/>
    <w:uiPriority w:val="99"/>
    <w:semiHidden/>
    <w:rsid w:val="00C36177"/>
    <w:rPr>
      <w:rFonts w:ascii="Times New Roman" w:eastAsia="Times New Roman" w:hAnsi="Times New Roman" w:cs="Times New Roman"/>
      <w:sz w:val="24"/>
      <w:szCs w:val="24"/>
      <w:lang w:val="en-GB"/>
    </w:rPr>
  </w:style>
  <w:style w:type="paragraph" w:styleId="Porat">
    <w:name w:val="footer"/>
    <w:basedOn w:val="prastasis"/>
    <w:link w:val="PoratDiagrama"/>
    <w:uiPriority w:val="99"/>
    <w:unhideWhenUsed/>
    <w:rsid w:val="00C36177"/>
    <w:pPr>
      <w:tabs>
        <w:tab w:val="center" w:pos="4680"/>
        <w:tab w:val="right" w:pos="9360"/>
      </w:tabs>
    </w:pPr>
  </w:style>
  <w:style w:type="character" w:customStyle="1" w:styleId="PoratDiagrama">
    <w:name w:val="Poraštė Diagrama"/>
    <w:basedOn w:val="Numatytasispastraiposriftas"/>
    <w:link w:val="Porat"/>
    <w:uiPriority w:val="99"/>
    <w:rsid w:val="00C36177"/>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1C21305-CE6C-4462-815C-48FB72E0C55B}">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0</TotalTime>
  <Pages>2</Pages>
  <Words>2780</Words>
  <Characters>1585</Characters>
  <Application>Microsoft Office Word</Application>
  <DocSecurity>0</DocSecurity>
  <Lines>13</Lines>
  <Paragraphs>8</Paragraphs>
  <ScaleCrop>false</ScaleCrop>
  <Company/>
  <LinksUpToDate>false</LinksUpToDate>
  <CharactersWithSpaces>4357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Sonata Gruzdaitienė</dc:creator>
  <cp:keywords/>
  <dc:description/>
  <cp:lastModifiedBy>Inga Kanapeckienė</cp:lastModifiedBy>
  <cp:revision>2</cp:revision>
  <dcterms:created xsi:type="dcterms:W3CDTF">2026-03-03T06:49:00Z</dcterms:created>
  <dcterms:modified xsi:type="dcterms:W3CDTF">2026-03-03T06:49:00Z</dcterms:modified>
</cp:coreProperties>
</file>