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FBDA9" w14:textId="3EBF9808" w:rsidR="008C1F56" w:rsidRDefault="008C1F56" w:rsidP="008C1F56">
      <w:pPr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7F232783" wp14:editId="343A619D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BB39E" w14:textId="77777777" w:rsidR="008C1F56" w:rsidRDefault="008C1F56" w:rsidP="008C1F56">
      <w:pPr>
        <w:jc w:val="center"/>
        <w:rPr>
          <w:rFonts w:ascii="Times New Roman" w:hAnsi="Times New Roman" w:cs="Times New Roman"/>
          <w:b/>
        </w:rPr>
      </w:pPr>
    </w:p>
    <w:p w14:paraId="7AF68937" w14:textId="77777777" w:rsidR="008C1F56" w:rsidRDefault="008C1F56" w:rsidP="008C1F5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EFB0B80" w14:textId="77777777" w:rsidR="008C1F56" w:rsidRDefault="008C1F56" w:rsidP="008C1F56">
      <w:pPr>
        <w:jc w:val="center"/>
        <w:rPr>
          <w:rFonts w:ascii="Times New Roman" w:hAnsi="Times New Roman" w:cs="Times New Roman"/>
          <w:b/>
        </w:rPr>
      </w:pPr>
    </w:p>
    <w:p w14:paraId="752AC6FE" w14:textId="77777777" w:rsidR="008C1F56" w:rsidRDefault="008C1F56" w:rsidP="008C1F56">
      <w:pPr>
        <w:jc w:val="center"/>
        <w:rPr>
          <w:rFonts w:ascii="Times New Roman" w:hAnsi="Times New Roman" w:cs="Times New Roman"/>
          <w:b/>
        </w:rPr>
      </w:pPr>
    </w:p>
    <w:p w14:paraId="48B4FA6A" w14:textId="77777777" w:rsidR="008C1F56" w:rsidRPr="008C1F56" w:rsidRDefault="008C1F56" w:rsidP="008C1F56">
      <w:pPr>
        <w:keepNext/>
        <w:suppressAutoHyphens w:val="0"/>
        <w:jc w:val="center"/>
        <w:outlineLvl w:val="0"/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</w:pPr>
      <w:r w:rsidRPr="008C1F56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</w:rPr>
        <w:t>POTVARKIS</w:t>
      </w:r>
    </w:p>
    <w:p w14:paraId="61F77D69" w14:textId="01DE2F27" w:rsidR="008C1F56" w:rsidRPr="008C1F56" w:rsidRDefault="008C1F56" w:rsidP="008C1F56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 xml:space="preserve">DĖL LEIDIMŲ ĮRENGTI IŠORINĘ REKLAMĄ </w:t>
      </w:r>
      <w:r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>ŠAKIŲ</w:t>
      </w:r>
      <w:r w:rsidRPr="008C1F56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 xml:space="preserve"> RAJONO SAVIVALDYB</w:t>
      </w:r>
      <w:r w:rsidR="00A33AF1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>ĖS TERITORIJOJE</w:t>
      </w:r>
      <w:r w:rsidRPr="008C1F56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 xml:space="preserve"> IŠDAVIMO TVARKOS APRAŠO </w:t>
      </w:r>
      <w:r w:rsidR="00D779D1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>PA</w:t>
      </w:r>
      <w:r w:rsidRPr="008C1F56">
        <w:rPr>
          <w:rFonts w:ascii="Times New Roman" w:hAnsi="Times New Roman" w:cs="Times New Roman"/>
          <w:b/>
          <w:caps/>
          <w:color w:val="auto"/>
          <w:kern w:val="0"/>
          <w:lang w:eastAsia="en-US"/>
        </w:rPr>
        <w:t>TVIRTINIMO</w:t>
      </w:r>
    </w:p>
    <w:p w14:paraId="6E931B3B" w14:textId="77777777" w:rsidR="008C1F56" w:rsidRPr="008C1F56" w:rsidRDefault="008C1F56" w:rsidP="008C1F56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C888A77" w14:textId="46F76912" w:rsidR="008C1F56" w:rsidRPr="008C1F56" w:rsidRDefault="008C1F56" w:rsidP="008C1F56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8C1F56">
        <w:rPr>
          <w:rFonts w:ascii="Times New Roman" w:hAnsi="Times New Roman" w:cs="Times New Roman"/>
          <w:color w:val="auto"/>
          <w:kern w:val="0"/>
          <w:lang w:val="fi-FI" w:eastAsia="en-US"/>
        </w:rPr>
        <w:t>23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liepos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3D34BD97" w14:textId="77777777" w:rsidR="008C1F56" w:rsidRPr="008C1F56" w:rsidRDefault="008C1F56" w:rsidP="008C1F56">
      <w:pPr>
        <w:suppressAutoHyphens w:val="0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B5A12D6" w14:textId="514B597C" w:rsidR="008C1F56" w:rsidRPr="008C1F56" w:rsidRDefault="008C1F56" w:rsidP="00D779D1">
      <w:pPr>
        <w:tabs>
          <w:tab w:val="left" w:pos="993"/>
        </w:tabs>
        <w:suppressAutoHyphens w:val="0"/>
        <w:spacing w:line="276" w:lineRule="auto"/>
        <w:ind w:firstLine="72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Vadovaudamasi</w:t>
      </w:r>
      <w:r w:rsidR="0002394B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s</w:t>
      </w: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Lietuvos Respublikos vietos savivaldos įstatymo </w:t>
      </w:r>
      <w:r w:rsidR="00FB3C7B"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6 straipsnio 39 punktu</w:t>
      </w:r>
      <w:r w:rsid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,</w:t>
      </w:r>
      <w:r w:rsidR="00FB3C7B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25 straipsnio 5 dalimi, Lietuvos Respublikos reklamos įstatymo 12 straipsnio 7 dalimi ir Išorinės reklamos įrengimo taisyklių, patvirtintų Lietuvos Respublikos ūkio ministro 2013 m. liepos 30 d. įsakymu Nr. 4-670 ,,Dėl išorinės reklamos įrengimo taisyklių patvirtinimo“, 20.3. p</w:t>
      </w:r>
      <w:r w:rsidR="00DC2A78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apunkčiu</w:t>
      </w:r>
      <w:r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:</w:t>
      </w:r>
    </w:p>
    <w:p w14:paraId="61032160" w14:textId="43C38C10" w:rsidR="00FB3C7B" w:rsidRPr="00FB3C7B" w:rsidRDefault="00FB3C7B" w:rsidP="00B86B52">
      <w:pPr>
        <w:tabs>
          <w:tab w:val="left" w:pos="709"/>
          <w:tab w:val="left" w:pos="851"/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bookmarkStart w:id="0" w:name="part_8120a9cb5b9d40d7935bc61ed2915024"/>
      <w:bookmarkEnd w:id="0"/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1. T v i r t i n u Leidimų įrengti išorinę reklamą </w:t>
      </w:r>
      <w:r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Šakių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rajono savivaldybė</w:t>
      </w:r>
      <w:r w:rsidR="00CE6EB6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s teritorijoje</w:t>
      </w:r>
      <w:r w:rsidRPr="00FB3C7B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išdavimo tvarkos aprašą (pridedama).</w:t>
      </w:r>
    </w:p>
    <w:p w14:paraId="374D991B" w14:textId="77777777" w:rsidR="00B86B52" w:rsidRDefault="00696D05" w:rsidP="00B86B52">
      <w:pPr>
        <w:tabs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bookmarkStart w:id="1" w:name="part_8736a08094774bfc82b68bd25146a47e"/>
      <w:bookmarkEnd w:id="1"/>
      <w:r>
        <w:rPr>
          <w:rFonts w:ascii="Times New Roman" w:hAnsi="Times New Roman" w:cs="Times New Roman"/>
          <w:color w:val="auto"/>
          <w:kern w:val="0"/>
          <w:szCs w:val="24"/>
          <w:lang w:eastAsia="lt-LT"/>
        </w:rPr>
        <w:t>2</w:t>
      </w:r>
      <w:r w:rsidR="008C1F56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. P a v e d u  </w:t>
      </w:r>
      <w:r w:rsid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Šakių</w:t>
      </w:r>
      <w:r w:rsidR="008C1F56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rajono savivaldybės administracijos </w:t>
      </w:r>
      <w:r w:rsidR="00FB3C7B">
        <w:rPr>
          <w:rFonts w:ascii="Times New Roman" w:hAnsi="Times New Roman" w:cs="Times New Roman"/>
          <w:kern w:val="0"/>
          <w:szCs w:val="24"/>
        </w:rPr>
        <w:t>A</w:t>
      </w:r>
      <w:r w:rsidR="008C1F56" w:rsidRPr="00662E90">
        <w:rPr>
          <w:rFonts w:ascii="Times New Roman" w:hAnsi="Times New Roman" w:cs="Times New Roman"/>
          <w:kern w:val="0"/>
          <w:szCs w:val="24"/>
        </w:rPr>
        <w:t xml:space="preserve">rchitektūros ir </w:t>
      </w:r>
      <w:r w:rsidR="00FB3C7B">
        <w:rPr>
          <w:rFonts w:ascii="Times New Roman" w:hAnsi="Times New Roman" w:cs="Times New Roman"/>
          <w:kern w:val="0"/>
          <w:szCs w:val="24"/>
        </w:rPr>
        <w:t>urbanistikos</w:t>
      </w:r>
      <w:r w:rsidR="008C1F56" w:rsidRPr="00662E90">
        <w:rPr>
          <w:rFonts w:ascii="Times New Roman" w:hAnsi="Times New Roman" w:cs="Times New Roman"/>
          <w:kern w:val="0"/>
          <w:szCs w:val="24"/>
        </w:rPr>
        <w:t xml:space="preserve"> skyri</w:t>
      </w:r>
      <w:r w:rsidR="008C1F56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ui vykdyti šio įsakymo 1 punktu patvirtinto Leidimų įrengti išorinę reklamą </w:t>
      </w:r>
      <w:r w:rsid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Šakių</w:t>
      </w:r>
      <w:r w:rsidR="008C1F56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rajono savivaldybė</w:t>
      </w:r>
      <w:r w:rsidR="007E6BA7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s teritorijoje</w:t>
      </w:r>
      <w:r w:rsidR="008C1F56" w:rsidRPr="008C1F5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išdavimo tvarkos aprašo nustatytų reikalavimų įgyvendinimą</w:t>
      </w:r>
      <w:bookmarkStart w:id="2" w:name="part_4ab0a19624ff4d6faec6ebbd3337879e"/>
      <w:bookmarkEnd w:id="2"/>
    </w:p>
    <w:p w14:paraId="0D4A6FFD" w14:textId="2CFD6412" w:rsidR="009466F7" w:rsidRPr="00B86B52" w:rsidRDefault="00696D05" w:rsidP="00B86B52">
      <w:pPr>
        <w:tabs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>
        <w:rPr>
          <w:rFonts w:ascii="Times New Roman" w:hAnsi="Times New Roman" w:cs="Times New Roman"/>
          <w:color w:val="212529"/>
          <w:kern w:val="0"/>
          <w:szCs w:val="24"/>
          <w:lang w:eastAsia="lt-LT"/>
        </w:rPr>
        <w:t>3</w:t>
      </w:r>
      <w:r w:rsidR="009466F7">
        <w:rPr>
          <w:rFonts w:ascii="Times New Roman" w:hAnsi="Times New Roman" w:cs="Times New Roman"/>
          <w:color w:val="212529"/>
          <w:kern w:val="0"/>
          <w:szCs w:val="24"/>
          <w:lang w:eastAsia="lt-LT"/>
        </w:rPr>
        <w:t xml:space="preserve">. </w:t>
      </w:r>
      <w:r w:rsidR="009466F7"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N u r o d a u</w:t>
      </w:r>
      <w:r w:rsidR="00FA0AC9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</w:t>
      </w:r>
      <w:r w:rsidR="009466F7"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</w:t>
      </w:r>
      <w:r w:rsidR="00253765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p</w:t>
      </w:r>
      <w:r w:rsidR="009466F7"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askelbti šį potvarkį Teisės aktų registre ir </w:t>
      </w:r>
      <w:r w:rsid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Šakių</w:t>
      </w:r>
      <w:r w:rsidR="009466F7"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rajono savivaldybės interneto svetainėje www.</w:t>
      </w:r>
      <w:r w:rsid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sakiai</w:t>
      </w:r>
      <w:r w:rsidR="009466F7"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.lt.</w:t>
      </w:r>
    </w:p>
    <w:p w14:paraId="7BB6E704" w14:textId="0F5B1838" w:rsidR="009466F7" w:rsidRPr="009466F7" w:rsidRDefault="009466F7" w:rsidP="00D779D1">
      <w:pPr>
        <w:suppressAutoHyphens w:val="0"/>
        <w:spacing w:line="276" w:lineRule="auto"/>
        <w:ind w:firstLine="720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r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Šis potvarkis gali būti skundžiamas Regionų apygardos administracinio teismo Kauno rūmams adresu: A. Mickevičiaus g. 8A, LT-44312 Kaunas</w:t>
      </w:r>
      <w:r w:rsidR="007A5274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>,</w:t>
      </w:r>
      <w:r w:rsidRPr="009466F7">
        <w:rPr>
          <w:rFonts w:ascii="Times New Roman" w:hAnsi="Times New Roman" w:cs="Times New Roman"/>
          <w:color w:val="000000"/>
          <w:kern w:val="0"/>
          <w:szCs w:val="24"/>
          <w:lang w:eastAsia="lt-LT"/>
        </w:rPr>
        <w:t xml:space="preserve"> Lietuvos Respublikos administracinių bylų teisenos įstatymo nustatyta tvarka.</w:t>
      </w:r>
    </w:p>
    <w:p w14:paraId="32C987CE" w14:textId="725355BF" w:rsidR="009466F7" w:rsidRPr="009466F7" w:rsidRDefault="009466F7" w:rsidP="0002394B">
      <w:pPr>
        <w:suppressAutoHyphens w:val="0"/>
        <w:jc w:val="both"/>
        <w:rPr>
          <w:rFonts w:ascii="Times New Roman" w:hAnsi="Times New Roman" w:cs="Times New Roman"/>
          <w:color w:val="000000"/>
          <w:kern w:val="0"/>
          <w:szCs w:val="24"/>
          <w:lang w:eastAsia="lt-LT"/>
        </w:rPr>
      </w:pPr>
      <w:bookmarkStart w:id="3" w:name="part_e56feed0cc3d412d922a150a7fc1cdf6"/>
      <w:bookmarkEnd w:id="3"/>
    </w:p>
    <w:p w14:paraId="5FF5058A" w14:textId="77777777" w:rsidR="008C1F56" w:rsidRDefault="008C1F56" w:rsidP="008C1F56">
      <w:pPr>
        <w:jc w:val="both"/>
        <w:rPr>
          <w:rFonts w:ascii="Times New Roman" w:hAnsi="Times New Roman" w:cs="Times New Roman"/>
          <w:b/>
        </w:rPr>
      </w:pPr>
    </w:p>
    <w:p w14:paraId="5509B734" w14:textId="77777777" w:rsidR="008C1F56" w:rsidRDefault="008C1F56" w:rsidP="008C1F5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70C61DA1" w14:textId="77777777" w:rsidR="008C1F56" w:rsidRDefault="008C1F56" w:rsidP="008C1F5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0AB33F69" w14:textId="77777777" w:rsidR="00012808" w:rsidRDefault="00012808" w:rsidP="008C1F5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1A3EC64" w14:textId="0C1F570E" w:rsidR="008C1F56" w:rsidRDefault="008C1F56" w:rsidP="00D779D1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</w:t>
      </w:r>
      <w:r w:rsidR="00D779D1">
        <w:rPr>
          <w:rFonts w:ascii="Times New Roman" w:hAnsi="Times New Roman"/>
          <w:color w:val="auto"/>
          <w:kern w:val="0"/>
          <w:lang w:eastAsia="en-US"/>
        </w:rPr>
        <w:tab/>
      </w:r>
      <w:r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68B098AF" w14:textId="77777777" w:rsidR="008C1F56" w:rsidRDefault="008C1F56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9DE620A" w14:textId="77777777" w:rsidR="008C1F56" w:rsidRDefault="008C1F56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3640C20" w14:textId="77777777" w:rsidR="008C1F56" w:rsidRDefault="008C1F56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031F014" w14:textId="77777777" w:rsidR="008C1F56" w:rsidRDefault="008C1F56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A3BFBEA" w14:textId="77777777" w:rsidR="00012808" w:rsidRDefault="00012808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E2BA8D7" w14:textId="77777777" w:rsidR="00012808" w:rsidRDefault="00012808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43BE769" w14:textId="77777777" w:rsidR="00012808" w:rsidRDefault="00012808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A120086" w14:textId="77777777" w:rsidR="00012808" w:rsidRDefault="00012808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6D421E8" w14:textId="77777777" w:rsidR="008C1F56" w:rsidRDefault="008C1F56" w:rsidP="008C1F56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43E4B9F" w14:textId="77777777" w:rsidR="008C1F56" w:rsidRDefault="008C1F56" w:rsidP="008C1F5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4E80806" w14:textId="0B4F5A70" w:rsidR="008C1F56" w:rsidRDefault="000B520B" w:rsidP="008C1F5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8C1F56">
        <w:rPr>
          <w:rFonts w:ascii="Times New Roman" w:hAnsi="Times New Roman"/>
          <w:szCs w:val="24"/>
        </w:rPr>
        <w:t xml:space="preserve">rchitektūros ir </w:t>
      </w:r>
      <w:r>
        <w:rPr>
          <w:rFonts w:ascii="Times New Roman" w:hAnsi="Times New Roman"/>
          <w:szCs w:val="24"/>
        </w:rPr>
        <w:t>urbanistikos</w:t>
      </w:r>
      <w:r w:rsidR="008C1F56">
        <w:rPr>
          <w:rFonts w:ascii="Times New Roman" w:hAnsi="Times New Roman"/>
          <w:szCs w:val="24"/>
        </w:rPr>
        <w:t xml:space="preserve"> skyriaus </w:t>
      </w:r>
    </w:p>
    <w:p w14:paraId="1488B249" w14:textId="77777777" w:rsidR="008C1F56" w:rsidRDefault="008C1F56" w:rsidP="008C1F5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B2C67C5" w14:textId="77777777" w:rsidR="008C1F56" w:rsidRDefault="008C1F56" w:rsidP="008C1F5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5195D4D2" w14:textId="12DB4D2A" w:rsidR="008C1F56" w:rsidRDefault="008C1F56" w:rsidP="008C1F5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7C125779" w14:textId="3F5A9149" w:rsidR="008C1F56" w:rsidRDefault="008C1F56" w:rsidP="0070011E">
      <w:pPr>
        <w:tabs>
          <w:tab w:val="left" w:pos="993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2023-07-</w:t>
      </w:r>
      <w:r w:rsidR="007E6BA7">
        <w:rPr>
          <w:rFonts w:ascii="Times New Roman" w:hAnsi="Times New Roman"/>
          <w:szCs w:val="24"/>
        </w:rPr>
        <w:t>1</w:t>
      </w:r>
      <w:r w:rsidR="00F342AE">
        <w:rPr>
          <w:rFonts w:ascii="Times New Roman" w:hAnsi="Times New Roman"/>
          <w:szCs w:val="24"/>
        </w:rPr>
        <w:t>3</w:t>
      </w:r>
    </w:p>
    <w:sectPr w:rsidR="008C1F56" w:rsidSect="00012808">
      <w:pgSz w:w="11906" w:h="16838"/>
      <w:pgMar w:top="1701" w:right="567" w:bottom="568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F56"/>
    <w:rsid w:val="00012808"/>
    <w:rsid w:val="0002394B"/>
    <w:rsid w:val="000B520B"/>
    <w:rsid w:val="00253765"/>
    <w:rsid w:val="00371E83"/>
    <w:rsid w:val="00406BBB"/>
    <w:rsid w:val="004E556A"/>
    <w:rsid w:val="00530DF2"/>
    <w:rsid w:val="005C6AC0"/>
    <w:rsid w:val="00624CF4"/>
    <w:rsid w:val="00631891"/>
    <w:rsid w:val="00696D05"/>
    <w:rsid w:val="0070011E"/>
    <w:rsid w:val="007A5274"/>
    <w:rsid w:val="007E6BA7"/>
    <w:rsid w:val="008C1F56"/>
    <w:rsid w:val="009466F7"/>
    <w:rsid w:val="00A307DB"/>
    <w:rsid w:val="00A33AF1"/>
    <w:rsid w:val="00A43B92"/>
    <w:rsid w:val="00A44CA1"/>
    <w:rsid w:val="00B86B52"/>
    <w:rsid w:val="00CE6EB6"/>
    <w:rsid w:val="00D010A6"/>
    <w:rsid w:val="00D779D1"/>
    <w:rsid w:val="00DC2A78"/>
    <w:rsid w:val="00E274A6"/>
    <w:rsid w:val="00F342AE"/>
    <w:rsid w:val="00FA0AC9"/>
    <w:rsid w:val="00FB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6CEC7"/>
  <w15:chartTrackingRefBased/>
  <w15:docId w15:val="{8C9795DA-20C5-4800-805C-E267FB005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1F56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paragraph" w:styleId="Antrat1">
    <w:name w:val="heading 1"/>
    <w:basedOn w:val="prastasis"/>
    <w:next w:val="Pagrindinistekstas"/>
    <w:link w:val="Antrat1Diagrama"/>
    <w:qFormat/>
    <w:rsid w:val="008C1F56"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C1F56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8C1F56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8C1F56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4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2677B26-9DFD-4C5E-A10E-FF350DEADEF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933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29</cp:revision>
  <dcterms:created xsi:type="dcterms:W3CDTF">2023-06-29T10:04:00Z</dcterms:created>
  <dcterms:modified xsi:type="dcterms:W3CDTF">2023-07-13T12:31:00Z</dcterms:modified>
</cp:coreProperties>
</file>