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18F76" w14:textId="77777777" w:rsidR="009D21B9" w:rsidRDefault="004D48A1">
      <w:pPr>
        <w:jc w:val="center"/>
        <w:rPr>
          <w:rFonts w:ascii="Times New Roman" w:hAnsi="Times New Roman"/>
          <w:b/>
          <w:sz w:val="8"/>
        </w:rPr>
      </w:pPr>
      <w:bookmarkStart w:id="0" w:name="_GoBack"/>
      <w:bookmarkEnd w:id="0"/>
      <w:r>
        <w:rPr>
          <w:noProof/>
        </w:rPr>
        <w:drawing>
          <wp:inline distT="0" distB="0" distL="0" distR="0" wp14:anchorId="27142CF3" wp14:editId="4C0D24C4">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6296574" w14:textId="77777777" w:rsidR="009D21B9" w:rsidRDefault="009D21B9">
      <w:pPr>
        <w:jc w:val="center"/>
        <w:rPr>
          <w:rFonts w:ascii="Times New Roman" w:hAnsi="Times New Roman"/>
          <w:b/>
        </w:rPr>
      </w:pPr>
    </w:p>
    <w:p w14:paraId="1D25E6D7" w14:textId="77777777" w:rsidR="009D21B9" w:rsidRDefault="009D21B9">
      <w:pPr>
        <w:jc w:val="center"/>
        <w:rPr>
          <w:rFonts w:ascii="Times New Roman" w:hAnsi="Times New Roman"/>
          <w:b/>
        </w:rPr>
      </w:pPr>
      <w:r>
        <w:rPr>
          <w:rFonts w:ascii="Times New Roman" w:hAnsi="Times New Roman"/>
          <w:b/>
        </w:rPr>
        <w:t>ŠAKIŲ RAJONO SAVIVALDYBĖS ADMINISTRACIJOS DIREKTORIUS</w:t>
      </w:r>
    </w:p>
    <w:p w14:paraId="08435549" w14:textId="77777777" w:rsidR="006956FD" w:rsidRDefault="006956FD">
      <w:pPr>
        <w:jc w:val="center"/>
        <w:rPr>
          <w:rFonts w:ascii="Times New Roman" w:hAnsi="Times New Roman"/>
          <w:b/>
        </w:rPr>
      </w:pPr>
    </w:p>
    <w:p w14:paraId="5A8084B3" w14:textId="77777777" w:rsidR="00E037EE" w:rsidRPr="00F06EB5" w:rsidRDefault="00E037EE" w:rsidP="00E037EE">
      <w:pPr>
        <w:spacing w:line="276" w:lineRule="auto"/>
        <w:jc w:val="center"/>
        <w:rPr>
          <w:rFonts w:ascii="Times New Roman" w:hAnsi="Times New Roman"/>
        </w:rPr>
      </w:pPr>
      <w:r w:rsidRPr="00F06EB5">
        <w:rPr>
          <w:rFonts w:ascii="Times New Roman" w:hAnsi="Times New Roman"/>
          <w:b/>
          <w:bCs/>
        </w:rPr>
        <w:t>ĮSAKYMAS</w:t>
      </w:r>
    </w:p>
    <w:p w14:paraId="0F6FAA3C" w14:textId="4AF22424" w:rsidR="00E037EE" w:rsidRPr="00F06EB5" w:rsidRDefault="00F06EB5" w:rsidP="00A8737D">
      <w:pPr>
        <w:spacing w:line="276" w:lineRule="auto"/>
        <w:jc w:val="center"/>
        <w:rPr>
          <w:rFonts w:ascii="Times New Roman" w:hAnsi="Times New Roman"/>
          <w:b/>
          <w:szCs w:val="24"/>
        </w:rPr>
      </w:pPr>
      <w:r>
        <w:rPr>
          <w:rFonts w:ascii="Times New Roman" w:hAnsi="Times New Roman"/>
          <w:b/>
          <w:szCs w:val="24"/>
        </w:rPr>
        <w:t>DĖL ŠAKIŲ</w:t>
      </w:r>
      <w:r w:rsidR="00E037EE" w:rsidRPr="00F06EB5">
        <w:rPr>
          <w:rFonts w:ascii="Times New Roman" w:hAnsi="Times New Roman"/>
          <w:b/>
          <w:szCs w:val="24"/>
        </w:rPr>
        <w:t xml:space="preserve"> </w:t>
      </w:r>
      <w:r w:rsidR="00E037EE" w:rsidRPr="00F06EB5">
        <w:rPr>
          <w:rFonts w:ascii="Times New Roman" w:hAnsi="Times New Roman"/>
          <w:b/>
          <w:bCs/>
          <w:szCs w:val="24"/>
        </w:rPr>
        <w:t>RAJONO SAVIVALDYBĖS</w:t>
      </w:r>
      <w:r w:rsidR="00E037EE" w:rsidRPr="00F06EB5">
        <w:rPr>
          <w:rFonts w:ascii="Times New Roman" w:hAnsi="Times New Roman"/>
          <w:b/>
          <w:szCs w:val="24"/>
        </w:rPr>
        <w:t xml:space="preserve">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SĄRAŠO PATVIRTINIMO</w:t>
      </w:r>
    </w:p>
    <w:p w14:paraId="49E28627" w14:textId="77777777" w:rsidR="00E037EE" w:rsidRPr="00F06EB5" w:rsidRDefault="00E037EE" w:rsidP="00A8737D">
      <w:pPr>
        <w:spacing w:line="276" w:lineRule="auto"/>
        <w:jc w:val="center"/>
        <w:rPr>
          <w:rFonts w:ascii="Times New Roman" w:hAnsi="Times New Roman"/>
          <w:szCs w:val="24"/>
        </w:rPr>
      </w:pPr>
    </w:p>
    <w:p w14:paraId="12417584" w14:textId="33FF1137" w:rsidR="00E037EE" w:rsidRPr="00F06EB5" w:rsidRDefault="00A8737D" w:rsidP="00E037EE">
      <w:pPr>
        <w:spacing w:line="276" w:lineRule="auto"/>
        <w:jc w:val="center"/>
        <w:rPr>
          <w:rFonts w:ascii="Times New Roman" w:hAnsi="Times New Roman"/>
          <w:szCs w:val="24"/>
        </w:rPr>
      </w:pPr>
      <w:r>
        <w:rPr>
          <w:rFonts w:ascii="Times New Roman" w:hAnsi="Times New Roman"/>
          <w:szCs w:val="24"/>
        </w:rPr>
        <w:t xml:space="preserve">2023 m. birželio  d. Nr. </w:t>
      </w:r>
      <w:r w:rsidR="00F06EB5">
        <w:rPr>
          <w:rFonts w:ascii="Times New Roman" w:hAnsi="Times New Roman"/>
          <w:szCs w:val="24"/>
        </w:rPr>
        <w:t>AT-</w:t>
      </w:r>
    </w:p>
    <w:p w14:paraId="7445F947" w14:textId="01F1FA8D" w:rsidR="00E037EE" w:rsidRPr="00F06EB5" w:rsidRDefault="00F06EB5" w:rsidP="00E037EE">
      <w:pPr>
        <w:spacing w:line="276" w:lineRule="auto"/>
        <w:jc w:val="center"/>
        <w:rPr>
          <w:rFonts w:ascii="Times New Roman" w:hAnsi="Times New Roman"/>
          <w:szCs w:val="24"/>
        </w:rPr>
      </w:pPr>
      <w:r>
        <w:rPr>
          <w:rFonts w:ascii="Times New Roman" w:hAnsi="Times New Roman"/>
          <w:szCs w:val="24"/>
        </w:rPr>
        <w:t>Šakiai</w:t>
      </w:r>
    </w:p>
    <w:p w14:paraId="3B791F11" w14:textId="77777777" w:rsidR="00E037EE" w:rsidRPr="00F06EB5" w:rsidRDefault="00E037EE" w:rsidP="00E037EE">
      <w:pPr>
        <w:spacing w:line="276" w:lineRule="auto"/>
        <w:rPr>
          <w:rFonts w:ascii="Times New Roman" w:hAnsi="Times New Roman"/>
          <w:szCs w:val="24"/>
        </w:rPr>
      </w:pPr>
    </w:p>
    <w:p w14:paraId="30A995D6" w14:textId="26729B51" w:rsidR="00E037EE" w:rsidRPr="00F06EB5"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Vadovaudamasis Lietuvos Respublikos vietos savivaldos įstatymo</w:t>
      </w:r>
      <w:r w:rsidR="00665573">
        <w:rPr>
          <w:rFonts w:ascii="Times New Roman" w:hAnsi="Times New Roman"/>
          <w:szCs w:val="24"/>
        </w:rPr>
        <w:t xml:space="preserve"> 33 straipsnio 3 dalies 2 punktu,</w:t>
      </w:r>
      <w:r w:rsidRPr="00F06EB5">
        <w:rPr>
          <w:rFonts w:ascii="Times New Roman" w:hAnsi="Times New Roman"/>
          <w:szCs w:val="24"/>
        </w:rPr>
        <w:t xml:space="preserve"> Lietuvos Respublikos apsaugos nuo smurto artimoje aplinkoje įstatymo Nr. XI-1425 pakeitimo įstatymo Nr. XIV-934 1 ir 3 straipsnių pakeitimo įstatymo 1 straipsnio 4 dalimi:</w:t>
      </w:r>
    </w:p>
    <w:p w14:paraId="74E5F13B" w14:textId="78659F63" w:rsidR="00E037EE" w:rsidRPr="00F06EB5"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 xml:space="preserve">1. </w:t>
      </w:r>
      <w:r w:rsidRPr="00F06EB5">
        <w:rPr>
          <w:rFonts w:ascii="Times New Roman" w:hAnsi="Times New Roman"/>
          <w:spacing w:val="40"/>
          <w:szCs w:val="24"/>
        </w:rPr>
        <w:t>Tvirtinu</w:t>
      </w:r>
      <w:r w:rsidRPr="00F06EB5">
        <w:rPr>
          <w:rFonts w:ascii="Times New Roman" w:hAnsi="Times New Roman"/>
          <w:spacing w:val="20"/>
          <w:szCs w:val="24"/>
        </w:rPr>
        <w:t xml:space="preserve"> </w:t>
      </w:r>
      <w:r w:rsidR="00F06EB5">
        <w:rPr>
          <w:rFonts w:ascii="Times New Roman" w:hAnsi="Times New Roman"/>
          <w:szCs w:val="24"/>
        </w:rPr>
        <w:t>Šakių</w:t>
      </w:r>
      <w:r w:rsidRPr="00F06EB5">
        <w:rPr>
          <w:rFonts w:ascii="Times New Roman" w:hAnsi="Times New Roman"/>
          <w:szCs w:val="24"/>
        </w:rPr>
        <w:t xml:space="preserve"> rajono savivaldybės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sąrašą (pridedama).</w:t>
      </w:r>
    </w:p>
    <w:p w14:paraId="6F47DF8C" w14:textId="5D2A3D5E" w:rsidR="00E037EE"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 xml:space="preserve">2. </w:t>
      </w:r>
      <w:r w:rsidRPr="00F06EB5">
        <w:rPr>
          <w:rFonts w:ascii="Times New Roman" w:hAnsi="Times New Roman"/>
          <w:spacing w:val="40"/>
          <w:szCs w:val="24"/>
        </w:rPr>
        <w:t>Nustata</w:t>
      </w:r>
      <w:r w:rsidRPr="00F06EB5">
        <w:rPr>
          <w:rFonts w:ascii="Times New Roman" w:hAnsi="Times New Roman"/>
          <w:szCs w:val="24"/>
        </w:rPr>
        <w:t>u</w:t>
      </w:r>
      <w:r w:rsidRPr="00F06EB5">
        <w:rPr>
          <w:rFonts w:ascii="Times New Roman" w:hAnsi="Times New Roman"/>
          <w:spacing w:val="20"/>
          <w:szCs w:val="24"/>
        </w:rPr>
        <w:t>,</w:t>
      </w:r>
      <w:r w:rsidRPr="00F06EB5">
        <w:rPr>
          <w:rFonts w:ascii="Times New Roman" w:hAnsi="Times New Roman"/>
          <w:szCs w:val="24"/>
        </w:rPr>
        <w:t xml:space="preserve"> kad šis įsakymas įsigalioja 2023 m. liepos 1 d.</w:t>
      </w:r>
    </w:p>
    <w:p w14:paraId="18C07FEA" w14:textId="1BD01421" w:rsidR="00D00641" w:rsidRPr="00F06EB5" w:rsidRDefault="00665573" w:rsidP="00C86CD0">
      <w:pPr>
        <w:spacing w:line="360" w:lineRule="auto"/>
        <w:ind w:firstLine="851"/>
        <w:jc w:val="both"/>
        <w:rPr>
          <w:rFonts w:ascii="Times New Roman" w:hAnsi="Times New Roman"/>
          <w:szCs w:val="24"/>
        </w:rPr>
      </w:pPr>
      <w:r>
        <w:rPr>
          <w:rFonts w:ascii="Times New Roman" w:hAnsi="Times New Roman"/>
          <w:szCs w:val="24"/>
        </w:rPr>
        <w:t>3. N u r o d a u</w:t>
      </w:r>
      <w:r w:rsidR="00D00641">
        <w:rPr>
          <w:rFonts w:ascii="Times New Roman" w:hAnsi="Times New Roman"/>
          <w:szCs w:val="24"/>
        </w:rPr>
        <w:t>, kad šis įsakymas turi būti paskeltas Teisės aktų registre ir savivaldybės interneto svetainėje www.sakiai.lt</w:t>
      </w:r>
    </w:p>
    <w:p w14:paraId="778B0E6B" w14:textId="10FA4DE2" w:rsidR="002204F4" w:rsidRPr="009526BC" w:rsidRDefault="000C3CCB" w:rsidP="00C86CD0">
      <w:pPr>
        <w:spacing w:line="360" w:lineRule="auto"/>
        <w:jc w:val="both"/>
        <w:rPr>
          <w:rFonts w:ascii="Times New Roman" w:hAnsi="Times New Roman"/>
        </w:rPr>
      </w:pPr>
      <w:r>
        <w:rPr>
          <w:rFonts w:ascii="Times New Roman" w:hAnsi="Times New Roman"/>
        </w:rPr>
        <w:tab/>
      </w:r>
      <w:r w:rsidR="009D21B9" w:rsidRPr="00A57652">
        <w:rPr>
          <w:rStyle w:val="uficommentbody"/>
          <w:rFonts w:ascii="Times New Roman" w:hAnsi="Times New Roman"/>
          <w:szCs w:val="24"/>
        </w:rPr>
        <w:t>Šis įsakymas per vie</w:t>
      </w:r>
      <w:r w:rsidR="00F06EB5">
        <w:rPr>
          <w:rStyle w:val="uficommentbody"/>
          <w:rFonts w:ascii="Times New Roman" w:hAnsi="Times New Roman"/>
          <w:szCs w:val="24"/>
        </w:rPr>
        <w:t>ną mėnesį nuo įsakymo įsigaliojimo</w:t>
      </w:r>
      <w:r w:rsidR="009D21B9" w:rsidRPr="00A57652">
        <w:rPr>
          <w:rStyle w:val="uficommentbody"/>
          <w:rFonts w:ascii="Times New Roman" w:hAnsi="Times New Roman"/>
          <w:szCs w:val="24"/>
        </w:rPr>
        <w:t xml:space="preserve"> dienos gali būti skundžiamas Lietuvos</w:t>
      </w:r>
      <w:r w:rsidR="00F06EB5">
        <w:rPr>
          <w:rStyle w:val="uficommentbody"/>
          <w:rFonts w:ascii="Times New Roman" w:hAnsi="Times New Roman"/>
          <w:szCs w:val="24"/>
        </w:rPr>
        <w:t xml:space="preserve"> Respublikos </w:t>
      </w:r>
      <w:r w:rsidR="009D21B9" w:rsidRPr="00A57652">
        <w:rPr>
          <w:rStyle w:val="uficommentbody"/>
          <w:rFonts w:ascii="Times New Roman" w:hAnsi="Times New Roman"/>
          <w:szCs w:val="24"/>
        </w:rPr>
        <w:t>administracinių</w:t>
      </w:r>
      <w:r w:rsidR="00F06EB5">
        <w:rPr>
          <w:rStyle w:val="uficommentbody"/>
          <w:rFonts w:ascii="Times New Roman" w:hAnsi="Times New Roman"/>
          <w:szCs w:val="24"/>
        </w:rPr>
        <w:t xml:space="preserve"> </w:t>
      </w:r>
      <w:r w:rsidR="00F06EB5" w:rsidRPr="00F06EB5">
        <w:rPr>
          <w:rFonts w:ascii="Times New Roman" w:hAnsi="Times New Roman"/>
        </w:rPr>
        <w:t>bylų teisenos įstatymo nustatyta tvarka Lietuvos</w:t>
      </w:r>
      <w:r w:rsidR="00F06EB5">
        <w:rPr>
          <w:rFonts w:ascii="Times New Roman" w:hAnsi="Times New Roman"/>
        </w:rPr>
        <w:t xml:space="preserve"> administracinių</w:t>
      </w:r>
      <w:r w:rsidR="009D21B9" w:rsidRPr="00A57652">
        <w:rPr>
          <w:rStyle w:val="uficommentbody"/>
          <w:rFonts w:ascii="Times New Roman" w:hAnsi="Times New Roman"/>
          <w:szCs w:val="24"/>
        </w:rPr>
        <w:t xml:space="preserve"> ginčų komisijos Kauno apygardos skyriui adresu: Laisvės al. 36, Kaunas, arba Regionų apygardos administracinio teismo Kauno rūmams adresu: A. Mickevičiaus g. 8A, Kaunas.</w:t>
      </w:r>
    </w:p>
    <w:p w14:paraId="393CC742" w14:textId="6BB4F34F" w:rsidR="002204F4" w:rsidRDefault="002204F4" w:rsidP="00C86CD0">
      <w:pPr>
        <w:overflowPunct w:val="0"/>
        <w:autoSpaceDE w:val="0"/>
        <w:autoSpaceDN w:val="0"/>
        <w:adjustRightInd w:val="0"/>
        <w:spacing w:line="360" w:lineRule="auto"/>
        <w:jc w:val="both"/>
        <w:rPr>
          <w:rFonts w:ascii="Times New Roman" w:hAnsi="Times New Roman"/>
          <w:szCs w:val="24"/>
        </w:rPr>
      </w:pPr>
    </w:p>
    <w:p w14:paraId="784C076B" w14:textId="77777777" w:rsidR="002204F4" w:rsidRDefault="002204F4" w:rsidP="003D0818">
      <w:pPr>
        <w:overflowPunct w:val="0"/>
        <w:autoSpaceDE w:val="0"/>
        <w:autoSpaceDN w:val="0"/>
        <w:adjustRightInd w:val="0"/>
        <w:jc w:val="both"/>
        <w:rPr>
          <w:rFonts w:ascii="Times New Roman" w:hAnsi="Times New Roman"/>
          <w:szCs w:val="24"/>
        </w:rPr>
      </w:pPr>
    </w:p>
    <w:p w14:paraId="4E10DC60" w14:textId="77777777" w:rsidR="00D03764" w:rsidRDefault="00D03764" w:rsidP="000C3CCB">
      <w:pPr>
        <w:overflowPunct w:val="0"/>
        <w:autoSpaceDE w:val="0"/>
        <w:autoSpaceDN w:val="0"/>
        <w:adjustRightInd w:val="0"/>
        <w:jc w:val="both"/>
        <w:rPr>
          <w:rFonts w:ascii="Times New Roman" w:hAnsi="Times New Roman"/>
          <w:szCs w:val="24"/>
        </w:rPr>
      </w:pPr>
    </w:p>
    <w:p w14:paraId="0BF2FB59" w14:textId="14C77812" w:rsidR="009D21B9" w:rsidRDefault="009D21B9" w:rsidP="00C76266">
      <w:pPr>
        <w:overflowPunct w:val="0"/>
        <w:autoSpaceDE w:val="0"/>
        <w:autoSpaceDN w:val="0"/>
        <w:adjustRightInd w:val="0"/>
        <w:rPr>
          <w:rFonts w:ascii="Times New Roman" w:hAnsi="Times New Roman"/>
          <w:szCs w:val="24"/>
        </w:rPr>
      </w:pPr>
      <w:r>
        <w:rPr>
          <w:rFonts w:ascii="Times New Roman" w:hAnsi="Times New Roman"/>
        </w:rPr>
        <w:t>Administracijos direktori</w:t>
      </w:r>
      <w:r w:rsidR="00D03764">
        <w:rPr>
          <w:rFonts w:ascii="Times New Roman" w:hAnsi="Times New Roman"/>
        </w:rPr>
        <w:t>us</w:t>
      </w:r>
      <w:r>
        <w:rPr>
          <w:rFonts w:ascii="Times New Roman" w:hAnsi="Times New Roman"/>
        </w:rPr>
        <w:t xml:space="preserve">                            </w:t>
      </w:r>
      <w:r w:rsidR="00960262">
        <w:rPr>
          <w:rFonts w:ascii="Times New Roman" w:hAnsi="Times New Roman"/>
        </w:rPr>
        <w:t xml:space="preserve">    </w:t>
      </w:r>
      <w:r>
        <w:rPr>
          <w:rFonts w:ascii="Times New Roman" w:hAnsi="Times New Roman"/>
        </w:rPr>
        <w:t xml:space="preserve">              </w:t>
      </w:r>
      <w:r w:rsidR="00D03764">
        <w:rPr>
          <w:rFonts w:ascii="Times New Roman" w:hAnsi="Times New Roman"/>
        </w:rPr>
        <w:t xml:space="preserve">                                     </w:t>
      </w:r>
      <w:r>
        <w:rPr>
          <w:rFonts w:ascii="Times New Roman" w:hAnsi="Times New Roman"/>
        </w:rPr>
        <w:t xml:space="preserve">  </w:t>
      </w:r>
      <w:r w:rsidR="00DF3BA2">
        <w:rPr>
          <w:rFonts w:ascii="Times New Roman" w:hAnsi="Times New Roman"/>
          <w:szCs w:val="24"/>
        </w:rPr>
        <w:t>Vytautas Ižganaitis</w:t>
      </w:r>
    </w:p>
    <w:p w14:paraId="211BDD24" w14:textId="44FF67FF" w:rsidR="002204F4" w:rsidRDefault="002204F4" w:rsidP="00C76266">
      <w:pPr>
        <w:overflowPunct w:val="0"/>
        <w:autoSpaceDE w:val="0"/>
        <w:autoSpaceDN w:val="0"/>
        <w:adjustRightInd w:val="0"/>
        <w:rPr>
          <w:rFonts w:ascii="Times New Roman" w:hAnsi="Times New Roman"/>
          <w:szCs w:val="24"/>
        </w:rPr>
      </w:pPr>
    </w:p>
    <w:p w14:paraId="15458B24" w14:textId="77777777" w:rsidR="002204F4" w:rsidRDefault="002204F4" w:rsidP="00C76266">
      <w:pPr>
        <w:overflowPunct w:val="0"/>
        <w:autoSpaceDE w:val="0"/>
        <w:autoSpaceDN w:val="0"/>
        <w:adjustRightInd w:val="0"/>
        <w:rPr>
          <w:rFonts w:ascii="Times New Roman" w:hAnsi="Times New Roman"/>
          <w:szCs w:val="24"/>
        </w:rPr>
      </w:pPr>
    </w:p>
    <w:p w14:paraId="689C7375" w14:textId="77777777" w:rsidR="009D21B9" w:rsidRDefault="009D21B9" w:rsidP="00434111">
      <w:pPr>
        <w:tabs>
          <w:tab w:val="left" w:pos="2445"/>
        </w:tabs>
        <w:overflowPunct w:val="0"/>
        <w:rPr>
          <w:rFonts w:ascii="Times New Roman" w:hAnsi="Times New Roman"/>
          <w:szCs w:val="24"/>
        </w:rPr>
      </w:pPr>
      <w:r>
        <w:rPr>
          <w:rFonts w:ascii="Times New Roman" w:hAnsi="Times New Roman"/>
          <w:szCs w:val="24"/>
        </w:rPr>
        <w:t>Parengė</w:t>
      </w:r>
    </w:p>
    <w:p w14:paraId="66913A55" w14:textId="790768C8" w:rsidR="00AF6443" w:rsidRDefault="009D21B9" w:rsidP="00AE73D6">
      <w:pPr>
        <w:tabs>
          <w:tab w:val="left" w:pos="851"/>
          <w:tab w:val="left" w:pos="1134"/>
          <w:tab w:val="left" w:pos="2445"/>
        </w:tabs>
        <w:overflowPunct w:val="0"/>
        <w:rPr>
          <w:rFonts w:ascii="Times New Roman" w:hAnsi="Times New Roman"/>
          <w:szCs w:val="24"/>
        </w:rPr>
      </w:pPr>
      <w:r>
        <w:rPr>
          <w:rFonts w:ascii="Times New Roman" w:hAnsi="Times New Roman"/>
          <w:szCs w:val="24"/>
        </w:rPr>
        <w:t>Socialinės paramos skyriaus</w:t>
      </w:r>
      <w:r w:rsidR="000B6C02">
        <w:rPr>
          <w:rFonts w:ascii="Times New Roman" w:hAnsi="Times New Roman"/>
          <w:szCs w:val="24"/>
        </w:rPr>
        <w:t xml:space="preserve"> vedėja</w:t>
      </w:r>
    </w:p>
    <w:p w14:paraId="03B95BE7" w14:textId="77777777" w:rsidR="000B6C02" w:rsidRDefault="000B6C02" w:rsidP="00AE73D6">
      <w:pPr>
        <w:tabs>
          <w:tab w:val="left" w:pos="851"/>
          <w:tab w:val="left" w:pos="1134"/>
          <w:tab w:val="left" w:pos="2445"/>
        </w:tabs>
        <w:overflowPunct w:val="0"/>
        <w:rPr>
          <w:rFonts w:ascii="Times New Roman" w:hAnsi="Times New Roman"/>
          <w:szCs w:val="24"/>
        </w:rPr>
      </w:pPr>
    </w:p>
    <w:p w14:paraId="13E821FE" w14:textId="30FC042E" w:rsidR="009D21B9" w:rsidRDefault="000B6C02" w:rsidP="00434111">
      <w:pPr>
        <w:overflowPunct w:val="0"/>
        <w:rPr>
          <w:rFonts w:ascii="Times New Roman" w:hAnsi="Times New Roman"/>
          <w:szCs w:val="24"/>
        </w:rPr>
      </w:pPr>
      <w:r>
        <w:rPr>
          <w:rFonts w:ascii="Times New Roman" w:hAnsi="Times New Roman"/>
          <w:szCs w:val="24"/>
        </w:rPr>
        <w:t>Daiva Pilypaitytė</w:t>
      </w:r>
    </w:p>
    <w:p w14:paraId="4B6CC6D1" w14:textId="3E063FF8" w:rsidR="009D21B9" w:rsidRPr="00434111" w:rsidRDefault="009D21B9" w:rsidP="001D38EF">
      <w:pPr>
        <w:overflowPunct w:val="0"/>
        <w:rPr>
          <w:rFonts w:ascii="Times New Roman" w:hAnsi="Times New Roman"/>
          <w:szCs w:val="24"/>
        </w:rPr>
      </w:pPr>
      <w:r>
        <w:rPr>
          <w:rFonts w:ascii="Times New Roman" w:hAnsi="Times New Roman"/>
          <w:szCs w:val="24"/>
        </w:rPr>
        <w:t>20</w:t>
      </w:r>
      <w:r w:rsidR="004F1C95">
        <w:rPr>
          <w:rFonts w:ascii="Times New Roman" w:hAnsi="Times New Roman"/>
          <w:szCs w:val="24"/>
        </w:rPr>
        <w:t>23-06-30</w:t>
      </w:r>
    </w:p>
    <w:sectPr w:rsidR="009D21B9" w:rsidRPr="00434111" w:rsidSect="00C76266">
      <w:headerReference w:type="default" r:id="rId7"/>
      <w:footerReference w:type="default" r:id="rId8"/>
      <w:pgSz w:w="11907" w:h="16840" w:code="9"/>
      <w:pgMar w:top="1134" w:right="567" w:bottom="709"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ABAEA" w14:textId="77777777" w:rsidR="00E614E9" w:rsidRDefault="00E614E9">
      <w:r>
        <w:separator/>
      </w:r>
    </w:p>
  </w:endnote>
  <w:endnote w:type="continuationSeparator" w:id="0">
    <w:p w14:paraId="7BD7F18F" w14:textId="77777777" w:rsidR="00E614E9" w:rsidRDefault="00E61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05B29" w14:textId="77777777" w:rsidR="009D21B9" w:rsidRPr="00434111" w:rsidRDefault="009D21B9"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18A5B" w14:textId="77777777" w:rsidR="00E614E9" w:rsidRDefault="00E614E9">
      <w:r>
        <w:separator/>
      </w:r>
    </w:p>
  </w:footnote>
  <w:footnote w:type="continuationSeparator" w:id="0">
    <w:p w14:paraId="7C6F13E2" w14:textId="77777777" w:rsidR="00E614E9" w:rsidRDefault="00E61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2A3E6" w14:textId="77777777" w:rsidR="009D21B9" w:rsidRDefault="009D21B9">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17F04"/>
    <w:rsid w:val="00024516"/>
    <w:rsid w:val="000270CE"/>
    <w:rsid w:val="00044BDE"/>
    <w:rsid w:val="00065D66"/>
    <w:rsid w:val="000B6C02"/>
    <w:rsid w:val="000C3CCB"/>
    <w:rsid w:val="000D2B8C"/>
    <w:rsid w:val="0011125D"/>
    <w:rsid w:val="00117499"/>
    <w:rsid w:val="00117F1A"/>
    <w:rsid w:val="0015696F"/>
    <w:rsid w:val="0017177D"/>
    <w:rsid w:val="00171E21"/>
    <w:rsid w:val="00197383"/>
    <w:rsid w:val="001D38EF"/>
    <w:rsid w:val="001E7250"/>
    <w:rsid w:val="00213D71"/>
    <w:rsid w:val="002204F4"/>
    <w:rsid w:val="00221849"/>
    <w:rsid w:val="002219C0"/>
    <w:rsid w:val="002230F4"/>
    <w:rsid w:val="0023469B"/>
    <w:rsid w:val="0025033D"/>
    <w:rsid w:val="00256981"/>
    <w:rsid w:val="0026685D"/>
    <w:rsid w:val="002765E4"/>
    <w:rsid w:val="00281743"/>
    <w:rsid w:val="0028720A"/>
    <w:rsid w:val="00293E34"/>
    <w:rsid w:val="002955D0"/>
    <w:rsid w:val="002A0AB1"/>
    <w:rsid w:val="002B192D"/>
    <w:rsid w:val="002C1FC7"/>
    <w:rsid w:val="002D3ABC"/>
    <w:rsid w:val="002E721A"/>
    <w:rsid w:val="002E78B6"/>
    <w:rsid w:val="002F067C"/>
    <w:rsid w:val="003031C1"/>
    <w:rsid w:val="00304269"/>
    <w:rsid w:val="00310D85"/>
    <w:rsid w:val="00313CF0"/>
    <w:rsid w:val="0032357C"/>
    <w:rsid w:val="00342E29"/>
    <w:rsid w:val="003461E9"/>
    <w:rsid w:val="0035257C"/>
    <w:rsid w:val="00355827"/>
    <w:rsid w:val="00357740"/>
    <w:rsid w:val="00362A0E"/>
    <w:rsid w:val="00367B22"/>
    <w:rsid w:val="00375B13"/>
    <w:rsid w:val="00377B75"/>
    <w:rsid w:val="00382D4E"/>
    <w:rsid w:val="00397B4B"/>
    <w:rsid w:val="003A0C31"/>
    <w:rsid w:val="003A4652"/>
    <w:rsid w:val="003B57A9"/>
    <w:rsid w:val="003D0818"/>
    <w:rsid w:val="003D75B1"/>
    <w:rsid w:val="003F0C2C"/>
    <w:rsid w:val="003F491F"/>
    <w:rsid w:val="00434111"/>
    <w:rsid w:val="00435ADB"/>
    <w:rsid w:val="00473C43"/>
    <w:rsid w:val="0047452E"/>
    <w:rsid w:val="0047614F"/>
    <w:rsid w:val="00480066"/>
    <w:rsid w:val="004A2080"/>
    <w:rsid w:val="004A53B6"/>
    <w:rsid w:val="004A6788"/>
    <w:rsid w:val="004B0D8E"/>
    <w:rsid w:val="004D48A1"/>
    <w:rsid w:val="004F1C95"/>
    <w:rsid w:val="004F2F20"/>
    <w:rsid w:val="004F4BE8"/>
    <w:rsid w:val="005139DC"/>
    <w:rsid w:val="00521D86"/>
    <w:rsid w:val="00531B44"/>
    <w:rsid w:val="0055561E"/>
    <w:rsid w:val="00583E25"/>
    <w:rsid w:val="00590029"/>
    <w:rsid w:val="00595BB6"/>
    <w:rsid w:val="005C1859"/>
    <w:rsid w:val="005C4DF5"/>
    <w:rsid w:val="005D1FF1"/>
    <w:rsid w:val="005D4D3B"/>
    <w:rsid w:val="005D72B6"/>
    <w:rsid w:val="005E64F4"/>
    <w:rsid w:val="005F1A3B"/>
    <w:rsid w:val="00610881"/>
    <w:rsid w:val="0062725D"/>
    <w:rsid w:val="00632EF0"/>
    <w:rsid w:val="0064018D"/>
    <w:rsid w:val="00664F6F"/>
    <w:rsid w:val="00665573"/>
    <w:rsid w:val="00667C49"/>
    <w:rsid w:val="00677C58"/>
    <w:rsid w:val="006956FD"/>
    <w:rsid w:val="006A3886"/>
    <w:rsid w:val="006D750A"/>
    <w:rsid w:val="006E0189"/>
    <w:rsid w:val="006E6349"/>
    <w:rsid w:val="006E6355"/>
    <w:rsid w:val="006E71C6"/>
    <w:rsid w:val="006E7E0C"/>
    <w:rsid w:val="0070001E"/>
    <w:rsid w:val="00715682"/>
    <w:rsid w:val="00715732"/>
    <w:rsid w:val="00722E86"/>
    <w:rsid w:val="007463B7"/>
    <w:rsid w:val="00760C6C"/>
    <w:rsid w:val="00777C20"/>
    <w:rsid w:val="00787132"/>
    <w:rsid w:val="0079550C"/>
    <w:rsid w:val="007B1E8A"/>
    <w:rsid w:val="007E4CDB"/>
    <w:rsid w:val="00803023"/>
    <w:rsid w:val="00836CCE"/>
    <w:rsid w:val="00841979"/>
    <w:rsid w:val="00863D53"/>
    <w:rsid w:val="008654C8"/>
    <w:rsid w:val="0088035C"/>
    <w:rsid w:val="008812A5"/>
    <w:rsid w:val="0088379B"/>
    <w:rsid w:val="008C1B78"/>
    <w:rsid w:val="008C4839"/>
    <w:rsid w:val="008E70AB"/>
    <w:rsid w:val="008F4809"/>
    <w:rsid w:val="00914CAC"/>
    <w:rsid w:val="00917D33"/>
    <w:rsid w:val="00920E73"/>
    <w:rsid w:val="009312AE"/>
    <w:rsid w:val="0094170E"/>
    <w:rsid w:val="00941D2A"/>
    <w:rsid w:val="009526BC"/>
    <w:rsid w:val="00960262"/>
    <w:rsid w:val="0098205C"/>
    <w:rsid w:val="009A6538"/>
    <w:rsid w:val="009C4EAB"/>
    <w:rsid w:val="009D21B9"/>
    <w:rsid w:val="009E4388"/>
    <w:rsid w:val="009E6BDD"/>
    <w:rsid w:val="009F065C"/>
    <w:rsid w:val="00A1137D"/>
    <w:rsid w:val="00A25579"/>
    <w:rsid w:val="00A31ADE"/>
    <w:rsid w:val="00A3457D"/>
    <w:rsid w:val="00A50336"/>
    <w:rsid w:val="00A50DB1"/>
    <w:rsid w:val="00A52DC8"/>
    <w:rsid w:val="00A57652"/>
    <w:rsid w:val="00A72D62"/>
    <w:rsid w:val="00A8737D"/>
    <w:rsid w:val="00A87E0C"/>
    <w:rsid w:val="00AA33F7"/>
    <w:rsid w:val="00AA7905"/>
    <w:rsid w:val="00AE7378"/>
    <w:rsid w:val="00AE73D6"/>
    <w:rsid w:val="00AF6443"/>
    <w:rsid w:val="00B06DB1"/>
    <w:rsid w:val="00B1604A"/>
    <w:rsid w:val="00B3238A"/>
    <w:rsid w:val="00B50502"/>
    <w:rsid w:val="00B75F85"/>
    <w:rsid w:val="00B80BAF"/>
    <w:rsid w:val="00B930BE"/>
    <w:rsid w:val="00BA7033"/>
    <w:rsid w:val="00BE1E33"/>
    <w:rsid w:val="00BE4C6A"/>
    <w:rsid w:val="00BE51AF"/>
    <w:rsid w:val="00BE6D25"/>
    <w:rsid w:val="00BF5379"/>
    <w:rsid w:val="00C04066"/>
    <w:rsid w:val="00C146AD"/>
    <w:rsid w:val="00C158C5"/>
    <w:rsid w:val="00C2225A"/>
    <w:rsid w:val="00C45D07"/>
    <w:rsid w:val="00C578B7"/>
    <w:rsid w:val="00C730E1"/>
    <w:rsid w:val="00C76266"/>
    <w:rsid w:val="00C838D9"/>
    <w:rsid w:val="00C84A75"/>
    <w:rsid w:val="00C86CD0"/>
    <w:rsid w:val="00C921BD"/>
    <w:rsid w:val="00CA623B"/>
    <w:rsid w:val="00CA67DC"/>
    <w:rsid w:val="00CA6ECE"/>
    <w:rsid w:val="00CB5EAB"/>
    <w:rsid w:val="00CE726F"/>
    <w:rsid w:val="00D00641"/>
    <w:rsid w:val="00D03764"/>
    <w:rsid w:val="00D052E5"/>
    <w:rsid w:val="00D21BB3"/>
    <w:rsid w:val="00D21DDB"/>
    <w:rsid w:val="00D2682D"/>
    <w:rsid w:val="00D5225B"/>
    <w:rsid w:val="00D54A1E"/>
    <w:rsid w:val="00D577F7"/>
    <w:rsid w:val="00D74824"/>
    <w:rsid w:val="00D85F45"/>
    <w:rsid w:val="00D9317D"/>
    <w:rsid w:val="00DC1E3A"/>
    <w:rsid w:val="00DC2230"/>
    <w:rsid w:val="00DD3C13"/>
    <w:rsid w:val="00DD47CE"/>
    <w:rsid w:val="00DF3BA2"/>
    <w:rsid w:val="00DF72A2"/>
    <w:rsid w:val="00E037EE"/>
    <w:rsid w:val="00E35E22"/>
    <w:rsid w:val="00E562B9"/>
    <w:rsid w:val="00E614E9"/>
    <w:rsid w:val="00E623D1"/>
    <w:rsid w:val="00E918BB"/>
    <w:rsid w:val="00E94455"/>
    <w:rsid w:val="00EB2832"/>
    <w:rsid w:val="00ED113F"/>
    <w:rsid w:val="00ED711B"/>
    <w:rsid w:val="00EE01C4"/>
    <w:rsid w:val="00EE2CE3"/>
    <w:rsid w:val="00EE4E3D"/>
    <w:rsid w:val="00F01EF6"/>
    <w:rsid w:val="00F06EB5"/>
    <w:rsid w:val="00F11AFE"/>
    <w:rsid w:val="00F14849"/>
    <w:rsid w:val="00F63A17"/>
    <w:rsid w:val="00F6568C"/>
    <w:rsid w:val="00F963CA"/>
    <w:rsid w:val="00FA49EF"/>
    <w:rsid w:val="00FD2768"/>
    <w:rsid w:val="00FF057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1AD416"/>
  <w15:docId w15:val="{9C147FDC-C025-4643-B44F-2EF82B43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5033D"/>
    <w:rPr>
      <w:rFonts w:ascii="TimesLT" w:hAnsi="TimesLT"/>
      <w:sz w:val="24"/>
      <w:szCs w:val="20"/>
    </w:rPr>
  </w:style>
  <w:style w:type="paragraph" w:styleId="Antrat1">
    <w:name w:val="heading 1"/>
    <w:basedOn w:val="prastasis"/>
    <w:next w:val="prastasis"/>
    <w:link w:val="Antrat1Diagrama"/>
    <w:uiPriority w:val="99"/>
    <w:qFormat/>
    <w:rsid w:val="0025033D"/>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15696F"/>
    <w:rPr>
      <w:rFonts w:ascii="Cambria" w:hAnsi="Cambria" w:cs="Times New Roman"/>
      <w:b/>
      <w:bCs/>
      <w:kern w:val="32"/>
      <w:sz w:val="32"/>
      <w:szCs w:val="32"/>
    </w:rPr>
  </w:style>
  <w:style w:type="paragraph" w:styleId="Porat">
    <w:name w:val="footer"/>
    <w:basedOn w:val="prastasis"/>
    <w:link w:val="PoratDiagrama"/>
    <w:uiPriority w:val="99"/>
    <w:semiHidden/>
    <w:rsid w:val="0025033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15696F"/>
    <w:rPr>
      <w:rFonts w:ascii="TimesLT" w:hAnsi="TimesLT" w:cs="Times New Roman"/>
      <w:sz w:val="20"/>
      <w:szCs w:val="20"/>
    </w:rPr>
  </w:style>
  <w:style w:type="paragraph" w:styleId="Antrats">
    <w:name w:val="header"/>
    <w:basedOn w:val="prastasis"/>
    <w:link w:val="AntratsDiagrama"/>
    <w:uiPriority w:val="99"/>
    <w:semiHidden/>
    <w:rsid w:val="0025033D"/>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15696F"/>
    <w:rPr>
      <w:rFonts w:ascii="TimesLT" w:hAnsi="TimesLT" w:cs="Times New Roman"/>
      <w:sz w:val="20"/>
      <w:szCs w:val="20"/>
    </w:rPr>
  </w:style>
  <w:style w:type="character" w:customStyle="1" w:styleId="uficommentbody">
    <w:name w:val="uficommentbody"/>
    <w:basedOn w:val="Numatytasispastraiposriftas"/>
    <w:uiPriority w:val="99"/>
    <w:rsid w:val="00FF0575"/>
    <w:rPr>
      <w:rFonts w:cs="Times New Roman"/>
    </w:rPr>
  </w:style>
  <w:style w:type="paragraph" w:styleId="Debesliotekstas">
    <w:name w:val="Balloon Text"/>
    <w:basedOn w:val="prastasis"/>
    <w:link w:val="DebesliotekstasDiagrama"/>
    <w:uiPriority w:val="99"/>
    <w:semiHidden/>
    <w:rsid w:val="0047614F"/>
    <w:rPr>
      <w:rFonts w:ascii="Tahoma" w:hAnsi="Tahoma"/>
      <w:sz w:val="16"/>
      <w:szCs w:val="16"/>
    </w:rPr>
  </w:style>
  <w:style w:type="character" w:customStyle="1" w:styleId="DebesliotekstasDiagrama">
    <w:name w:val="Debesėlio tekstas Diagrama"/>
    <w:basedOn w:val="Numatytasispastraiposriftas"/>
    <w:link w:val="Debesliotekstas"/>
    <w:uiPriority w:val="99"/>
    <w:semiHidden/>
    <w:locked/>
    <w:rsid w:val="002955D0"/>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492617">
      <w:marLeft w:val="0"/>
      <w:marRight w:val="0"/>
      <w:marTop w:val="0"/>
      <w:marBottom w:val="0"/>
      <w:divBdr>
        <w:top w:val="none" w:sz="0" w:space="0" w:color="auto"/>
        <w:left w:val="none" w:sz="0" w:space="0" w:color="auto"/>
        <w:bottom w:val="none" w:sz="0" w:space="0" w:color="auto"/>
        <w:right w:val="none" w:sz="0" w:space="0" w:color="auto"/>
      </w:divBdr>
    </w:div>
    <w:div w:id="1174492618">
      <w:marLeft w:val="0"/>
      <w:marRight w:val="0"/>
      <w:marTop w:val="0"/>
      <w:marBottom w:val="0"/>
      <w:divBdr>
        <w:top w:val="none" w:sz="0" w:space="0" w:color="auto"/>
        <w:left w:val="none" w:sz="0" w:space="0" w:color="auto"/>
        <w:bottom w:val="none" w:sz="0" w:space="0" w:color="auto"/>
        <w:right w:val="none" w:sz="0" w:space="0" w:color="auto"/>
      </w:divBdr>
    </w:div>
    <w:div w:id="1174492619">
      <w:marLeft w:val="0"/>
      <w:marRight w:val="0"/>
      <w:marTop w:val="0"/>
      <w:marBottom w:val="0"/>
      <w:divBdr>
        <w:top w:val="none" w:sz="0" w:space="0" w:color="auto"/>
        <w:left w:val="none" w:sz="0" w:space="0" w:color="auto"/>
        <w:bottom w:val="none" w:sz="0" w:space="0" w:color="auto"/>
        <w:right w:val="none" w:sz="0" w:space="0" w:color="auto"/>
      </w:divBdr>
    </w:div>
    <w:div w:id="1174492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7537FC-18CF-40EF-9F55-CC860D6BE4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136</TotalTime>
  <Pages>1</Pages>
  <Words>218</Words>
  <Characters>1622</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REO</Company>
  <LinksUpToDate>false</LinksUpToDate>
  <CharactersWithSpaces>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Daiva Pilypaitytė</cp:lastModifiedBy>
  <cp:revision>15</cp:revision>
  <cp:lastPrinted>2019-06-06T07:40:00Z</cp:lastPrinted>
  <dcterms:created xsi:type="dcterms:W3CDTF">2023-06-30T04:48:00Z</dcterms:created>
  <dcterms:modified xsi:type="dcterms:W3CDTF">2023-06-30T12:37:00Z</dcterms:modified>
</cp:coreProperties>
</file>