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52B43" w14:textId="77777777" w:rsidR="003F364F" w:rsidRPr="003F364F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de-DE" w:eastAsia="lt-LT"/>
        </w:rPr>
      </w:pPr>
      <w:bookmarkStart w:id="0" w:name="_GoBack"/>
      <w:bookmarkEnd w:id="0"/>
      <w:r w:rsidRPr="003F364F">
        <w:rPr>
          <w:rFonts w:ascii="TimesLT" w:eastAsia="Times New Roman" w:hAnsi="TimesLT" w:cs="Times New Roman"/>
          <w:noProof/>
          <w:sz w:val="20"/>
          <w:szCs w:val="20"/>
          <w:lang w:eastAsia="lt-LT"/>
        </w:rPr>
        <w:drawing>
          <wp:inline distT="0" distB="0" distL="0" distR="0" wp14:anchorId="0C2928D1" wp14:editId="220F85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97518" w14:textId="77777777" w:rsidR="003F364F" w:rsidRPr="003F364F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de-DE" w:eastAsia="lt-LT"/>
        </w:rPr>
      </w:pPr>
    </w:p>
    <w:p w14:paraId="7CFDE5B1" w14:textId="77777777" w:rsidR="003F364F" w:rsidRPr="003F364F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</w:rPr>
      </w:pPr>
    </w:p>
    <w:p w14:paraId="3361BE8C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364F">
        <w:rPr>
          <w:rFonts w:ascii="Times New Roman" w:eastAsia="Times New Roman" w:hAnsi="Times New Roman" w:cs="Times New Roman"/>
          <w:b/>
          <w:sz w:val="24"/>
          <w:szCs w:val="24"/>
        </w:rPr>
        <w:t>Š</w:t>
      </w:r>
      <w:r w:rsidRPr="00F56865">
        <w:rPr>
          <w:rFonts w:ascii="Times New Roman" w:eastAsia="Times New Roman" w:hAnsi="Times New Roman" w:cs="Times New Roman"/>
          <w:b/>
          <w:sz w:val="24"/>
          <w:szCs w:val="24"/>
        </w:rPr>
        <w:t>AKIŲ RAJONO SAVIVALDYBĖS MERAS</w:t>
      </w:r>
    </w:p>
    <w:p w14:paraId="47D7D574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249FC1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6865">
        <w:rPr>
          <w:rFonts w:ascii="Times New Roman" w:eastAsia="Times New Roman" w:hAnsi="Times New Roman" w:cs="Times New Roman"/>
          <w:b/>
          <w:bCs/>
          <w:sz w:val="24"/>
          <w:szCs w:val="24"/>
        </w:rPr>
        <w:t>POTVARKIS</w:t>
      </w:r>
    </w:p>
    <w:p w14:paraId="1E117613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56865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Dėl </w:t>
      </w:r>
      <w:r w:rsidRPr="00F5686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ŠAKIŲ RAJONO SAVIVALDYBĖS SMURTO ARTIMOJE APLINKOJE PREVENCIJOS KOMISIJOS VEIKLOS NUOSTATŲ PATVIRTINIMO</w:t>
      </w:r>
    </w:p>
    <w:p w14:paraId="1EEB6AE8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4870FC01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2023 m. birželio     d. Nr. MT-  </w:t>
      </w:r>
    </w:p>
    <w:p w14:paraId="31809545" w14:textId="77777777" w:rsidR="003F364F" w:rsidRPr="00F56865" w:rsidRDefault="003F364F" w:rsidP="003F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/>
        </w:rPr>
        <w:t>Šakiai</w:t>
      </w:r>
    </w:p>
    <w:p w14:paraId="2CEB48EA" w14:textId="77777777" w:rsidR="003F364F" w:rsidRPr="00F56865" w:rsidRDefault="003F364F" w:rsidP="003F364F">
      <w:pPr>
        <w:tabs>
          <w:tab w:val="left" w:pos="5557"/>
          <w:tab w:val="left" w:pos="6840"/>
          <w:tab w:val="left" w:pos="70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59591279" w14:textId="2B936265" w:rsidR="003F364F" w:rsidRPr="00F56865" w:rsidRDefault="003F364F" w:rsidP="003F364F">
      <w:pPr>
        <w:spacing w:after="0" w:line="240" w:lineRule="auto"/>
        <w:ind w:right="-21"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t-BR" w:eastAsia="lt-LT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 xml:space="preserve">Vadovaudamasis Lietuvos Respublikos vietos savivaldos įstatymo </w:t>
      </w:r>
      <w:r w:rsid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>25 straipsniom 5 dalimi</w:t>
      </w: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>, Lietuvos Respublikos apsaugos nuo smurto artimoje aplinkoje įstatymo</w:t>
      </w:r>
      <w:r w:rsidRP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4</w:t>
      </w:r>
      <w:r w:rsidRP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straipsnio </w:t>
      </w:r>
      <w:r w:rsid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3</w:t>
      </w:r>
      <w:r w:rsidRP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dali</w:t>
      </w:r>
      <w:r w:rsid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es 7 punktu</w:t>
      </w: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 xml:space="preserve">: </w:t>
      </w:r>
    </w:p>
    <w:p w14:paraId="49268126" w14:textId="77777777" w:rsidR="003F364F" w:rsidRPr="00F56865" w:rsidRDefault="003F364F" w:rsidP="003F364F">
      <w:pPr>
        <w:spacing w:after="0" w:line="240" w:lineRule="auto"/>
        <w:ind w:right="-21" w:firstLine="85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 xml:space="preserve">1. T v i r t i n u Šakių rajono savivaldybės smurto artimoje aplinkoje prevencijos komisijos veiklos nuostatus (pridedama). </w:t>
      </w:r>
    </w:p>
    <w:p w14:paraId="65357CCC" w14:textId="77777777" w:rsidR="003F364F" w:rsidRPr="00F56865" w:rsidRDefault="003F364F" w:rsidP="003F364F">
      <w:pPr>
        <w:spacing w:after="0" w:line="240" w:lineRule="auto"/>
        <w:ind w:right="-21" w:firstLine="85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 xml:space="preserve">3. </w:t>
      </w:r>
      <w:r w:rsidRPr="00F56865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  <w:lang w:val="pt-BR"/>
        </w:rPr>
        <w:t>Nustata</w:t>
      </w:r>
      <w:r w:rsidRPr="00F56865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u, kad šis potvarkis įsigalioja 2023 m. liepos 1 d.</w:t>
      </w:r>
    </w:p>
    <w:p w14:paraId="500190D3" w14:textId="77777777" w:rsidR="003F364F" w:rsidRPr="00F56865" w:rsidRDefault="003F364F" w:rsidP="003F364F">
      <w:pPr>
        <w:spacing w:after="0" w:line="240" w:lineRule="auto"/>
        <w:ind w:right="-21" w:firstLine="85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 w:eastAsia="lt-LT"/>
        </w:rPr>
        <w:t>4. N u r o d a u paskelbti potvarkį Teisės aktų registre ir savivaldybės interneto svetainėje www.sakiai.lt</w:t>
      </w:r>
    </w:p>
    <w:p w14:paraId="671DCC03" w14:textId="77777777" w:rsidR="003F364F" w:rsidRPr="00F56865" w:rsidRDefault="003F364F" w:rsidP="003F36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Šis potvarkis per vieną mėnesį nuo įsigaliojimo dienos gali būti skundžiamas Lietuvos administracinių ginčų komisijos Kauno apygardos skyriui (adresu: Laisvės al. 36, Kaunas) Lietuvos Respublikos ikiteisminio administracinių ginčų nagrinėjimo tvarkos įstatymo nustatyta tvarka. </w:t>
      </w:r>
    </w:p>
    <w:p w14:paraId="7D28755D" w14:textId="77777777" w:rsidR="003F364F" w:rsidRPr="00F56865" w:rsidRDefault="003F364F" w:rsidP="003F364F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42B6EAB" w14:textId="77777777" w:rsidR="003F364F" w:rsidRPr="00F56865" w:rsidRDefault="003F364F" w:rsidP="003F364F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61414F97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19739E9" w14:textId="77777777" w:rsidR="003F364F" w:rsidRPr="00F56865" w:rsidRDefault="003F364F" w:rsidP="003F364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F56865">
        <w:rPr>
          <w:rFonts w:ascii="Times New Roman" w:eastAsia="Times New Roman" w:hAnsi="Times New Roman" w:cs="Times New Roman"/>
          <w:sz w:val="24"/>
          <w:szCs w:val="24"/>
          <w:lang w:val="pt-BR"/>
        </w:rPr>
        <w:t>Savivaldybės meras</w:t>
      </w:r>
      <w:r w:rsidRPr="00F56865"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>Raimondas Januševičius</w:t>
      </w:r>
    </w:p>
    <w:p w14:paraId="41956242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AE743D0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35214121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57CC5C2A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55F8948B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3C6777CE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686BF579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0B5026B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0B2A8616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966AAD8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2B50ACA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66BDDFF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33047CC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3E3F0D83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3F64178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693A5B21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EC6E637" w14:textId="77777777" w:rsidR="003F364F" w:rsidRPr="00F56865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F7AB508" w14:textId="77777777" w:rsidR="003F364F" w:rsidRPr="003F364F" w:rsidRDefault="003F364F" w:rsidP="003F364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364F">
        <w:rPr>
          <w:rFonts w:ascii="Times New Roman" w:eastAsia="Times New Roman" w:hAnsi="Times New Roman" w:cs="Times New Roman"/>
          <w:sz w:val="24"/>
          <w:szCs w:val="24"/>
        </w:rPr>
        <w:t>Parengė</w:t>
      </w:r>
    </w:p>
    <w:p w14:paraId="117FC0DC" w14:textId="77777777" w:rsidR="003F364F" w:rsidRPr="003F364F" w:rsidRDefault="003F364F" w:rsidP="003F364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364F">
        <w:rPr>
          <w:rFonts w:ascii="Times New Roman" w:eastAsia="Times New Roman" w:hAnsi="Times New Roman" w:cs="Times New Roman"/>
          <w:sz w:val="24"/>
          <w:szCs w:val="24"/>
        </w:rPr>
        <w:t>Socialinės paramos skyriaus vedėja</w:t>
      </w:r>
    </w:p>
    <w:p w14:paraId="6D16804D" w14:textId="77777777" w:rsidR="003F364F" w:rsidRPr="003F364F" w:rsidRDefault="003F364F" w:rsidP="003F364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44F5A6" w14:textId="77777777" w:rsidR="003F364F" w:rsidRPr="003F364F" w:rsidRDefault="003F364F" w:rsidP="003F364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364F">
        <w:rPr>
          <w:rFonts w:ascii="Times New Roman" w:eastAsia="Times New Roman" w:hAnsi="Times New Roman" w:cs="Times New Roman"/>
          <w:sz w:val="24"/>
          <w:szCs w:val="24"/>
        </w:rPr>
        <w:t>Daiva Pilypaitytė</w:t>
      </w:r>
    </w:p>
    <w:p w14:paraId="57909587" w14:textId="77777777" w:rsidR="003F364F" w:rsidRPr="003F364F" w:rsidRDefault="003F364F" w:rsidP="003F3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3F364F">
        <w:rPr>
          <w:rFonts w:ascii="Times New Roman" w:eastAsia="Times New Roman" w:hAnsi="Times New Roman" w:cs="Times New Roman"/>
          <w:sz w:val="24"/>
          <w:szCs w:val="24"/>
        </w:rPr>
        <w:t>2023-06-29</w:t>
      </w:r>
    </w:p>
    <w:p w14:paraId="60C54D08" w14:textId="77777777" w:rsidR="00E51BF9" w:rsidRDefault="00E51BF9"/>
    <w:sectPr w:rsidR="00E51BF9" w:rsidSect="003F364F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64F"/>
    <w:rsid w:val="00127666"/>
    <w:rsid w:val="00370385"/>
    <w:rsid w:val="003F364F"/>
    <w:rsid w:val="00922C22"/>
    <w:rsid w:val="00E51BF9"/>
    <w:rsid w:val="00F5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72F39"/>
  <w15:chartTrackingRefBased/>
  <w15:docId w15:val="{12DBDC6A-A37E-4CB2-B9F6-76E185A5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3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F8A8AA-931D-4890-9D3B-AC253CF328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Pilypaitytė</dc:creator>
  <cp:keywords/>
  <dc:description/>
  <cp:lastModifiedBy>Daiva Pilypaitytė</cp:lastModifiedBy>
  <cp:revision>4</cp:revision>
  <cp:lastPrinted>2023-06-30T06:41:00Z</cp:lastPrinted>
  <dcterms:created xsi:type="dcterms:W3CDTF">2023-06-30T07:25:00Z</dcterms:created>
  <dcterms:modified xsi:type="dcterms:W3CDTF">2023-06-30T10:43:00Z</dcterms:modified>
</cp:coreProperties>
</file>