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DĖL </w:t>
      </w:r>
      <w:r w:rsidR="00860CD8">
        <w:rPr>
          <w:rFonts w:ascii="Times New Roman" w:hAnsi="Times New Roman"/>
          <w:b/>
        </w:rPr>
        <w:t>20</w:t>
      </w:r>
      <w:r w:rsidR="003A5FEA">
        <w:rPr>
          <w:rFonts w:ascii="Times New Roman" w:hAnsi="Times New Roman"/>
          <w:b/>
        </w:rPr>
        <w:t>20</w:t>
      </w:r>
      <w:r w:rsidR="00860CD8">
        <w:rPr>
          <w:rFonts w:ascii="Times New Roman" w:hAnsi="Times New Roman"/>
          <w:b/>
        </w:rPr>
        <w:t xml:space="preserve"> METŲ MOKYKLINIŲ BRANDOS EGZAMINŲ VERTINIMO CENTRŲ SKYRIMO</w:t>
      </w:r>
      <w:r w:rsidR="003A5FEA">
        <w:rPr>
          <w:rFonts w:ascii="Times New Roman" w:hAnsi="Times New Roman"/>
          <w:b/>
        </w:rPr>
        <w:t xml:space="preserve"> IR ĮGALIOJIMŲ SUTEIKIMO</w:t>
      </w:r>
      <w:bookmarkEnd w:id="0"/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A5FEA">
        <w:rPr>
          <w:rFonts w:ascii="Times New Roman" w:hAnsi="Times New Roman"/>
        </w:rPr>
        <w:t xml:space="preserve">vasario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60CD8" w:rsidRPr="00280459" w:rsidRDefault="009B64C6" w:rsidP="00860CD8">
      <w:pPr>
        <w:spacing w:line="360" w:lineRule="auto"/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860CD8" w:rsidRPr="00280459">
        <w:rPr>
          <w:rFonts w:ascii="Times New Roman" w:hAnsi="Times New Roman"/>
          <w:szCs w:val="24"/>
        </w:rPr>
        <w:t xml:space="preserve">Vadovaudamasis brandos egzaminų organizavimo ir vykdymo tvarkos aprašo, patvirtinto Lietuvos Respublikos švietimo ir mokslo ministro 2006 m. gruodžio 18 d. įsakymu Nr. ISAK-2391 </w:t>
      </w:r>
      <w:r w:rsidR="00860CD8" w:rsidRPr="00280459">
        <w:rPr>
          <w:rFonts w:ascii="Times New Roman" w:hAnsi="Times New Roman"/>
          <w:bCs/>
          <w:szCs w:val="24"/>
        </w:rPr>
        <w:t xml:space="preserve">„Dėl brandos egzaminų organizavimo ir vykdymo tvarkos aprašo ir </w:t>
      </w:r>
      <w:r w:rsidR="00860CD8" w:rsidRPr="00280459">
        <w:rPr>
          <w:rFonts w:ascii="Times New Roman" w:hAnsi="Times New Roman"/>
          <w:szCs w:val="24"/>
        </w:rPr>
        <w:t>lietuvių kalbos ir literatūros įskaitos organizavimo ir vykdymo tvarkos aprašo patvirtinimo</w:t>
      </w:r>
      <w:r w:rsidR="00860CD8" w:rsidRPr="00280459">
        <w:rPr>
          <w:rFonts w:ascii="Times New Roman" w:hAnsi="Times New Roman"/>
          <w:bCs/>
          <w:szCs w:val="24"/>
        </w:rPr>
        <w:t xml:space="preserve">“, </w:t>
      </w:r>
      <w:r w:rsidR="00860CD8" w:rsidRPr="00280459">
        <w:rPr>
          <w:rFonts w:ascii="Times New Roman" w:hAnsi="Times New Roman"/>
          <w:szCs w:val="24"/>
        </w:rPr>
        <w:t xml:space="preserve"> 114 punktu: </w:t>
      </w:r>
    </w:p>
    <w:p w:rsidR="00860CD8" w:rsidRPr="00280459" w:rsidRDefault="00860CD8" w:rsidP="00AE2589">
      <w:pPr>
        <w:pStyle w:val="Sraopastraipa"/>
        <w:numPr>
          <w:ilvl w:val="0"/>
          <w:numId w:val="5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  <w:szCs w:val="24"/>
        </w:rPr>
      </w:pPr>
      <w:r w:rsidRPr="00280459">
        <w:rPr>
          <w:rFonts w:ascii="Times New Roman" w:hAnsi="Times New Roman"/>
          <w:spacing w:val="40"/>
          <w:szCs w:val="24"/>
        </w:rPr>
        <w:t>Skiriu</w:t>
      </w:r>
      <w:r w:rsidRPr="00280459">
        <w:rPr>
          <w:rFonts w:ascii="Times New Roman" w:hAnsi="Times New Roman"/>
          <w:szCs w:val="24"/>
        </w:rPr>
        <w:t xml:space="preserve"> 20</w:t>
      </w:r>
      <w:r w:rsidR="003A5FEA" w:rsidRPr="00280459">
        <w:rPr>
          <w:rFonts w:ascii="Times New Roman" w:hAnsi="Times New Roman"/>
          <w:szCs w:val="24"/>
        </w:rPr>
        <w:t>20</w:t>
      </w:r>
      <w:r w:rsidRPr="00280459">
        <w:rPr>
          <w:rFonts w:ascii="Times New Roman" w:hAnsi="Times New Roman"/>
          <w:szCs w:val="24"/>
        </w:rPr>
        <w:t xml:space="preserve"> metų lietuvių kalbos ir literatūros, menų ir technologijų mokyklinių</w:t>
      </w:r>
      <w:r w:rsidR="00AE2589" w:rsidRPr="00280459">
        <w:rPr>
          <w:rFonts w:ascii="Times New Roman" w:hAnsi="Times New Roman"/>
          <w:szCs w:val="24"/>
        </w:rPr>
        <w:t xml:space="preserve"> </w:t>
      </w:r>
      <w:r w:rsidRPr="00280459">
        <w:rPr>
          <w:rFonts w:ascii="Times New Roman" w:hAnsi="Times New Roman"/>
          <w:szCs w:val="24"/>
        </w:rPr>
        <w:t>brandos egzaminų kandidatų darbų vertinimo  centrus</w:t>
      </w:r>
      <w:r w:rsidR="00AE2589" w:rsidRPr="00280459">
        <w:rPr>
          <w:rFonts w:ascii="Times New Roman" w:hAnsi="Times New Roman"/>
          <w:szCs w:val="24"/>
        </w:rPr>
        <w:t>:</w:t>
      </w:r>
      <w:r w:rsidRPr="00280459">
        <w:rPr>
          <w:rFonts w:ascii="Times New Roman" w:hAnsi="Times New Roman"/>
          <w:szCs w:val="24"/>
        </w:rPr>
        <w:t xml:space="preserve">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260"/>
        <w:gridCol w:w="3010"/>
        <w:gridCol w:w="1276"/>
      </w:tblGrid>
      <w:tr w:rsidR="00860CD8" w:rsidRPr="00AE2589" w:rsidTr="00860CD8">
        <w:tc>
          <w:tcPr>
            <w:tcW w:w="1668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Egzaminas</w:t>
            </w: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Vertinimo centras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</w:p>
        </w:tc>
        <w:tc>
          <w:tcPr>
            <w:tcW w:w="1276" w:type="dxa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Vertinamų darbų  skaičius</w:t>
            </w:r>
          </w:p>
        </w:tc>
      </w:tr>
      <w:tr w:rsidR="00860CD8" w:rsidRPr="00AE2589" w:rsidTr="00A848DE">
        <w:trPr>
          <w:trHeight w:val="272"/>
        </w:trPr>
        <w:tc>
          <w:tcPr>
            <w:tcW w:w="1668" w:type="dxa"/>
            <w:vMerge w:val="restart"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</w:t>
            </w:r>
            <w:r w:rsidR="003A5FEA">
              <w:rPr>
                <w:rFonts w:ascii="Times New Roman" w:hAnsi="Times New Roman"/>
                <w:sz w:val="22"/>
                <w:szCs w:val="22"/>
              </w:rPr>
              <w:t>96</w:t>
            </w:r>
            <w:r w:rsidRPr="00AE2589">
              <w:rPr>
                <w:rFonts w:ascii="Times New Roman" w:hAnsi="Times New Roman"/>
                <w:sz w:val="22"/>
                <w:szCs w:val="22"/>
              </w:rPr>
              <w:t xml:space="preserve"> mok.)</w:t>
            </w: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860CD8" w:rsidRPr="00AE2589" w:rsidTr="00A848DE">
        <w:trPr>
          <w:trHeight w:val="148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60CD8" w:rsidRPr="00AE2589" w:rsidTr="00A848DE">
        <w:trPr>
          <w:trHeight w:val="478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</w:tr>
      <w:tr w:rsidR="00860CD8" w:rsidRPr="00AE2589" w:rsidTr="00A848DE">
        <w:trPr>
          <w:trHeight w:val="292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</w:tr>
      <w:tr w:rsidR="00860CD8" w:rsidRPr="00AE2589" w:rsidTr="00A848DE">
        <w:trPr>
          <w:trHeight w:val="639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</w:tr>
      <w:tr w:rsidR="003A5FEA" w:rsidRPr="00AE2589" w:rsidTr="003A5FEA">
        <w:trPr>
          <w:trHeight w:val="218"/>
        </w:trPr>
        <w:tc>
          <w:tcPr>
            <w:tcW w:w="1668" w:type="dxa"/>
            <w:vMerge w:val="restart"/>
            <w:vAlign w:val="center"/>
          </w:tcPr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Menai</w:t>
            </w:r>
          </w:p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(Dailė)</w:t>
            </w:r>
          </w:p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AE2589">
              <w:rPr>
                <w:rFonts w:ascii="Times New Roman" w:hAnsi="Times New Roman"/>
                <w:sz w:val="22"/>
                <w:szCs w:val="22"/>
              </w:rPr>
              <w:t xml:space="preserve"> mok.)</w:t>
            </w:r>
          </w:p>
        </w:tc>
        <w:tc>
          <w:tcPr>
            <w:tcW w:w="3260" w:type="dxa"/>
            <w:vAlign w:val="center"/>
          </w:tcPr>
          <w:p w:rsidR="003A5FEA" w:rsidRPr="00AE2589" w:rsidRDefault="003A5FEA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3A5FEA" w:rsidRPr="00AE2589" w:rsidRDefault="003A5FEA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3A5FEA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</w:tr>
      <w:tr w:rsidR="00860CD8" w:rsidRPr="00AE2589" w:rsidTr="00A848DE">
        <w:trPr>
          <w:trHeight w:val="220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860CD8" w:rsidRPr="00AE2589" w:rsidTr="00A848DE">
        <w:trPr>
          <w:trHeight w:val="162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860CD8" w:rsidRPr="00AE2589" w:rsidTr="00A848DE">
        <w:trPr>
          <w:trHeight w:val="505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3A5FEA" w:rsidRPr="00AE2589" w:rsidTr="003A5FEA">
        <w:trPr>
          <w:trHeight w:val="180"/>
        </w:trPr>
        <w:tc>
          <w:tcPr>
            <w:tcW w:w="1668" w:type="dxa"/>
            <w:vMerge w:val="restart"/>
            <w:vAlign w:val="center"/>
          </w:tcPr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Technologijos</w:t>
            </w:r>
          </w:p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3A5FEA" w:rsidRPr="00AE2589" w:rsidRDefault="003A5FEA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60</w:t>
            </w:r>
            <w:r w:rsidRPr="00AE2589">
              <w:rPr>
                <w:rFonts w:ascii="Times New Roman" w:hAnsi="Times New Roman"/>
                <w:sz w:val="22"/>
                <w:szCs w:val="22"/>
              </w:rPr>
              <w:t xml:space="preserve"> mok.)</w:t>
            </w:r>
          </w:p>
        </w:tc>
        <w:tc>
          <w:tcPr>
            <w:tcW w:w="3260" w:type="dxa"/>
            <w:vAlign w:val="center"/>
          </w:tcPr>
          <w:p w:rsidR="003A5FEA" w:rsidRPr="00AE2589" w:rsidRDefault="003A5FEA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3A5FEA" w:rsidRPr="00AE2589" w:rsidRDefault="003A5FEA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3A5FEA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</w:tr>
      <w:tr w:rsidR="00860CD8" w:rsidRPr="00AE2589" w:rsidTr="00860CD8">
        <w:trPr>
          <w:trHeight w:val="450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</w:tr>
      <w:tr w:rsidR="00860CD8" w:rsidRPr="00AE2589" w:rsidTr="00860CD8">
        <w:trPr>
          <w:trHeight w:val="218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860CD8" w:rsidRPr="00AE2589" w:rsidTr="00860CD8">
        <w:trPr>
          <w:trHeight w:val="120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3A5FEA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</w:tbl>
    <w:p w:rsidR="009B7436" w:rsidRDefault="009B7436" w:rsidP="00280459"/>
    <w:p w:rsidR="009B7436" w:rsidRDefault="00860CD8" w:rsidP="009B7436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</w:rPr>
      </w:pPr>
      <w:r>
        <w:rPr>
          <w:color w:val="000000"/>
        </w:rPr>
        <w:t xml:space="preserve">2. </w:t>
      </w:r>
      <w:r>
        <w:rPr>
          <w:rStyle w:val="textnormal"/>
          <w:rFonts w:ascii="Times New Roman" w:hAnsi="Times New Roman"/>
          <w:color w:val="000000"/>
          <w:spacing w:val="60"/>
        </w:rPr>
        <w:t>Į</w:t>
      </w:r>
      <w:r w:rsidRPr="00442E4C">
        <w:rPr>
          <w:rStyle w:val="textnormal"/>
          <w:rFonts w:ascii="Times New Roman" w:hAnsi="Times New Roman"/>
          <w:color w:val="000000"/>
          <w:spacing w:val="60"/>
        </w:rPr>
        <w:t>galioju</w:t>
      </w:r>
      <w:r w:rsidR="009B7436">
        <w:rPr>
          <w:rStyle w:val="textnormal"/>
          <w:rFonts w:ascii="Times New Roman" w:hAnsi="Times New Roman"/>
          <w:color w:val="000000"/>
          <w:spacing w:val="60"/>
        </w:rPr>
        <w:t>:</w:t>
      </w:r>
    </w:p>
    <w:p w:rsidR="00860CD8" w:rsidRDefault="009B7436" w:rsidP="00860CD8">
      <w:pPr>
        <w:spacing w:line="360" w:lineRule="auto"/>
        <w:ind w:firstLine="720"/>
        <w:rPr>
          <w:rStyle w:val="textnormal"/>
          <w:rFonts w:ascii="Times New Roman" w:hAnsi="Times New Roman"/>
          <w:color w:val="000000"/>
        </w:rPr>
      </w:pPr>
      <w:r w:rsidRPr="009B7436">
        <w:rPr>
          <w:rStyle w:val="textnormal"/>
          <w:rFonts w:ascii="Times New Roman" w:hAnsi="Times New Roman"/>
          <w:color w:val="000000"/>
        </w:rPr>
        <w:t>2.1.</w:t>
      </w:r>
      <w:r>
        <w:rPr>
          <w:rStyle w:val="textnormal"/>
          <w:rFonts w:ascii="Times New Roman" w:hAnsi="Times New Roman"/>
          <w:color w:val="000000"/>
          <w:spacing w:val="60"/>
        </w:rPr>
        <w:t xml:space="preserve"> </w:t>
      </w:r>
      <w:r w:rsidR="00860CD8">
        <w:rPr>
          <w:rStyle w:val="textnormal"/>
          <w:rFonts w:ascii="Times New Roman" w:hAnsi="Times New Roman"/>
          <w:color w:val="000000"/>
        </w:rPr>
        <w:t xml:space="preserve">Švietimo, </w:t>
      </w:r>
      <w:r w:rsidR="003A5FEA">
        <w:rPr>
          <w:rStyle w:val="textnormal"/>
          <w:rFonts w:ascii="Times New Roman" w:hAnsi="Times New Roman"/>
          <w:color w:val="000000"/>
        </w:rPr>
        <w:t xml:space="preserve">kultūros ir </w:t>
      </w:r>
      <w:r w:rsidR="00860CD8">
        <w:rPr>
          <w:rStyle w:val="textnormal"/>
          <w:rFonts w:ascii="Times New Roman" w:hAnsi="Times New Roman"/>
          <w:color w:val="000000"/>
        </w:rPr>
        <w:t>sporto skyriaus vyriausiąjį specialistą Gintarą Demenių įregistruoti mokyklinių brandos egzaminų vertinimo centrus duomenų perdavimo sistemoje KELTAS</w:t>
      </w:r>
      <w:r>
        <w:rPr>
          <w:rStyle w:val="textnormal"/>
          <w:rFonts w:ascii="Times New Roman" w:hAnsi="Times New Roman"/>
          <w:color w:val="000000"/>
        </w:rPr>
        <w:t>;</w:t>
      </w:r>
    </w:p>
    <w:p w:rsidR="003A5FEA" w:rsidRPr="0084618D" w:rsidRDefault="009B7436" w:rsidP="00860CD8">
      <w:pPr>
        <w:spacing w:line="360" w:lineRule="auto"/>
        <w:ind w:firstLine="720"/>
        <w:rPr>
          <w:rStyle w:val="textnormal"/>
          <w:rFonts w:cs="TimesLT"/>
        </w:rPr>
      </w:pPr>
      <w:r>
        <w:rPr>
          <w:rStyle w:val="textnormal"/>
          <w:rFonts w:ascii="Times New Roman" w:hAnsi="Times New Roman"/>
          <w:color w:val="000000"/>
        </w:rPr>
        <w:lastRenderedPageBreak/>
        <w:t xml:space="preserve">2.2. </w:t>
      </w:r>
      <w:r w:rsidR="0084618D">
        <w:rPr>
          <w:rStyle w:val="textnormal"/>
          <w:rFonts w:ascii="Times New Roman" w:hAnsi="Times New Roman"/>
          <w:color w:val="000000"/>
        </w:rPr>
        <w:t xml:space="preserve">mokyklų, kuriose paskirti vertinimo centrai, vadovus iki 2020 m. vasario 10 d. savo įsakymais patvirtinti vertinimo komisijas. </w:t>
      </w:r>
    </w:p>
    <w:p w:rsidR="009B64C6" w:rsidRPr="006E21EB" w:rsidRDefault="009B64C6" w:rsidP="00860CD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3A5FEA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>-0</w:t>
      </w:r>
      <w:r w:rsidR="003A5FEA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3A5FEA">
        <w:rPr>
          <w:rFonts w:ascii="Times New Roman" w:hAnsi="Times New Roman"/>
        </w:rPr>
        <w:t>04</w:t>
      </w:r>
    </w:p>
    <w:sectPr w:rsidR="009B64C6" w:rsidRPr="00C03275" w:rsidSect="00BD4E36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B67" w:rsidRDefault="00F01B67">
      <w:r>
        <w:separator/>
      </w:r>
    </w:p>
  </w:endnote>
  <w:endnote w:type="continuationSeparator" w:id="0">
    <w:p w:rsidR="00F01B67" w:rsidRDefault="00F0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80459">
      <w:rPr>
        <w:noProof/>
        <w:sz w:val="8"/>
      </w:rPr>
      <w:t>C:\Users\Gintaras\Desktop\egzaminai 2020\isak_vertinimo centrai.docx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B67" w:rsidRDefault="00F01B67">
      <w:r>
        <w:separator/>
      </w:r>
    </w:p>
  </w:footnote>
  <w:footnote w:type="continuationSeparator" w:id="0">
    <w:p w:rsidR="00F01B67" w:rsidRDefault="00F01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215"/>
    <w:rsid w:val="002A0688"/>
    <w:rsid w:val="002C485E"/>
    <w:rsid w:val="002C4B4B"/>
    <w:rsid w:val="002C4F43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31BE2"/>
    <w:rsid w:val="0045319A"/>
    <w:rsid w:val="00465217"/>
    <w:rsid w:val="004720C7"/>
    <w:rsid w:val="004832F1"/>
    <w:rsid w:val="004E0A0A"/>
    <w:rsid w:val="004E342F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B4733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907594"/>
    <w:rsid w:val="00935823"/>
    <w:rsid w:val="00945903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76FDE"/>
    <w:rsid w:val="00A8125F"/>
    <w:rsid w:val="00A848DE"/>
    <w:rsid w:val="00AC305A"/>
    <w:rsid w:val="00AD49BA"/>
    <w:rsid w:val="00AE2589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1B67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9B6E9-AD23-4911-B86B-331D3F809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9</cp:revision>
  <cp:lastPrinted>2020-02-04T11:21:00Z</cp:lastPrinted>
  <dcterms:created xsi:type="dcterms:W3CDTF">2019-01-22T06:14:00Z</dcterms:created>
  <dcterms:modified xsi:type="dcterms:W3CDTF">2020-02-04T11:23:00Z</dcterms:modified>
</cp:coreProperties>
</file>