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B61" w:rsidRDefault="008752A1">
      <w:pPr>
        <w:jc w:val="center"/>
        <w:rPr>
          <w:rFonts w:ascii="Times New Roman" w:hAnsi="Times New Roman"/>
          <w:b/>
        </w:rPr>
      </w:pPr>
      <w:r w:rsidRPr="001E55D5">
        <w:rPr>
          <w:noProof/>
          <w:color w:val="auto"/>
          <w:kern w:val="0"/>
        </w:rPr>
        <w:drawing>
          <wp:inline distT="0" distB="0" distL="0" distR="0" wp14:anchorId="3BF2023A" wp14:editId="4E4C32C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B51B61" w:rsidRDefault="00B51B61">
      <w:pPr>
        <w:jc w:val="center"/>
        <w:rPr>
          <w:rFonts w:ascii="Times New Roman" w:hAnsi="Times New Roman"/>
          <w:b/>
        </w:rPr>
      </w:pPr>
    </w:p>
    <w:p w:rsidR="00B51B61" w:rsidRDefault="00B51B61">
      <w:pPr>
        <w:jc w:val="center"/>
        <w:rPr>
          <w:rFonts w:ascii="Times New Roman" w:hAnsi="Times New Roman"/>
          <w:b/>
        </w:rPr>
      </w:pPr>
      <w:r>
        <w:rPr>
          <w:rFonts w:ascii="Times New Roman" w:hAnsi="Times New Roman"/>
          <w:b/>
        </w:rPr>
        <w:t>ŠAKIŲ RAJONO SAVIVALDYBĖS ADMINISTRACIJOS DIREKTORIUS</w:t>
      </w:r>
    </w:p>
    <w:p w:rsidR="00B51B61" w:rsidRDefault="00B51B61">
      <w:pPr>
        <w:jc w:val="center"/>
        <w:rPr>
          <w:rFonts w:ascii="Times New Roman" w:hAnsi="Times New Roman"/>
          <w:b/>
        </w:rPr>
      </w:pPr>
    </w:p>
    <w:p w:rsidR="00B51B61" w:rsidRDefault="00B51B61">
      <w:pPr>
        <w:jc w:val="center"/>
        <w:rPr>
          <w:rFonts w:ascii="Times New Roman" w:hAnsi="Times New Roman"/>
          <w:b/>
        </w:rPr>
      </w:pPr>
    </w:p>
    <w:p w:rsidR="00B51B61" w:rsidRDefault="00B51B61">
      <w:pPr>
        <w:jc w:val="center"/>
        <w:rPr>
          <w:rFonts w:ascii="Times New Roman" w:hAnsi="Times New Roman"/>
          <w:b/>
        </w:rPr>
      </w:pPr>
      <w:r>
        <w:rPr>
          <w:rFonts w:ascii="Times New Roman" w:hAnsi="Times New Roman"/>
          <w:b/>
        </w:rPr>
        <w:t>ĮSAKYMAS</w:t>
      </w:r>
    </w:p>
    <w:p w:rsidR="00B51B61" w:rsidRDefault="00B51B61">
      <w:pPr>
        <w:tabs>
          <w:tab w:val="left" w:pos="1242"/>
          <w:tab w:val="left" w:pos="1281"/>
          <w:tab w:val="left" w:pos="7450"/>
          <w:tab w:val="left" w:pos="7655"/>
        </w:tabs>
        <w:jc w:val="center"/>
        <w:rPr>
          <w:rFonts w:ascii="Times New Roman" w:hAnsi="Times New Roman"/>
          <w:b/>
          <w:sz w:val="28"/>
        </w:rPr>
      </w:pPr>
      <w:r>
        <w:rPr>
          <w:rFonts w:ascii="Times New Roman" w:hAnsi="Times New Roman"/>
          <w:b/>
        </w:rPr>
        <w:t>DĖL RAJONO SAVIVALDYBĖS ADMIN</w:t>
      </w:r>
      <w:r w:rsidR="00E23178">
        <w:rPr>
          <w:rFonts w:ascii="Times New Roman" w:hAnsi="Times New Roman"/>
          <w:b/>
        </w:rPr>
        <w:t>ISTRACIJOS DIREKTORIAUS 2020</w:t>
      </w:r>
      <w:r w:rsidR="008752A1">
        <w:rPr>
          <w:rFonts w:ascii="Times New Roman" w:hAnsi="Times New Roman"/>
          <w:b/>
        </w:rPr>
        <w:t xml:space="preserve"> M. SAUSIO </w:t>
      </w:r>
      <w:r w:rsidR="007D2A3F">
        <w:rPr>
          <w:rFonts w:ascii="Times New Roman" w:hAnsi="Times New Roman"/>
          <w:b/>
        </w:rPr>
        <w:t>1</w:t>
      </w:r>
      <w:r w:rsidR="00E23178">
        <w:rPr>
          <w:rFonts w:ascii="Times New Roman" w:hAnsi="Times New Roman"/>
          <w:b/>
        </w:rPr>
        <w:t>0 D. ĮSAKYMO NR. AT-23</w:t>
      </w:r>
      <w:r w:rsidR="00E80016">
        <w:rPr>
          <w:rFonts w:ascii="Times New Roman" w:hAnsi="Times New Roman"/>
          <w:b/>
        </w:rPr>
        <w:t xml:space="preserve"> „DĖL RAJONO SAVIVALDYBĖS ADMINISTRACIJOS </w:t>
      </w:r>
      <w:r w:rsidR="007D2A3F">
        <w:rPr>
          <w:rFonts w:ascii="Times New Roman" w:hAnsi="Times New Roman"/>
          <w:b/>
        </w:rPr>
        <w:t xml:space="preserve">DARBUOTOJŲ, DIRBANČIŲ PAGAL DARBO SUTARTIS, </w:t>
      </w:r>
      <w:r w:rsidR="008752A1">
        <w:rPr>
          <w:rFonts w:ascii="Times New Roman" w:hAnsi="Times New Roman"/>
          <w:b/>
        </w:rPr>
        <w:t>PAREIGYBIŲ SĄRAŠO PATVIRTINIMO</w:t>
      </w:r>
      <w:r w:rsidR="00EC1B4B">
        <w:rPr>
          <w:rFonts w:ascii="Times New Roman" w:hAnsi="Times New Roman"/>
          <w:b/>
        </w:rPr>
        <w:t>“ PAPILDYMO</w:t>
      </w:r>
    </w:p>
    <w:p w:rsidR="00B51B61" w:rsidRDefault="00B51B61">
      <w:pPr>
        <w:tabs>
          <w:tab w:val="left" w:pos="1242"/>
          <w:tab w:val="left" w:pos="1281"/>
          <w:tab w:val="left" w:pos="7450"/>
          <w:tab w:val="left" w:pos="7655"/>
        </w:tabs>
        <w:jc w:val="center"/>
        <w:rPr>
          <w:rFonts w:ascii="Times New Roman" w:hAnsi="Times New Roman"/>
          <w:b/>
          <w:sz w:val="28"/>
        </w:rPr>
      </w:pPr>
    </w:p>
    <w:p w:rsidR="00B51B61" w:rsidRDefault="00E23178">
      <w:pPr>
        <w:tabs>
          <w:tab w:val="left" w:pos="6804"/>
        </w:tabs>
        <w:jc w:val="center"/>
      </w:pPr>
      <w:r>
        <w:rPr>
          <w:rFonts w:ascii="Times New Roman" w:hAnsi="Times New Roman"/>
        </w:rPr>
        <w:t>2020 m. vasario</w:t>
      </w:r>
      <w:r w:rsidR="009343C2">
        <w:rPr>
          <w:rFonts w:ascii="Times New Roman" w:hAnsi="Times New Roman"/>
        </w:rPr>
        <w:t xml:space="preserve">   </w:t>
      </w:r>
      <w:r w:rsidR="00D4726F">
        <w:rPr>
          <w:rFonts w:ascii="Times New Roman" w:hAnsi="Times New Roman"/>
        </w:rPr>
        <w:t xml:space="preserve">d. </w:t>
      </w:r>
      <w:r w:rsidR="00B51B61">
        <w:rPr>
          <w:rFonts w:ascii="Times New Roman" w:hAnsi="Times New Roman"/>
        </w:rPr>
        <w:t>Nr. AT-</w:t>
      </w:r>
    </w:p>
    <w:p w:rsidR="00B51B61" w:rsidRDefault="00B51B61">
      <w:pPr>
        <w:pStyle w:val="Heading1"/>
        <w:ind w:left="0" w:firstLine="0"/>
        <w:jc w:val="center"/>
      </w:pPr>
      <w:r>
        <w:t>Šakiai</w:t>
      </w:r>
    </w:p>
    <w:p w:rsidR="00B51B61" w:rsidRDefault="00B51B61">
      <w:pPr>
        <w:tabs>
          <w:tab w:val="left" w:pos="1242"/>
          <w:tab w:val="left" w:pos="6804"/>
          <w:tab w:val="left" w:pos="7450"/>
        </w:tabs>
        <w:rPr>
          <w:rFonts w:ascii="Times New Roman" w:hAnsi="Times New Roman"/>
        </w:rPr>
      </w:pPr>
    </w:p>
    <w:p w:rsidR="00B51B61" w:rsidRDefault="00B51B61">
      <w:pPr>
        <w:tabs>
          <w:tab w:val="left" w:pos="1242"/>
          <w:tab w:val="left" w:pos="6804"/>
          <w:tab w:val="left" w:pos="7450"/>
        </w:tabs>
        <w:rPr>
          <w:rFonts w:ascii="Times New Roman" w:hAnsi="Times New Roman"/>
        </w:rPr>
      </w:pPr>
    </w:p>
    <w:p w:rsidR="009A1B5A" w:rsidRDefault="0025207E" w:rsidP="00094AEC">
      <w:pPr>
        <w:tabs>
          <w:tab w:val="left" w:pos="1242"/>
        </w:tabs>
        <w:ind w:firstLine="851"/>
        <w:jc w:val="both"/>
        <w:rPr>
          <w:rFonts w:ascii="Times New Roman" w:hAnsi="Times New Roman"/>
        </w:rPr>
      </w:pPr>
      <w:r>
        <w:rPr>
          <w:rFonts w:ascii="Times New Roman" w:hAnsi="Times New Roman"/>
        </w:rPr>
        <w:t>Vadovaudamasi</w:t>
      </w:r>
      <w:r w:rsidR="00FC04C0">
        <w:rPr>
          <w:rFonts w:ascii="Times New Roman" w:hAnsi="Times New Roman"/>
        </w:rPr>
        <w:t>s</w:t>
      </w:r>
      <w:r w:rsidR="00B51B61">
        <w:rPr>
          <w:rFonts w:ascii="Times New Roman" w:hAnsi="Times New Roman"/>
        </w:rPr>
        <w:t xml:space="preserve"> Lietuvos Respublikos vietos savivaldos į</w:t>
      </w:r>
      <w:r w:rsidR="00750343">
        <w:rPr>
          <w:rFonts w:ascii="Times New Roman" w:hAnsi="Times New Roman"/>
        </w:rPr>
        <w:t>statymo 18 straipsnio 1 dalimi</w:t>
      </w:r>
      <w:r w:rsidR="007746A0">
        <w:rPr>
          <w:rFonts w:ascii="Times New Roman" w:hAnsi="Times New Roman"/>
        </w:rPr>
        <w:t>,</w:t>
      </w:r>
      <w:r w:rsidR="00915204" w:rsidRPr="00915204">
        <w:rPr>
          <w:rFonts w:ascii="Times New Roman" w:hAnsi="Times New Roman"/>
        </w:rPr>
        <w:t xml:space="preserve"> </w:t>
      </w:r>
      <w:r w:rsidR="00E17E73">
        <w:rPr>
          <w:rFonts w:ascii="Times New Roman" w:hAnsi="Times New Roman"/>
        </w:rPr>
        <w:t>Užimtumo didinimo programos, skirtos užimtumo skatinimo ir motyvavimo paslaugų nedirbantiems ir socialinę paramą gaunantiems asmenims modeliui įgyvendinti, rengimo tvarkos aprašu</w:t>
      </w:r>
      <w:r w:rsidR="00E17E73" w:rsidRPr="00E17E73">
        <w:rPr>
          <w:rFonts w:ascii="Times New Roman" w:hAnsi="Times New Roman"/>
          <w:color w:val="auto"/>
        </w:rPr>
        <w:t>, patvirtintu</w:t>
      </w:r>
      <w:r w:rsidR="00E17E73" w:rsidRPr="00E17E73">
        <w:rPr>
          <w:rFonts w:ascii="Times New Roman" w:hAnsi="Times New Roman"/>
          <w:color w:val="auto"/>
        </w:rPr>
        <w:t xml:space="preserve"> Lietuvos Respublikos socialinės</w:t>
      </w:r>
      <w:r w:rsidR="00E17E73" w:rsidRPr="00E17E73">
        <w:rPr>
          <w:rFonts w:ascii="Times New Roman" w:hAnsi="Times New Roman"/>
          <w:color w:val="auto"/>
        </w:rPr>
        <w:t xml:space="preserve"> apsaugos ir darbo ministro 2018 m. gruodžio 12 d. įsakymu Nr. A1-</w:t>
      </w:r>
      <w:r w:rsidR="00E17E73" w:rsidRPr="00E17E73">
        <w:rPr>
          <w:rFonts w:ascii="Times New Roman" w:hAnsi="Times New Roman"/>
          <w:color w:val="auto"/>
        </w:rPr>
        <w:t>7</w:t>
      </w:r>
      <w:r w:rsidR="00E17E73" w:rsidRPr="00E17E73">
        <w:rPr>
          <w:rFonts w:ascii="Times New Roman" w:hAnsi="Times New Roman"/>
          <w:color w:val="auto"/>
        </w:rPr>
        <w:t>15</w:t>
      </w:r>
      <w:r w:rsidR="00E17E73" w:rsidRPr="00E17E73">
        <w:rPr>
          <w:rFonts w:ascii="Times New Roman" w:hAnsi="Times New Roman"/>
          <w:color w:val="FF0000"/>
        </w:rPr>
        <w:t xml:space="preserve"> </w:t>
      </w:r>
      <w:r w:rsidR="00E17E73" w:rsidRPr="00E17E73">
        <w:rPr>
          <w:rFonts w:ascii="Times New Roman" w:hAnsi="Times New Roman"/>
          <w:color w:val="auto"/>
        </w:rPr>
        <w:t>„Dėl užimtumo didinimo programos, skirtos užimtumo skatinimo ir motyvavimo paslaugų nedirbantiems ir socialinę paramą gaunantiems asmenims modeliui įgyvendinti, rengimo tvarkos aprašo</w:t>
      </w:r>
      <w:r w:rsidR="00E17E73" w:rsidRPr="00E17E73">
        <w:rPr>
          <w:rFonts w:ascii="Times New Roman" w:hAnsi="Times New Roman"/>
          <w:color w:val="auto"/>
        </w:rPr>
        <w:t xml:space="preserve"> patvirtinimo“</w:t>
      </w:r>
      <w:r w:rsidR="008F4C40">
        <w:rPr>
          <w:rFonts w:ascii="Times New Roman" w:hAnsi="Times New Roman"/>
        </w:rPr>
        <w:t xml:space="preserve">, </w:t>
      </w:r>
      <w:r w:rsidR="008F4C40" w:rsidRPr="00E17E73">
        <w:rPr>
          <w:rFonts w:ascii="Times New Roman" w:hAnsi="Times New Roman"/>
          <w:color w:val="auto"/>
        </w:rPr>
        <w:t xml:space="preserve">Lietuvos Respublikos socialinės apsaugos ir </w:t>
      </w:r>
      <w:r w:rsidR="008F4C40">
        <w:rPr>
          <w:rFonts w:ascii="Times New Roman" w:hAnsi="Times New Roman"/>
          <w:color w:val="auto"/>
        </w:rPr>
        <w:t xml:space="preserve">darbo ministro 2017 m. lapkričio </w:t>
      </w:r>
      <w:r w:rsidR="008F4C40" w:rsidRPr="00E17E73">
        <w:rPr>
          <w:rFonts w:ascii="Times New Roman" w:hAnsi="Times New Roman"/>
          <w:color w:val="auto"/>
        </w:rPr>
        <w:t>2 d. įsakymu Nr. A1-</w:t>
      </w:r>
      <w:r w:rsidR="008F4C40">
        <w:rPr>
          <w:rFonts w:ascii="Times New Roman" w:hAnsi="Times New Roman"/>
          <w:color w:val="auto"/>
        </w:rPr>
        <w:t>553</w:t>
      </w:r>
      <w:r w:rsidR="008F4C40" w:rsidRPr="00E17E73">
        <w:rPr>
          <w:rFonts w:ascii="Times New Roman" w:hAnsi="Times New Roman"/>
          <w:color w:val="FF0000"/>
        </w:rPr>
        <w:t xml:space="preserve"> </w:t>
      </w:r>
      <w:r w:rsidR="008F4C40">
        <w:rPr>
          <w:rFonts w:ascii="Times New Roman" w:hAnsi="Times New Roman"/>
          <w:color w:val="auto"/>
        </w:rPr>
        <w:t>„Dėl</w:t>
      </w:r>
      <w:r w:rsidR="00A81E2F">
        <w:rPr>
          <w:rFonts w:ascii="Times New Roman" w:hAnsi="Times New Roman"/>
          <w:color w:val="auto"/>
        </w:rPr>
        <w:t xml:space="preserve"> socialinių darbuotojų, teikiančių socialinę priežiūrą šeimoms, kurių darbo užmokestis, socialinio draudimo įmokos, supervizijos ir iš dalies profesinės kompetencijos tobulinimas finansuojami iš valstybės specialių tikslinių dotacijų savivaldybių biudžetams, minimalaus pareiginės algos pastoviosios dalies koeficiento taikymo apskaičiuojant lėšų poreikį socialinei priežiūrai šeimoms teikti</w:t>
      </w:r>
      <w:r w:rsidR="008F4C40" w:rsidRPr="00E17E73">
        <w:rPr>
          <w:rFonts w:ascii="Times New Roman" w:hAnsi="Times New Roman"/>
          <w:color w:val="auto"/>
        </w:rPr>
        <w:t>“</w:t>
      </w:r>
      <w:r w:rsidR="00A81E2F">
        <w:rPr>
          <w:rFonts w:ascii="Times New Roman" w:hAnsi="Times New Roman"/>
          <w:color w:val="auto"/>
        </w:rPr>
        <w:t xml:space="preserve">, </w:t>
      </w:r>
      <w:r w:rsidR="00C87EEA">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sidR="00915204">
        <w:rPr>
          <w:rFonts w:ascii="Times New Roman" w:hAnsi="Times New Roman"/>
          <w:color w:val="auto"/>
        </w:rPr>
        <w:t xml:space="preserve"> 24</w:t>
      </w:r>
      <w:r w:rsidR="00915204" w:rsidRPr="00B113E0">
        <w:rPr>
          <w:rFonts w:ascii="Times New Roman" w:hAnsi="Times New Roman"/>
          <w:color w:val="auto"/>
        </w:rPr>
        <w:t xml:space="preserve"> punktu</w:t>
      </w:r>
      <w:r w:rsidR="00E23178">
        <w:rPr>
          <w:rFonts w:ascii="Times New Roman" w:hAnsi="Times New Roman"/>
          <w:color w:val="auto"/>
        </w:rPr>
        <w:t xml:space="preserve"> ir atsižvelgdamas į rajono savivaldybės Socialinės paramos skyriaus 2020 m. vasario 10 d. raštą Nr. D2 E-68 „Dėl pareigybių struktūros papildymo“</w:t>
      </w:r>
      <w:r w:rsidR="00EC1B4B">
        <w:rPr>
          <w:rFonts w:ascii="Times New Roman" w:hAnsi="Times New Roman"/>
          <w:color w:val="auto"/>
        </w:rPr>
        <w:t>,</w:t>
      </w:r>
    </w:p>
    <w:p w:rsidR="00AE2278" w:rsidRDefault="007746A0" w:rsidP="00094AEC">
      <w:pPr>
        <w:tabs>
          <w:tab w:val="left" w:pos="1242"/>
        </w:tabs>
        <w:ind w:firstLine="851"/>
        <w:jc w:val="both"/>
        <w:rPr>
          <w:rFonts w:ascii="Times New Roman" w:hAnsi="Times New Roman"/>
        </w:rPr>
      </w:pPr>
      <w:r>
        <w:rPr>
          <w:rFonts w:ascii="Times New Roman" w:hAnsi="Times New Roman"/>
        </w:rPr>
        <w:t>p</w:t>
      </w:r>
      <w:r w:rsidR="00EC1B4B">
        <w:rPr>
          <w:rFonts w:ascii="Times New Roman" w:hAnsi="Times New Roman"/>
        </w:rPr>
        <w:t xml:space="preserve"> a p i l d a u</w:t>
      </w:r>
      <w:r w:rsidR="0025207E">
        <w:rPr>
          <w:rFonts w:ascii="Times New Roman" w:hAnsi="Times New Roman"/>
        </w:rPr>
        <w:t xml:space="preserve"> </w:t>
      </w:r>
      <w:r w:rsidR="009A1B5A">
        <w:rPr>
          <w:rFonts w:ascii="Times New Roman" w:hAnsi="Times New Roman"/>
        </w:rPr>
        <w:t>rajono savivaldybės a</w:t>
      </w:r>
      <w:r w:rsidR="000D7787">
        <w:rPr>
          <w:rFonts w:ascii="Times New Roman" w:hAnsi="Times New Roman"/>
        </w:rPr>
        <w:t>dministracijos direktoriaus 2020</w:t>
      </w:r>
      <w:r w:rsidR="008752A1">
        <w:rPr>
          <w:rFonts w:ascii="Times New Roman" w:hAnsi="Times New Roman"/>
        </w:rPr>
        <w:t xml:space="preserve"> m. sausio </w:t>
      </w:r>
      <w:r w:rsidR="007D2A3F">
        <w:rPr>
          <w:rFonts w:ascii="Times New Roman" w:hAnsi="Times New Roman"/>
        </w:rPr>
        <w:t>1</w:t>
      </w:r>
      <w:r w:rsidR="000D7787">
        <w:rPr>
          <w:rFonts w:ascii="Times New Roman" w:hAnsi="Times New Roman"/>
        </w:rPr>
        <w:t>0</w:t>
      </w:r>
      <w:r w:rsidR="009A1B5A">
        <w:rPr>
          <w:rFonts w:ascii="Times New Roman" w:hAnsi="Times New Roman"/>
        </w:rPr>
        <w:t xml:space="preserve"> d. </w:t>
      </w:r>
      <w:r w:rsidR="0057685B">
        <w:rPr>
          <w:rFonts w:ascii="Times New Roman" w:hAnsi="Times New Roman"/>
        </w:rPr>
        <w:t>įsakymą</w:t>
      </w:r>
      <w:r w:rsidR="007D2A3F">
        <w:rPr>
          <w:rFonts w:ascii="Times New Roman" w:hAnsi="Times New Roman"/>
        </w:rPr>
        <w:t xml:space="preserve"> Nr. AT-</w:t>
      </w:r>
      <w:r w:rsidR="000D7787">
        <w:rPr>
          <w:rFonts w:ascii="Times New Roman" w:hAnsi="Times New Roman"/>
        </w:rPr>
        <w:t>23</w:t>
      </w:r>
      <w:r w:rsidR="007D2A3F">
        <w:rPr>
          <w:rFonts w:ascii="Times New Roman" w:hAnsi="Times New Roman"/>
        </w:rPr>
        <w:t xml:space="preserve"> „</w:t>
      </w:r>
      <w:r w:rsidR="006B2A1C">
        <w:rPr>
          <w:rFonts w:ascii="Times New Roman" w:hAnsi="Times New Roman"/>
        </w:rPr>
        <w:t xml:space="preserve">Dėl rajono savivaldybės administracijos </w:t>
      </w:r>
      <w:r w:rsidR="007D2A3F">
        <w:rPr>
          <w:rFonts w:ascii="Times New Roman" w:hAnsi="Times New Roman"/>
        </w:rPr>
        <w:t>darbuotojų, dirba</w:t>
      </w:r>
      <w:r w:rsidR="008752A1">
        <w:rPr>
          <w:rFonts w:ascii="Times New Roman" w:hAnsi="Times New Roman"/>
        </w:rPr>
        <w:t>nčių pagal darbo sutartis, pareigybių sąrašo patvirtinimo</w:t>
      </w:r>
      <w:r w:rsidR="007D2A3F">
        <w:rPr>
          <w:rFonts w:ascii="Times New Roman" w:hAnsi="Times New Roman"/>
        </w:rPr>
        <w:t>“</w:t>
      </w:r>
      <w:r w:rsidR="00B72214">
        <w:rPr>
          <w:rFonts w:ascii="Times New Roman" w:hAnsi="Times New Roman"/>
        </w:rPr>
        <w:t>:</w:t>
      </w:r>
    </w:p>
    <w:p w:rsidR="00EC1B4B" w:rsidRDefault="00EC1B4B" w:rsidP="00094AEC">
      <w:pPr>
        <w:tabs>
          <w:tab w:val="left" w:pos="1242"/>
        </w:tabs>
        <w:ind w:firstLine="851"/>
        <w:jc w:val="both"/>
        <w:rPr>
          <w:rFonts w:ascii="Times New Roman" w:hAnsi="Times New Roman"/>
        </w:rPr>
      </w:pPr>
      <w:r>
        <w:rPr>
          <w:rFonts w:ascii="Times New Roman" w:hAnsi="Times New Roman"/>
        </w:rPr>
        <w:t>1. pirmo priedo A lygio d</w:t>
      </w:r>
      <w:r w:rsidR="00B72214">
        <w:rPr>
          <w:rFonts w:ascii="Times New Roman" w:hAnsi="Times New Roman"/>
        </w:rPr>
        <w:t xml:space="preserve">alyje </w:t>
      </w:r>
      <w:r w:rsidR="000D7787">
        <w:rPr>
          <w:rFonts w:ascii="Times New Roman" w:hAnsi="Times New Roman"/>
        </w:rPr>
        <w:t>„Socialinės paramos skyrius</w:t>
      </w:r>
      <w:r w:rsidR="00171D36">
        <w:rPr>
          <w:rFonts w:ascii="Times New Roman" w:hAnsi="Times New Roman"/>
        </w:rPr>
        <w:t xml:space="preserve">“ </w:t>
      </w:r>
      <w:r w:rsidR="00390876">
        <w:rPr>
          <w:rFonts w:ascii="Times New Roman" w:hAnsi="Times New Roman"/>
        </w:rPr>
        <w:t>įrašau naują eilutę „Nedirbančių asmenų atvejo vadybininkas</w:t>
      </w:r>
      <w:r w:rsidR="00A74C07">
        <w:rPr>
          <w:rFonts w:ascii="Times New Roman" w:hAnsi="Times New Roman"/>
        </w:rPr>
        <w:t xml:space="preserve"> (A2)</w:t>
      </w:r>
      <w:r>
        <w:rPr>
          <w:rFonts w:ascii="Times New Roman" w:hAnsi="Times New Roman"/>
        </w:rPr>
        <w:t>“</w:t>
      </w:r>
      <w:r w:rsidR="00B72214">
        <w:rPr>
          <w:rFonts w:ascii="Times New Roman" w:hAnsi="Times New Roman"/>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417"/>
        <w:gridCol w:w="1276"/>
        <w:gridCol w:w="1418"/>
        <w:gridCol w:w="1417"/>
        <w:gridCol w:w="1242"/>
      </w:tblGrid>
      <w:tr w:rsidR="00EC1B4B" w:rsidRPr="00EC1B4B" w:rsidTr="00EB2325">
        <w:trPr>
          <w:trHeight w:val="300"/>
        </w:trPr>
        <w:tc>
          <w:tcPr>
            <w:tcW w:w="3119"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390876" w:rsidP="00094AEC">
            <w:pPr>
              <w:suppressAutoHyphens w:val="0"/>
              <w:rPr>
                <w:rFonts w:ascii="Times New Roman" w:hAnsi="Times New Roman"/>
                <w:color w:val="000000"/>
                <w:kern w:val="0"/>
                <w:sz w:val="22"/>
                <w:szCs w:val="22"/>
                <w:lang w:val="en-GB" w:eastAsia="en-GB"/>
              </w:rPr>
            </w:pPr>
            <w:proofErr w:type="spellStart"/>
            <w:r>
              <w:rPr>
                <w:rFonts w:ascii="Times New Roman" w:hAnsi="Times New Roman"/>
                <w:color w:val="000000"/>
                <w:kern w:val="0"/>
                <w:sz w:val="22"/>
                <w:szCs w:val="22"/>
                <w:lang w:val="en-GB" w:eastAsia="en-GB"/>
              </w:rPr>
              <w:t>Nedirbančių</w:t>
            </w:r>
            <w:proofErr w:type="spellEnd"/>
            <w:r>
              <w:rPr>
                <w:rFonts w:ascii="Times New Roman" w:hAnsi="Times New Roman"/>
                <w:color w:val="000000"/>
                <w:kern w:val="0"/>
                <w:sz w:val="22"/>
                <w:szCs w:val="22"/>
                <w:lang w:val="en-GB" w:eastAsia="en-GB"/>
              </w:rPr>
              <w:t xml:space="preserve"> </w:t>
            </w:r>
            <w:proofErr w:type="spellStart"/>
            <w:r>
              <w:rPr>
                <w:rFonts w:ascii="Times New Roman" w:hAnsi="Times New Roman"/>
                <w:color w:val="000000"/>
                <w:kern w:val="0"/>
                <w:sz w:val="22"/>
                <w:szCs w:val="22"/>
                <w:lang w:val="en-GB" w:eastAsia="en-GB"/>
              </w:rPr>
              <w:t>asmenų</w:t>
            </w:r>
            <w:proofErr w:type="spellEnd"/>
            <w:r>
              <w:rPr>
                <w:rFonts w:ascii="Times New Roman" w:hAnsi="Times New Roman"/>
                <w:color w:val="000000"/>
                <w:kern w:val="0"/>
                <w:sz w:val="22"/>
                <w:szCs w:val="22"/>
                <w:lang w:val="en-GB" w:eastAsia="en-GB"/>
              </w:rPr>
              <w:t xml:space="preserve"> </w:t>
            </w:r>
            <w:proofErr w:type="spellStart"/>
            <w:r>
              <w:rPr>
                <w:rFonts w:ascii="Times New Roman" w:hAnsi="Times New Roman"/>
                <w:color w:val="000000"/>
                <w:kern w:val="0"/>
                <w:sz w:val="22"/>
                <w:szCs w:val="22"/>
                <w:lang w:val="en-GB" w:eastAsia="en-GB"/>
              </w:rPr>
              <w:t>atvejo</w:t>
            </w:r>
            <w:proofErr w:type="spellEnd"/>
            <w:r>
              <w:rPr>
                <w:rFonts w:ascii="Times New Roman" w:hAnsi="Times New Roman"/>
                <w:color w:val="000000"/>
                <w:kern w:val="0"/>
                <w:sz w:val="22"/>
                <w:szCs w:val="22"/>
                <w:lang w:val="en-GB" w:eastAsia="en-GB"/>
              </w:rPr>
              <w:t xml:space="preserve"> </w:t>
            </w:r>
            <w:proofErr w:type="spellStart"/>
            <w:r>
              <w:rPr>
                <w:rFonts w:ascii="Times New Roman" w:hAnsi="Times New Roman"/>
                <w:color w:val="000000"/>
                <w:kern w:val="0"/>
                <w:sz w:val="22"/>
                <w:szCs w:val="22"/>
                <w:lang w:val="en-GB" w:eastAsia="en-GB"/>
              </w:rPr>
              <w:t>vadybininkas</w:t>
            </w:r>
            <w:proofErr w:type="spellEnd"/>
            <w:r w:rsidR="00EC1B4B" w:rsidRPr="00EC1B4B">
              <w:rPr>
                <w:rFonts w:ascii="Times New Roman" w:hAnsi="Times New Roman"/>
                <w:color w:val="000000"/>
                <w:kern w:val="0"/>
                <w:sz w:val="22"/>
                <w:szCs w:val="22"/>
                <w:lang w:val="en-GB" w:eastAsia="en-GB"/>
              </w:rPr>
              <w:t xml:space="preserve"> (A2)</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EC1B4B" w:rsidP="00094AEC">
            <w:pPr>
              <w:suppressAutoHyphens w:val="0"/>
              <w:jc w:val="right"/>
              <w:rPr>
                <w:rFonts w:ascii="Times New Roman" w:hAnsi="Times New Roman"/>
                <w:color w:val="000000"/>
                <w:kern w:val="0"/>
                <w:sz w:val="22"/>
                <w:szCs w:val="22"/>
                <w:lang w:val="en-GB" w:eastAsia="en-GB"/>
              </w:rPr>
            </w:pPr>
            <w:r w:rsidRPr="00EC1B4B">
              <w:rPr>
                <w:rFonts w:ascii="Times New Roman" w:hAnsi="Times New Roman"/>
                <w:color w:val="000000"/>
                <w:kern w:val="0"/>
                <w:sz w:val="22"/>
                <w:szCs w:val="22"/>
                <w:lang w:val="en-GB" w:eastAsia="en-GB"/>
              </w:rPr>
              <w:t>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C67D69" w:rsidP="00094AEC">
            <w:pPr>
              <w:suppressAutoHyphens w:val="0"/>
              <w:jc w:val="right"/>
              <w:rPr>
                <w:rFonts w:ascii="Times New Roman" w:hAnsi="Times New Roman"/>
                <w:color w:val="000000"/>
                <w:kern w:val="0"/>
                <w:sz w:val="22"/>
                <w:szCs w:val="22"/>
                <w:lang w:val="en-GB" w:eastAsia="en-GB"/>
              </w:rPr>
            </w:pPr>
            <w:r>
              <w:rPr>
                <w:rFonts w:ascii="Times New Roman" w:hAnsi="Times New Roman"/>
                <w:color w:val="000000"/>
                <w:kern w:val="0"/>
                <w:sz w:val="22"/>
                <w:szCs w:val="22"/>
                <w:lang w:val="en-GB" w:eastAsia="en-GB"/>
              </w:rPr>
              <w:t>7,03</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2A6DEE" w:rsidP="00094AEC">
            <w:pPr>
              <w:suppressAutoHyphens w:val="0"/>
              <w:jc w:val="right"/>
              <w:rPr>
                <w:rFonts w:ascii="Times New Roman" w:hAnsi="Times New Roman"/>
                <w:bCs/>
                <w:iCs/>
                <w:color w:val="000000"/>
                <w:kern w:val="0"/>
                <w:sz w:val="22"/>
                <w:szCs w:val="22"/>
                <w:lang w:val="en-GB" w:eastAsia="en-GB"/>
              </w:rPr>
            </w:pPr>
            <w:r>
              <w:rPr>
                <w:rFonts w:ascii="Times New Roman" w:hAnsi="Times New Roman"/>
                <w:bCs/>
                <w:iCs/>
                <w:color w:val="000000"/>
                <w:kern w:val="0"/>
                <w:sz w:val="22"/>
                <w:szCs w:val="22"/>
                <w:lang w:val="en-GB" w:eastAsia="en-GB"/>
              </w:rPr>
              <w:t>7,</w:t>
            </w:r>
            <w:r w:rsidR="00C67D69">
              <w:rPr>
                <w:rFonts w:ascii="Times New Roman" w:hAnsi="Times New Roman"/>
                <w:bCs/>
                <w:iCs/>
                <w:color w:val="000000"/>
                <w:kern w:val="0"/>
                <w:sz w:val="22"/>
                <w:szCs w:val="22"/>
                <w:lang w:val="en-GB" w:eastAsia="en-GB"/>
              </w:rPr>
              <w:t>1</w:t>
            </w:r>
            <w:r>
              <w:rPr>
                <w:rFonts w:ascii="Times New Roman" w:hAnsi="Times New Roman"/>
                <w:bCs/>
                <w:iCs/>
                <w:color w:val="000000"/>
                <w:kern w:val="0"/>
                <w:sz w:val="22"/>
                <w:szCs w:val="22"/>
                <w:lang w:val="en-GB" w:eastAsia="en-GB"/>
              </w:rPr>
              <w:t>3</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C67D69" w:rsidP="00094AEC">
            <w:pPr>
              <w:suppressAutoHyphens w:val="0"/>
              <w:jc w:val="right"/>
              <w:rPr>
                <w:rFonts w:ascii="Times New Roman" w:hAnsi="Times New Roman"/>
                <w:color w:val="000000"/>
                <w:kern w:val="0"/>
                <w:sz w:val="22"/>
                <w:szCs w:val="22"/>
                <w:lang w:val="en-GB" w:eastAsia="en-GB"/>
              </w:rPr>
            </w:pPr>
            <w:r>
              <w:rPr>
                <w:rFonts w:ascii="Times New Roman" w:hAnsi="Times New Roman"/>
                <w:color w:val="000000"/>
                <w:kern w:val="0"/>
                <w:sz w:val="22"/>
                <w:szCs w:val="22"/>
                <w:lang w:val="en-GB" w:eastAsia="en-GB"/>
              </w:rPr>
              <w:t>7,23</w:t>
            </w:r>
          </w:p>
        </w:tc>
        <w:tc>
          <w:tcPr>
            <w:tcW w:w="1242" w:type="dxa"/>
            <w:tcBorders>
              <w:top w:val="single" w:sz="4" w:space="0" w:color="auto"/>
              <w:left w:val="single" w:sz="4" w:space="0" w:color="auto"/>
              <w:bottom w:val="single" w:sz="4" w:space="0" w:color="auto"/>
              <w:right w:val="single" w:sz="4" w:space="0" w:color="auto"/>
            </w:tcBorders>
            <w:noWrap/>
            <w:vAlign w:val="bottom"/>
            <w:hideMark/>
          </w:tcPr>
          <w:p w:rsidR="00EC1B4B" w:rsidRPr="00EC1B4B" w:rsidRDefault="00EC1B4B" w:rsidP="00094AEC">
            <w:pPr>
              <w:suppressAutoHyphens w:val="0"/>
              <w:jc w:val="right"/>
              <w:rPr>
                <w:rFonts w:ascii="Times New Roman" w:hAnsi="Times New Roman"/>
                <w:color w:val="000000"/>
                <w:kern w:val="0"/>
                <w:sz w:val="22"/>
                <w:szCs w:val="22"/>
                <w:lang w:val="en-GB" w:eastAsia="en-GB"/>
              </w:rPr>
            </w:pPr>
            <w:r>
              <w:rPr>
                <w:rFonts w:ascii="Times New Roman" w:hAnsi="Times New Roman"/>
                <w:color w:val="000000"/>
                <w:kern w:val="0"/>
                <w:sz w:val="22"/>
                <w:szCs w:val="22"/>
                <w:lang w:val="en-GB" w:eastAsia="en-GB"/>
              </w:rPr>
              <w:t>7</w:t>
            </w:r>
            <w:r w:rsidR="00C67D69">
              <w:rPr>
                <w:rFonts w:ascii="Times New Roman" w:hAnsi="Times New Roman"/>
                <w:color w:val="000000"/>
                <w:kern w:val="0"/>
                <w:sz w:val="22"/>
                <w:szCs w:val="22"/>
                <w:lang w:val="en-GB" w:eastAsia="en-GB"/>
              </w:rPr>
              <w:t>,33</w:t>
            </w:r>
          </w:p>
        </w:tc>
      </w:tr>
    </w:tbl>
    <w:p w:rsidR="00340BFB" w:rsidRDefault="00EC1B4B" w:rsidP="00094AEC">
      <w:pPr>
        <w:tabs>
          <w:tab w:val="left" w:pos="1242"/>
        </w:tabs>
        <w:ind w:firstLine="851"/>
        <w:jc w:val="both"/>
        <w:rPr>
          <w:rFonts w:ascii="Times New Roman" w:hAnsi="Times New Roman"/>
        </w:rPr>
      </w:pPr>
      <w:r>
        <w:rPr>
          <w:rFonts w:ascii="Times New Roman" w:hAnsi="Times New Roman"/>
        </w:rPr>
        <w:t>2. antro priedo dalyje „</w:t>
      </w:r>
      <w:r w:rsidR="00C67D69">
        <w:rPr>
          <w:rFonts w:ascii="Times New Roman" w:hAnsi="Times New Roman"/>
        </w:rPr>
        <w:t>Socialinės paramos skyrius</w:t>
      </w:r>
      <w:r w:rsidR="00340BFB">
        <w:rPr>
          <w:rFonts w:ascii="Times New Roman" w:hAnsi="Times New Roman"/>
        </w:rPr>
        <w:t>“</w:t>
      </w:r>
      <w:r w:rsidR="00A74C07">
        <w:rPr>
          <w:rFonts w:ascii="Times New Roman" w:hAnsi="Times New Roman"/>
        </w:rPr>
        <w:t xml:space="preserve"> </w:t>
      </w:r>
      <w:r w:rsidR="00C67D69">
        <w:rPr>
          <w:rFonts w:ascii="Times New Roman" w:hAnsi="Times New Roman"/>
        </w:rPr>
        <w:t>įrašau naują eilutę „Nedirbančių asmenų atvejo vadybininkas</w:t>
      </w:r>
      <w:r w:rsidR="004206E2">
        <w:rPr>
          <w:rFonts w:ascii="Times New Roman" w:hAnsi="Times New Roman"/>
        </w:rPr>
        <w:t xml:space="preserve"> (A2)</w:t>
      </w:r>
      <w:r w:rsidR="00340BFB">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6"/>
        <w:gridCol w:w="2167"/>
        <w:gridCol w:w="2221"/>
        <w:gridCol w:w="1010"/>
        <w:gridCol w:w="1276"/>
        <w:gridCol w:w="1524"/>
      </w:tblGrid>
      <w:tr w:rsidR="00340BFB" w:rsidRPr="00340BFB" w:rsidTr="00BF51CB">
        <w:tc>
          <w:tcPr>
            <w:tcW w:w="1656" w:type="dxa"/>
          </w:tcPr>
          <w:p w:rsidR="00340BFB" w:rsidRPr="00340BFB" w:rsidRDefault="00A74C07" w:rsidP="00094AEC">
            <w:pPr>
              <w:suppressAutoHyphens w:val="0"/>
              <w:rPr>
                <w:rFonts w:ascii="Times New Roman" w:hAnsi="Times New Roman"/>
                <w:color w:val="auto"/>
                <w:kern w:val="0"/>
                <w:szCs w:val="24"/>
                <w:lang w:eastAsia="en-US"/>
              </w:rPr>
            </w:pPr>
            <w:r w:rsidRPr="0088434F">
              <w:rPr>
                <w:rFonts w:ascii="Times New Roman" w:hAnsi="Times New Roman"/>
                <w:color w:val="auto"/>
                <w:kern w:val="0"/>
                <w:szCs w:val="24"/>
                <w:lang w:eastAsia="en-US"/>
              </w:rPr>
              <w:t>1</w:t>
            </w:r>
            <w:r w:rsidR="0088434F" w:rsidRPr="0088434F">
              <w:rPr>
                <w:rFonts w:ascii="Times New Roman" w:hAnsi="Times New Roman"/>
                <w:color w:val="auto"/>
                <w:kern w:val="0"/>
                <w:szCs w:val="24"/>
                <w:lang w:eastAsia="en-US"/>
              </w:rPr>
              <w:t>0.05.01.01</w:t>
            </w:r>
          </w:p>
        </w:tc>
        <w:tc>
          <w:tcPr>
            <w:tcW w:w="2167" w:type="dxa"/>
          </w:tcPr>
          <w:p w:rsidR="00340BFB" w:rsidRPr="00340BFB" w:rsidRDefault="00C67D69" w:rsidP="00094AEC">
            <w:pPr>
              <w:suppressAutoHyphens w:val="0"/>
              <w:rPr>
                <w:rFonts w:ascii="Times New Roman" w:hAnsi="Times New Roman"/>
                <w:color w:val="auto"/>
                <w:kern w:val="0"/>
                <w:szCs w:val="24"/>
                <w:lang w:eastAsia="en-US"/>
              </w:rPr>
            </w:pPr>
            <w:r>
              <w:rPr>
                <w:rFonts w:ascii="Times New Roman" w:hAnsi="Times New Roman"/>
                <w:color w:val="auto"/>
                <w:kern w:val="0"/>
                <w:szCs w:val="24"/>
                <w:lang w:eastAsia="en-US"/>
              </w:rPr>
              <w:t>Nedirbančių asmenų atvejo vadybininkas</w:t>
            </w:r>
            <w:r w:rsidR="004206E2">
              <w:rPr>
                <w:rFonts w:ascii="Times New Roman" w:hAnsi="Times New Roman"/>
                <w:color w:val="auto"/>
                <w:kern w:val="0"/>
                <w:szCs w:val="24"/>
                <w:lang w:eastAsia="en-US"/>
              </w:rPr>
              <w:t xml:space="preserve"> (A2)</w:t>
            </w:r>
          </w:p>
        </w:tc>
        <w:tc>
          <w:tcPr>
            <w:tcW w:w="2221" w:type="dxa"/>
          </w:tcPr>
          <w:p w:rsidR="00340BFB" w:rsidRPr="00340BFB" w:rsidRDefault="00340BFB" w:rsidP="00094AEC">
            <w:pPr>
              <w:suppressAutoHyphens w:val="0"/>
              <w:rPr>
                <w:rFonts w:ascii="Times New Roman" w:hAnsi="Times New Roman"/>
                <w:color w:val="auto"/>
                <w:kern w:val="0"/>
                <w:szCs w:val="24"/>
                <w:lang w:eastAsia="en-US"/>
              </w:rPr>
            </w:pPr>
          </w:p>
        </w:tc>
        <w:tc>
          <w:tcPr>
            <w:tcW w:w="1010" w:type="dxa"/>
          </w:tcPr>
          <w:p w:rsidR="00340BFB" w:rsidRPr="00340BFB" w:rsidRDefault="00A74C07" w:rsidP="00094AEC">
            <w:pPr>
              <w:suppressAutoHyphens w:val="0"/>
              <w:jc w:val="center"/>
              <w:rPr>
                <w:rFonts w:ascii="Times New Roman" w:hAnsi="Times New Roman"/>
                <w:color w:val="auto"/>
                <w:kern w:val="0"/>
                <w:szCs w:val="24"/>
                <w:lang w:eastAsia="en-US"/>
              </w:rPr>
            </w:pPr>
            <w:r>
              <w:rPr>
                <w:rFonts w:ascii="Times New Roman" w:hAnsi="Times New Roman"/>
                <w:color w:val="auto"/>
                <w:kern w:val="0"/>
                <w:szCs w:val="24"/>
                <w:lang w:eastAsia="en-US"/>
              </w:rPr>
              <w:t>1</w:t>
            </w:r>
          </w:p>
        </w:tc>
        <w:tc>
          <w:tcPr>
            <w:tcW w:w="1276" w:type="dxa"/>
          </w:tcPr>
          <w:p w:rsidR="00340BFB" w:rsidRPr="00340BFB" w:rsidRDefault="004206E2" w:rsidP="00094AEC">
            <w:pPr>
              <w:suppressAutoHyphens w:val="0"/>
              <w:jc w:val="center"/>
              <w:rPr>
                <w:rFonts w:ascii="Times New Roman" w:hAnsi="Times New Roman"/>
                <w:color w:val="auto"/>
                <w:kern w:val="0"/>
                <w:szCs w:val="24"/>
                <w:lang w:eastAsia="en-US"/>
              </w:rPr>
            </w:pPr>
            <w:r>
              <w:rPr>
                <w:rFonts w:ascii="Times New Roman" w:hAnsi="Times New Roman"/>
                <w:color w:val="auto"/>
                <w:kern w:val="0"/>
                <w:szCs w:val="24"/>
                <w:lang w:eastAsia="en-US"/>
              </w:rPr>
              <w:t>A</w:t>
            </w:r>
          </w:p>
        </w:tc>
        <w:tc>
          <w:tcPr>
            <w:tcW w:w="1524" w:type="dxa"/>
          </w:tcPr>
          <w:p w:rsidR="00340BFB" w:rsidRPr="00340BFB" w:rsidRDefault="00340BFB" w:rsidP="00094AEC">
            <w:pPr>
              <w:suppressAutoHyphens w:val="0"/>
              <w:jc w:val="center"/>
              <w:rPr>
                <w:rFonts w:ascii="Times New Roman" w:hAnsi="Times New Roman"/>
                <w:color w:val="auto"/>
                <w:kern w:val="0"/>
                <w:szCs w:val="24"/>
                <w:lang w:eastAsia="en-US"/>
              </w:rPr>
            </w:pPr>
          </w:p>
        </w:tc>
      </w:tr>
    </w:tbl>
    <w:p w:rsidR="0088434F" w:rsidRDefault="009F02FE" w:rsidP="009F02FE">
      <w:pPr>
        <w:tabs>
          <w:tab w:val="left" w:pos="851"/>
          <w:tab w:val="left" w:pos="1242"/>
          <w:tab w:val="left" w:pos="6804"/>
          <w:tab w:val="left" w:pos="7450"/>
        </w:tabs>
        <w:jc w:val="both"/>
        <w:rPr>
          <w:rFonts w:ascii="Times New Roman" w:hAnsi="Times New Roman"/>
          <w:bCs/>
          <w:color w:val="000000"/>
          <w:kern w:val="0"/>
          <w:lang w:eastAsia="en-US"/>
        </w:rPr>
      </w:pPr>
      <w:r w:rsidRPr="009F02FE">
        <w:rPr>
          <w:rFonts w:ascii="Times New Roman" w:hAnsi="Times New Roman"/>
          <w:bCs/>
          <w:color w:val="000000"/>
          <w:kern w:val="0"/>
          <w:lang w:eastAsia="en-US"/>
        </w:rPr>
        <w:t xml:space="preserve">              </w:t>
      </w:r>
      <w:r w:rsidR="0088434F">
        <w:rPr>
          <w:rFonts w:ascii="Times New Roman" w:hAnsi="Times New Roman"/>
          <w:bCs/>
          <w:color w:val="000000"/>
          <w:kern w:val="0"/>
          <w:lang w:eastAsia="en-US"/>
        </w:rPr>
        <w:t xml:space="preserve">Šis įsakymas taikomas iki 2020 m. gruodžio 31 d. </w:t>
      </w:r>
    </w:p>
    <w:p w:rsidR="009F02FE" w:rsidRPr="009F02FE" w:rsidRDefault="008F4C40" w:rsidP="008F4C40">
      <w:pPr>
        <w:tabs>
          <w:tab w:val="left" w:pos="851"/>
          <w:tab w:val="left" w:pos="1242"/>
          <w:tab w:val="left" w:pos="6804"/>
          <w:tab w:val="left" w:pos="7450"/>
        </w:tabs>
        <w:jc w:val="both"/>
        <w:rPr>
          <w:rFonts w:ascii="Times New Roman" w:hAnsi="Times New Roman"/>
          <w:kern w:val="2"/>
        </w:rPr>
      </w:pPr>
      <w:r>
        <w:rPr>
          <w:rFonts w:ascii="Times New Roman" w:hAnsi="Times New Roman"/>
          <w:bCs/>
          <w:color w:val="000000"/>
          <w:kern w:val="0"/>
          <w:lang w:eastAsia="en-US"/>
        </w:rPr>
        <w:t xml:space="preserve">              </w:t>
      </w:r>
      <w:r w:rsidR="009F02FE" w:rsidRPr="009F02FE">
        <w:rPr>
          <w:rFonts w:ascii="Times New Roman" w:hAnsi="Times New Roman"/>
          <w:bCs/>
          <w:color w:val="000000"/>
          <w:kern w:val="0"/>
          <w:lang w:eastAsia="en-US"/>
        </w:rPr>
        <w:t>Šis įsakymas per v</w:t>
      </w:r>
      <w:r w:rsidR="00A030DE">
        <w:rPr>
          <w:rFonts w:ascii="Times New Roman" w:hAnsi="Times New Roman"/>
          <w:bCs/>
          <w:color w:val="000000"/>
          <w:kern w:val="0"/>
          <w:lang w:eastAsia="en-US"/>
        </w:rPr>
        <w:t>ieną mėnesį nuo įsakymo paskelbimo</w:t>
      </w:r>
      <w:r w:rsidR="009F02FE" w:rsidRPr="009F02FE">
        <w:rPr>
          <w:rFonts w:ascii="Times New Roman" w:hAnsi="Times New Roman"/>
          <w:bCs/>
          <w:color w:val="000000"/>
          <w:kern w:val="0"/>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rsidR="00094AEC" w:rsidRDefault="00094AEC" w:rsidP="00094AEC">
      <w:pPr>
        <w:tabs>
          <w:tab w:val="left" w:pos="5700"/>
          <w:tab w:val="left" w:pos="6120"/>
        </w:tabs>
        <w:rPr>
          <w:rFonts w:ascii="Times New Roman" w:hAnsi="Times New Roman"/>
        </w:rPr>
      </w:pPr>
    </w:p>
    <w:p w:rsidR="0089419E" w:rsidRPr="00B73009" w:rsidRDefault="00A74C07" w:rsidP="00094AEC">
      <w:pPr>
        <w:tabs>
          <w:tab w:val="left" w:pos="5700"/>
          <w:tab w:val="left" w:pos="6120"/>
        </w:tabs>
        <w:rPr>
          <w:rFonts w:ascii="Times New Roman" w:hAnsi="Times New Roman"/>
          <w:szCs w:val="24"/>
        </w:rPr>
      </w:pPr>
      <w:r w:rsidRPr="00A74C07">
        <w:rPr>
          <w:rFonts w:ascii="Times New Roman" w:hAnsi="Times New Roman"/>
          <w:kern w:val="2"/>
          <w:szCs w:val="24"/>
        </w:rPr>
        <w:t>Administr</w:t>
      </w:r>
      <w:r w:rsidR="004206E2">
        <w:rPr>
          <w:rFonts w:ascii="Times New Roman" w:hAnsi="Times New Roman"/>
          <w:kern w:val="2"/>
          <w:szCs w:val="24"/>
        </w:rPr>
        <w:t>acijos direktorius</w:t>
      </w:r>
      <w:r w:rsidRPr="00A74C07">
        <w:rPr>
          <w:rFonts w:ascii="Times New Roman" w:hAnsi="Times New Roman"/>
          <w:kern w:val="2"/>
          <w:szCs w:val="24"/>
        </w:rPr>
        <w:t xml:space="preserve">                                                 </w:t>
      </w:r>
      <w:r w:rsidR="004206E2">
        <w:rPr>
          <w:rFonts w:ascii="Times New Roman" w:hAnsi="Times New Roman"/>
          <w:kern w:val="2"/>
          <w:szCs w:val="24"/>
        </w:rPr>
        <w:t xml:space="preserve">                                 Dainius Grincevičius </w:t>
      </w:r>
    </w:p>
    <w:p w:rsidR="004206E2" w:rsidRDefault="004206E2" w:rsidP="00094AEC">
      <w:pPr>
        <w:rPr>
          <w:rFonts w:ascii="Times New Roman" w:hAnsi="Times New Roman"/>
          <w:szCs w:val="24"/>
        </w:rPr>
      </w:pPr>
    </w:p>
    <w:p w:rsidR="00094AEC" w:rsidRDefault="00094AEC" w:rsidP="00094AEC">
      <w:pPr>
        <w:rPr>
          <w:rFonts w:ascii="Times New Roman" w:hAnsi="Times New Roman"/>
          <w:szCs w:val="24"/>
        </w:rPr>
      </w:pPr>
    </w:p>
    <w:p w:rsidR="00094AEC" w:rsidRDefault="00094AEC" w:rsidP="00094AEC">
      <w:pPr>
        <w:rPr>
          <w:rFonts w:ascii="Times New Roman" w:hAnsi="Times New Roman"/>
          <w:szCs w:val="24"/>
        </w:rPr>
      </w:pPr>
    </w:p>
    <w:p w:rsidR="00094AEC" w:rsidRDefault="00094AEC" w:rsidP="00094AEC">
      <w:pPr>
        <w:rPr>
          <w:rFonts w:ascii="Times New Roman" w:hAnsi="Times New Roman"/>
          <w:szCs w:val="24"/>
        </w:rPr>
      </w:pPr>
    </w:p>
    <w:p w:rsidR="00094AEC" w:rsidRDefault="00094AEC" w:rsidP="00094AEC">
      <w:pPr>
        <w:rPr>
          <w:rFonts w:ascii="Times New Roman" w:hAnsi="Times New Roman"/>
          <w:szCs w:val="24"/>
        </w:rPr>
      </w:pPr>
    </w:p>
    <w:p w:rsidR="00094AEC" w:rsidRDefault="00094AEC" w:rsidP="00094AEC">
      <w:pPr>
        <w:rPr>
          <w:rFonts w:ascii="Times New Roman" w:hAnsi="Times New Roman"/>
          <w:szCs w:val="24"/>
        </w:rPr>
      </w:pPr>
    </w:p>
    <w:p w:rsidR="00094AEC" w:rsidRDefault="00094AEC" w:rsidP="00094AEC">
      <w:pPr>
        <w:rPr>
          <w:rFonts w:ascii="Times New Roman" w:hAnsi="Times New Roman"/>
          <w:szCs w:val="24"/>
        </w:rPr>
      </w:pPr>
    </w:p>
    <w:p w:rsidR="009F4355" w:rsidRDefault="009F4355" w:rsidP="00094AEC">
      <w:pPr>
        <w:jc w:val="both"/>
        <w:rPr>
          <w:rFonts w:ascii="Times New Roman" w:hAnsi="Times New Roman"/>
        </w:rPr>
      </w:pPr>
      <w:r>
        <w:rPr>
          <w:rFonts w:ascii="Times New Roman" w:hAnsi="Times New Roman"/>
        </w:rPr>
        <w:t xml:space="preserve">Parengė </w:t>
      </w:r>
    </w:p>
    <w:p w:rsidR="009F4355" w:rsidRDefault="009F4355" w:rsidP="00094AEC">
      <w:pPr>
        <w:jc w:val="both"/>
        <w:rPr>
          <w:rFonts w:ascii="Times New Roman" w:hAnsi="Times New Roman"/>
        </w:rPr>
      </w:pPr>
      <w:r>
        <w:rPr>
          <w:rFonts w:ascii="Times New Roman" w:hAnsi="Times New Roman"/>
        </w:rPr>
        <w:t xml:space="preserve">Teisės, personalo ir civilinės metrikacijos skyriaus </w:t>
      </w:r>
    </w:p>
    <w:p w:rsidR="009F4355" w:rsidRDefault="009F4355" w:rsidP="00094AEC">
      <w:pPr>
        <w:jc w:val="both"/>
        <w:rPr>
          <w:rFonts w:ascii="Times New Roman" w:hAnsi="Times New Roman"/>
        </w:rPr>
      </w:pPr>
      <w:r>
        <w:rPr>
          <w:rFonts w:ascii="Times New Roman" w:hAnsi="Times New Roman"/>
        </w:rPr>
        <w:t>vyriausiasis specialistas</w:t>
      </w:r>
    </w:p>
    <w:p w:rsidR="009F4355" w:rsidRDefault="009F4355" w:rsidP="00094AEC">
      <w:pPr>
        <w:jc w:val="both"/>
        <w:rPr>
          <w:rFonts w:ascii="Times New Roman" w:hAnsi="Times New Roman"/>
        </w:rPr>
      </w:pPr>
    </w:p>
    <w:p w:rsidR="009F4355" w:rsidRDefault="009F4355" w:rsidP="00094AEC">
      <w:pPr>
        <w:jc w:val="both"/>
        <w:rPr>
          <w:rFonts w:ascii="Times New Roman" w:hAnsi="Times New Roman"/>
          <w:szCs w:val="24"/>
        </w:rPr>
      </w:pPr>
      <w:r>
        <w:rPr>
          <w:rFonts w:ascii="Times New Roman" w:hAnsi="Times New Roman"/>
        </w:rPr>
        <w:t>Gediminas Morkeliūnas</w:t>
      </w:r>
    </w:p>
    <w:p w:rsidR="00B51B61" w:rsidRDefault="0048175F" w:rsidP="00094AEC">
      <w:pPr>
        <w:tabs>
          <w:tab w:val="left" w:pos="2445"/>
        </w:tabs>
      </w:pPr>
      <w:r>
        <w:rPr>
          <w:rFonts w:ascii="Times New Roman" w:hAnsi="Times New Roman"/>
          <w:szCs w:val="24"/>
        </w:rPr>
        <w:t>2020-</w:t>
      </w:r>
      <w:r w:rsidR="004206E2">
        <w:rPr>
          <w:rFonts w:ascii="Times New Roman" w:hAnsi="Times New Roman"/>
          <w:szCs w:val="24"/>
        </w:rPr>
        <w:t>0</w:t>
      </w:r>
      <w:r>
        <w:rPr>
          <w:rFonts w:ascii="Times New Roman" w:hAnsi="Times New Roman"/>
          <w:szCs w:val="24"/>
        </w:rPr>
        <w:t>2-11</w:t>
      </w:r>
      <w:bookmarkStart w:id="0" w:name="_GoBack"/>
      <w:bookmarkEnd w:id="0"/>
    </w:p>
    <w:sectPr w:rsidR="00B51B61" w:rsidSect="00F65636">
      <w:headerReference w:type="even" r:id="rId9"/>
      <w:headerReference w:type="default" r:id="rId10"/>
      <w:pgSz w:w="11906" w:h="16838"/>
      <w:pgMar w:top="1134" w:right="567" w:bottom="1134" w:left="1701" w:header="567" w:footer="369" w:gutter="0"/>
      <w:pgNumType w:chapStyle="1"/>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E9A" w:rsidRDefault="00DE3E9A">
      <w:r>
        <w:separator/>
      </w:r>
    </w:p>
  </w:endnote>
  <w:endnote w:type="continuationSeparator" w:id="0">
    <w:p w:rsidR="00DE3E9A" w:rsidRDefault="00DE3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E9A" w:rsidRDefault="00DE3E9A">
      <w:r>
        <w:separator/>
      </w:r>
    </w:p>
  </w:footnote>
  <w:footnote w:type="continuationSeparator" w:id="0">
    <w:p w:rsidR="00DE3E9A" w:rsidRDefault="00DE3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636" w:rsidRDefault="00F65636">
    <w:pPr>
      <w:pStyle w:val="Header"/>
    </w:pPr>
    <w:r>
      <w:fldChar w:fldCharType="begin"/>
    </w:r>
    <w:r>
      <w:instrText xml:space="preserve"> PAGE   \* MERGEFORMAT </w:instrText>
    </w:r>
    <w:r>
      <w:fldChar w:fldCharType="separate"/>
    </w:r>
    <w:r>
      <w:rPr>
        <w:noProof/>
      </w:rPr>
      <w:t>2</w:t>
    </w:r>
    <w:r>
      <w:rPr>
        <w:noProof/>
      </w:rPr>
      <w:fldChar w:fldCharType="end"/>
    </w:r>
  </w:p>
  <w:p w:rsidR="00F65636" w:rsidRDefault="00F656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636" w:rsidRPr="00F65636" w:rsidRDefault="00F65636">
    <w:pPr>
      <w:pStyle w:val="Header"/>
      <w:jc w:val="center"/>
      <w:rPr>
        <w:rFonts w:ascii="Times New Roman" w:hAnsi="Times New Roman"/>
      </w:rPr>
    </w:pPr>
    <w:r w:rsidRPr="00F65636">
      <w:rPr>
        <w:rFonts w:ascii="Times New Roman" w:hAnsi="Times New Roman"/>
      </w:rPr>
      <w:fldChar w:fldCharType="begin"/>
    </w:r>
    <w:r w:rsidRPr="00F65636">
      <w:rPr>
        <w:rFonts w:ascii="Times New Roman" w:hAnsi="Times New Roman"/>
      </w:rPr>
      <w:instrText xml:space="preserve"> PAGE   \* MERGEFORMAT </w:instrText>
    </w:r>
    <w:r w:rsidRPr="00F65636">
      <w:rPr>
        <w:rFonts w:ascii="Times New Roman" w:hAnsi="Times New Roman"/>
      </w:rPr>
      <w:fldChar w:fldCharType="separate"/>
    </w:r>
    <w:r w:rsidR="0048175F">
      <w:rPr>
        <w:rFonts w:ascii="Times New Roman" w:hAnsi="Times New Roman"/>
        <w:noProof/>
      </w:rPr>
      <w:t>2</w:t>
    </w:r>
    <w:r w:rsidRPr="00F65636">
      <w:rPr>
        <w:rFonts w:ascii="Times New Roman" w:hAnsi="Times New Roman"/>
        <w:noProof/>
      </w:rPr>
      <w:fldChar w:fldCharType="end"/>
    </w:r>
  </w:p>
  <w:p w:rsidR="00B51B61" w:rsidRPr="006256A6" w:rsidRDefault="00B51B61" w:rsidP="006256A6">
    <w:pPr>
      <w:pStyle w:val="Header"/>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D884407"/>
    <w:multiLevelType w:val="multilevel"/>
    <w:tmpl w:val="859AC51C"/>
    <w:lvl w:ilvl="0">
      <w:start w:val="1"/>
      <w:numFmt w:val="decimal"/>
      <w:lvlText w:val="%1."/>
      <w:lvlJc w:val="left"/>
      <w:pPr>
        <w:ind w:left="1680" w:hanging="360"/>
      </w:pPr>
      <w:rPr>
        <w:rFonts w:hint="default"/>
      </w:rPr>
    </w:lvl>
    <w:lvl w:ilvl="1">
      <w:start w:val="1"/>
      <w:numFmt w:val="decimal"/>
      <w:isLgl/>
      <w:lvlText w:val="%1.%2."/>
      <w:lvlJc w:val="left"/>
      <w:pPr>
        <w:ind w:left="1740" w:hanging="42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400" w:hanging="1080"/>
      </w:pPr>
      <w:rPr>
        <w:rFonts w:hint="default"/>
      </w:rPr>
    </w:lvl>
    <w:lvl w:ilvl="6">
      <w:start w:val="1"/>
      <w:numFmt w:val="decimal"/>
      <w:isLgl/>
      <w:lvlText w:val="%1.%2.%3.%4.%5.%6.%7."/>
      <w:lvlJc w:val="left"/>
      <w:pPr>
        <w:ind w:left="2760" w:hanging="1440"/>
      </w:pPr>
      <w:rPr>
        <w:rFonts w:hint="default"/>
      </w:rPr>
    </w:lvl>
    <w:lvl w:ilvl="7">
      <w:start w:val="1"/>
      <w:numFmt w:val="decimal"/>
      <w:isLgl/>
      <w:lvlText w:val="%1.%2.%3.%4.%5.%6.%7.%8."/>
      <w:lvlJc w:val="left"/>
      <w:pPr>
        <w:ind w:left="2760" w:hanging="1440"/>
      </w:pPr>
      <w:rPr>
        <w:rFonts w:hint="default"/>
      </w:rPr>
    </w:lvl>
    <w:lvl w:ilvl="8">
      <w:start w:val="1"/>
      <w:numFmt w:val="decimal"/>
      <w:isLgl/>
      <w:lvlText w:val="%1.%2.%3.%4.%5.%6.%7.%8.%9."/>
      <w:lvlJc w:val="left"/>
      <w:pPr>
        <w:ind w:left="3120" w:hanging="1800"/>
      </w:pPr>
      <w:rPr>
        <w:rFonts w:hint="default"/>
      </w:rPr>
    </w:lvl>
  </w:abstractNum>
  <w:abstractNum w:abstractNumId="2">
    <w:nsid w:val="413603A3"/>
    <w:multiLevelType w:val="hybridMultilevel"/>
    <w:tmpl w:val="4FC6CA2A"/>
    <w:lvl w:ilvl="0" w:tplc="AA6A2010">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3">
    <w:nsid w:val="47EF7112"/>
    <w:multiLevelType w:val="hybridMultilevel"/>
    <w:tmpl w:val="F1225C6A"/>
    <w:lvl w:ilvl="0" w:tplc="EBD62B56">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4">
    <w:nsid w:val="68AA16FA"/>
    <w:multiLevelType w:val="multilevel"/>
    <w:tmpl w:val="B1B86974"/>
    <w:lvl w:ilvl="0">
      <w:start w:val="1"/>
      <w:numFmt w:val="decimal"/>
      <w:lvlText w:val="%1."/>
      <w:lvlJc w:val="left"/>
      <w:pPr>
        <w:ind w:left="1636" w:hanging="360"/>
      </w:pPr>
      <w:rPr>
        <w:rFonts w:hint="default"/>
      </w:rPr>
    </w:lvl>
    <w:lvl w:ilvl="1">
      <w:start w:val="2"/>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FB7"/>
    <w:rsid w:val="00064EB4"/>
    <w:rsid w:val="00082645"/>
    <w:rsid w:val="00085A19"/>
    <w:rsid w:val="00094AEC"/>
    <w:rsid w:val="000D7516"/>
    <w:rsid w:val="000D7787"/>
    <w:rsid w:val="000E0871"/>
    <w:rsid w:val="001204C4"/>
    <w:rsid w:val="00171D36"/>
    <w:rsid w:val="001765EE"/>
    <w:rsid w:val="00177A6C"/>
    <w:rsid w:val="0019182D"/>
    <w:rsid w:val="001B2BC7"/>
    <w:rsid w:val="001B6AA9"/>
    <w:rsid w:val="002058D8"/>
    <w:rsid w:val="0025207E"/>
    <w:rsid w:val="00260FB7"/>
    <w:rsid w:val="00264F39"/>
    <w:rsid w:val="002A5B29"/>
    <w:rsid w:val="002A6DEE"/>
    <w:rsid w:val="002D5B3F"/>
    <w:rsid w:val="002E5B15"/>
    <w:rsid w:val="002E5CA0"/>
    <w:rsid w:val="00300C94"/>
    <w:rsid w:val="00321741"/>
    <w:rsid w:val="00340BFB"/>
    <w:rsid w:val="00390876"/>
    <w:rsid w:val="003B08A5"/>
    <w:rsid w:val="003C3D34"/>
    <w:rsid w:val="003E0CB6"/>
    <w:rsid w:val="003F2CB1"/>
    <w:rsid w:val="004206E2"/>
    <w:rsid w:val="00444521"/>
    <w:rsid w:val="004651A4"/>
    <w:rsid w:val="0048175F"/>
    <w:rsid w:val="004B6005"/>
    <w:rsid w:val="004E2CE0"/>
    <w:rsid w:val="004F70F8"/>
    <w:rsid w:val="00530485"/>
    <w:rsid w:val="00565134"/>
    <w:rsid w:val="0057685B"/>
    <w:rsid w:val="00595E8A"/>
    <w:rsid w:val="005C224F"/>
    <w:rsid w:val="005E1588"/>
    <w:rsid w:val="0062523B"/>
    <w:rsid w:val="006256A6"/>
    <w:rsid w:val="00680DDC"/>
    <w:rsid w:val="006B2A1C"/>
    <w:rsid w:val="006C32B2"/>
    <w:rsid w:val="00716669"/>
    <w:rsid w:val="00750343"/>
    <w:rsid w:val="007746A0"/>
    <w:rsid w:val="0078735D"/>
    <w:rsid w:val="007D2A3F"/>
    <w:rsid w:val="007D48E6"/>
    <w:rsid w:val="007F6847"/>
    <w:rsid w:val="00807147"/>
    <w:rsid w:val="008752A1"/>
    <w:rsid w:val="008834B1"/>
    <w:rsid w:val="0088434F"/>
    <w:rsid w:val="00885F09"/>
    <w:rsid w:val="00893A06"/>
    <w:rsid w:val="0089419E"/>
    <w:rsid w:val="008B5EF7"/>
    <w:rsid w:val="008F4C40"/>
    <w:rsid w:val="00915204"/>
    <w:rsid w:val="00921669"/>
    <w:rsid w:val="009343C2"/>
    <w:rsid w:val="009634DE"/>
    <w:rsid w:val="009669F3"/>
    <w:rsid w:val="009764C2"/>
    <w:rsid w:val="00994EE6"/>
    <w:rsid w:val="009A1B5A"/>
    <w:rsid w:val="009C58D7"/>
    <w:rsid w:val="009C65E6"/>
    <w:rsid w:val="009E1E8C"/>
    <w:rsid w:val="009F02FE"/>
    <w:rsid w:val="009F4355"/>
    <w:rsid w:val="00A030DE"/>
    <w:rsid w:val="00A74C07"/>
    <w:rsid w:val="00A81E2F"/>
    <w:rsid w:val="00AA0AFE"/>
    <w:rsid w:val="00AD481E"/>
    <w:rsid w:val="00AE2278"/>
    <w:rsid w:val="00B072EE"/>
    <w:rsid w:val="00B51B61"/>
    <w:rsid w:val="00B52C49"/>
    <w:rsid w:val="00B63476"/>
    <w:rsid w:val="00B72214"/>
    <w:rsid w:val="00B73009"/>
    <w:rsid w:val="00B75E8B"/>
    <w:rsid w:val="00B84348"/>
    <w:rsid w:val="00BD6172"/>
    <w:rsid w:val="00BF407E"/>
    <w:rsid w:val="00BF60CD"/>
    <w:rsid w:val="00C2371A"/>
    <w:rsid w:val="00C27ADA"/>
    <w:rsid w:val="00C65167"/>
    <w:rsid w:val="00C67D69"/>
    <w:rsid w:val="00C77CF4"/>
    <w:rsid w:val="00C87EEA"/>
    <w:rsid w:val="00C94159"/>
    <w:rsid w:val="00CB4DBE"/>
    <w:rsid w:val="00D260BA"/>
    <w:rsid w:val="00D44B70"/>
    <w:rsid w:val="00D4726F"/>
    <w:rsid w:val="00D92327"/>
    <w:rsid w:val="00DB10FD"/>
    <w:rsid w:val="00DC0E0B"/>
    <w:rsid w:val="00DC203D"/>
    <w:rsid w:val="00DC2376"/>
    <w:rsid w:val="00DE3E9A"/>
    <w:rsid w:val="00E1728A"/>
    <w:rsid w:val="00E17E73"/>
    <w:rsid w:val="00E23178"/>
    <w:rsid w:val="00E7061C"/>
    <w:rsid w:val="00E80016"/>
    <w:rsid w:val="00EA4BAD"/>
    <w:rsid w:val="00EB2325"/>
    <w:rsid w:val="00EC1B4B"/>
    <w:rsid w:val="00EF25CA"/>
    <w:rsid w:val="00F337BA"/>
    <w:rsid w:val="00F33A9C"/>
    <w:rsid w:val="00F65636"/>
    <w:rsid w:val="00FC04C0"/>
    <w:rsid w:val="00FC35ED"/>
    <w:rsid w:val="00FE59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link w:val="FooterChar"/>
    <w:uiPriority w:val="99"/>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C27ADA"/>
    <w:rPr>
      <w:rFonts w:ascii="TimesLT" w:hAnsi="TimesLT"/>
      <w:color w:val="00000A"/>
      <w:kern w:val="1"/>
      <w:sz w:val="24"/>
    </w:rPr>
  </w:style>
  <w:style w:type="character" w:customStyle="1" w:styleId="FooterChar">
    <w:name w:val="Footer Char"/>
    <w:link w:val="Footer"/>
    <w:uiPriority w:val="99"/>
    <w:rsid w:val="0057685B"/>
    <w:rPr>
      <w:rFonts w:ascii="TimesLT" w:hAnsi="TimesLT"/>
      <w:color w:val="00000A"/>
      <w:kern w:val="1"/>
      <w:lang w:val="en-US"/>
    </w:rPr>
  </w:style>
  <w:style w:type="paragraph" w:styleId="BalloonText">
    <w:name w:val="Balloon Text"/>
    <w:basedOn w:val="Normal"/>
    <w:link w:val="BalloonTextChar"/>
    <w:uiPriority w:val="99"/>
    <w:semiHidden/>
    <w:unhideWhenUsed/>
    <w:rsid w:val="0025207E"/>
    <w:rPr>
      <w:rFonts w:ascii="Tahoma" w:hAnsi="Tahoma" w:cs="Tahoma"/>
      <w:sz w:val="16"/>
      <w:szCs w:val="16"/>
    </w:rPr>
  </w:style>
  <w:style w:type="character" w:customStyle="1" w:styleId="BalloonTextChar">
    <w:name w:val="Balloon Text Char"/>
    <w:basedOn w:val="DefaultParagraphFont"/>
    <w:link w:val="BalloonText"/>
    <w:uiPriority w:val="99"/>
    <w:semiHidden/>
    <w:rsid w:val="0025207E"/>
    <w:rPr>
      <w:rFonts w:ascii="Tahoma" w:hAnsi="Tahoma" w:cs="Tahoma"/>
      <w:color w:val="00000A"/>
      <w:kern w:val="1"/>
      <w:sz w:val="16"/>
      <w:szCs w:val="16"/>
    </w:rPr>
  </w:style>
  <w:style w:type="paragraph" w:styleId="ListParagraph">
    <w:name w:val="List Paragraph"/>
    <w:basedOn w:val="Normal"/>
    <w:uiPriority w:val="34"/>
    <w:qFormat/>
    <w:rsid w:val="00C651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link w:val="FooterChar"/>
    <w:uiPriority w:val="99"/>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C27ADA"/>
    <w:rPr>
      <w:rFonts w:ascii="TimesLT" w:hAnsi="TimesLT"/>
      <w:color w:val="00000A"/>
      <w:kern w:val="1"/>
      <w:sz w:val="24"/>
    </w:rPr>
  </w:style>
  <w:style w:type="character" w:customStyle="1" w:styleId="FooterChar">
    <w:name w:val="Footer Char"/>
    <w:link w:val="Footer"/>
    <w:uiPriority w:val="99"/>
    <w:rsid w:val="0057685B"/>
    <w:rPr>
      <w:rFonts w:ascii="TimesLT" w:hAnsi="TimesLT"/>
      <w:color w:val="00000A"/>
      <w:kern w:val="1"/>
      <w:lang w:val="en-US"/>
    </w:rPr>
  </w:style>
  <w:style w:type="paragraph" w:styleId="BalloonText">
    <w:name w:val="Balloon Text"/>
    <w:basedOn w:val="Normal"/>
    <w:link w:val="BalloonTextChar"/>
    <w:uiPriority w:val="99"/>
    <w:semiHidden/>
    <w:unhideWhenUsed/>
    <w:rsid w:val="0025207E"/>
    <w:rPr>
      <w:rFonts w:ascii="Tahoma" w:hAnsi="Tahoma" w:cs="Tahoma"/>
      <w:sz w:val="16"/>
      <w:szCs w:val="16"/>
    </w:rPr>
  </w:style>
  <w:style w:type="character" w:customStyle="1" w:styleId="BalloonTextChar">
    <w:name w:val="Balloon Text Char"/>
    <w:basedOn w:val="DefaultParagraphFont"/>
    <w:link w:val="BalloonText"/>
    <w:uiPriority w:val="99"/>
    <w:semiHidden/>
    <w:rsid w:val="0025207E"/>
    <w:rPr>
      <w:rFonts w:ascii="Tahoma" w:hAnsi="Tahoma" w:cs="Tahoma"/>
      <w:color w:val="00000A"/>
      <w:kern w:val="1"/>
      <w:sz w:val="16"/>
      <w:szCs w:val="16"/>
    </w:rPr>
  </w:style>
  <w:style w:type="paragraph" w:styleId="ListParagraph">
    <w:name w:val="List Paragraph"/>
    <w:basedOn w:val="Normal"/>
    <w:uiPriority w:val="34"/>
    <w:qFormat/>
    <w:rsid w:val="00C65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88353">
      <w:bodyDiv w:val="1"/>
      <w:marLeft w:val="0"/>
      <w:marRight w:val="0"/>
      <w:marTop w:val="0"/>
      <w:marBottom w:val="0"/>
      <w:divBdr>
        <w:top w:val="none" w:sz="0" w:space="0" w:color="auto"/>
        <w:left w:val="none" w:sz="0" w:space="0" w:color="auto"/>
        <w:bottom w:val="none" w:sz="0" w:space="0" w:color="auto"/>
        <w:right w:val="none" w:sz="0" w:space="0" w:color="auto"/>
      </w:divBdr>
    </w:div>
    <w:div w:id="1000474781">
      <w:bodyDiv w:val="1"/>
      <w:marLeft w:val="0"/>
      <w:marRight w:val="0"/>
      <w:marTop w:val="0"/>
      <w:marBottom w:val="0"/>
      <w:divBdr>
        <w:top w:val="none" w:sz="0" w:space="0" w:color="auto"/>
        <w:left w:val="none" w:sz="0" w:space="0" w:color="auto"/>
        <w:bottom w:val="none" w:sz="0" w:space="0" w:color="auto"/>
        <w:right w:val="none" w:sz="0" w:space="0" w:color="auto"/>
      </w:divBdr>
    </w:div>
    <w:div w:id="1977028913">
      <w:bodyDiv w:val="1"/>
      <w:marLeft w:val="0"/>
      <w:marRight w:val="0"/>
      <w:marTop w:val="0"/>
      <w:marBottom w:val="0"/>
      <w:divBdr>
        <w:top w:val="none" w:sz="0" w:space="0" w:color="auto"/>
        <w:left w:val="none" w:sz="0" w:space="0" w:color="auto"/>
        <w:bottom w:val="none" w:sz="0" w:space="0" w:color="auto"/>
        <w:right w:val="none" w:sz="0" w:space="0" w:color="auto"/>
      </w:divBdr>
    </w:div>
    <w:div w:id="2009752273">
      <w:bodyDiv w:val="1"/>
      <w:marLeft w:val="0"/>
      <w:marRight w:val="0"/>
      <w:marTop w:val="0"/>
      <w:marBottom w:val="0"/>
      <w:divBdr>
        <w:top w:val="none" w:sz="0" w:space="0" w:color="auto"/>
        <w:left w:val="none" w:sz="0" w:space="0" w:color="auto"/>
        <w:bottom w:val="none" w:sz="0" w:space="0" w:color="auto"/>
        <w:right w:val="none" w:sz="0" w:space="0" w:color="auto"/>
      </w:divBdr>
    </w:div>
    <w:div w:id="211466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1902</Words>
  <Characters>1085</Characters>
  <Application>Microsoft Office Word</Application>
  <DocSecurity>0</DocSecurity>
  <Lines>9</Lines>
  <Paragraphs>5</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2019-10-03T05:41:00Z</cp:lastPrinted>
  <dcterms:created xsi:type="dcterms:W3CDTF">2020-02-11T10:50:00Z</dcterms:created>
  <dcterms:modified xsi:type="dcterms:W3CDTF">2020-02-11T13:24:00Z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