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D9FDC" w14:textId="77777777" w:rsidR="00DC3FD1" w:rsidRDefault="00DC3FD1" w:rsidP="00DC3FD1">
      <w:pPr>
        <w:jc w:val="center"/>
        <w:rPr>
          <w:rFonts w:ascii="Times New Roman" w:hAnsi="Times New Roman"/>
          <w:b/>
          <w:sz w:val="8"/>
        </w:rPr>
      </w:pPr>
      <w:r>
        <w:rPr>
          <w:rFonts w:ascii="Times New Roman" w:hAnsi="Times New Roman"/>
          <w:b/>
          <w:sz w:val="8"/>
        </w:rPr>
        <w:t xml:space="preserve">   </w:t>
      </w:r>
      <w:r>
        <w:rPr>
          <w:noProof/>
        </w:rPr>
        <w:drawing>
          <wp:inline distT="0" distB="0" distL="0" distR="0" wp14:anchorId="5B6CD615" wp14:editId="3AEAD6B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94AA552" w14:textId="77777777" w:rsidR="00DC3FD1" w:rsidRDefault="00DC3FD1" w:rsidP="00DC3FD1">
      <w:pPr>
        <w:jc w:val="center"/>
        <w:rPr>
          <w:rFonts w:ascii="Times New Roman" w:hAnsi="Times New Roman"/>
          <w:b/>
        </w:rPr>
      </w:pPr>
    </w:p>
    <w:p w14:paraId="6FB51D78" w14:textId="77777777" w:rsidR="00DC3FD1" w:rsidRDefault="00DC3FD1" w:rsidP="00DC3FD1">
      <w:pPr>
        <w:jc w:val="center"/>
        <w:rPr>
          <w:rFonts w:ascii="Times New Roman" w:hAnsi="Times New Roman"/>
          <w:b/>
        </w:rPr>
      </w:pPr>
      <w:r>
        <w:rPr>
          <w:rFonts w:ascii="Times New Roman" w:hAnsi="Times New Roman"/>
          <w:b/>
        </w:rPr>
        <w:t>ŠAKIŲ RAJONO SAVIVALDYBĖS ADMINISTRACIJOS DIREKTORIUS</w:t>
      </w:r>
    </w:p>
    <w:p w14:paraId="123866E7" w14:textId="77777777" w:rsidR="00DC3FD1" w:rsidRDefault="00DC3FD1" w:rsidP="00DC3FD1">
      <w:pPr>
        <w:jc w:val="center"/>
        <w:rPr>
          <w:rFonts w:ascii="Times New Roman" w:hAnsi="Times New Roman"/>
          <w:b/>
        </w:rPr>
      </w:pPr>
    </w:p>
    <w:p w14:paraId="18D06B63" w14:textId="77777777" w:rsidR="00DC3FD1" w:rsidRDefault="00DC3FD1" w:rsidP="00DC3FD1">
      <w:pPr>
        <w:jc w:val="center"/>
        <w:rPr>
          <w:rFonts w:ascii="Times New Roman" w:hAnsi="Times New Roman"/>
          <w:b/>
        </w:rPr>
      </w:pPr>
    </w:p>
    <w:p w14:paraId="0EB462AD" w14:textId="77777777" w:rsidR="00DC3FD1" w:rsidRDefault="00DC3FD1" w:rsidP="00DC3FD1">
      <w:pPr>
        <w:jc w:val="center"/>
        <w:rPr>
          <w:rFonts w:ascii="Times New Roman" w:hAnsi="Times New Roman"/>
          <w:b/>
        </w:rPr>
      </w:pPr>
      <w:r>
        <w:rPr>
          <w:rFonts w:ascii="Times New Roman" w:hAnsi="Times New Roman"/>
          <w:b/>
        </w:rPr>
        <w:t>ĮSAKYMAS</w:t>
      </w:r>
    </w:p>
    <w:p w14:paraId="393A32AE" w14:textId="7DEB2A45" w:rsidR="00DC3FD1" w:rsidRDefault="00DC3FD1" w:rsidP="00DC3FD1">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Pr="006738C2">
        <w:rPr>
          <w:rFonts w:ascii="Times New Roman" w:hAnsi="Times New Roman"/>
          <w:b/>
        </w:rPr>
        <w:t xml:space="preserve"> </w:t>
      </w:r>
      <w:r w:rsidR="008A1CEB">
        <w:rPr>
          <w:rFonts w:ascii="Times New Roman" w:hAnsi="Times New Roman"/>
          <w:b/>
        </w:rPr>
        <w:t>ŠAKIŲ RAJONO SAVIVALDYBĖS ADMINISTRACIJOS PATARĖJO, ATLIEKANČIO SAVIVALDYBĖS PARENGTIES PAREIGŪNO FUNKCIJAS, PAREIGYBĖS APRAŠYMO PATVIRTINIMO</w:t>
      </w:r>
    </w:p>
    <w:p w14:paraId="08B72105" w14:textId="77777777" w:rsidR="00DC3FD1" w:rsidRDefault="00DC3FD1" w:rsidP="00DC3FD1">
      <w:pPr>
        <w:tabs>
          <w:tab w:val="left" w:pos="1242"/>
          <w:tab w:val="left" w:pos="1281"/>
          <w:tab w:val="left" w:pos="7450"/>
          <w:tab w:val="left" w:pos="7655"/>
        </w:tabs>
        <w:jc w:val="center"/>
        <w:rPr>
          <w:rFonts w:ascii="Times New Roman" w:hAnsi="Times New Roman"/>
          <w:b/>
          <w:sz w:val="28"/>
        </w:rPr>
      </w:pPr>
    </w:p>
    <w:p w14:paraId="747A6E31" w14:textId="5A9387E4" w:rsidR="00DC3FD1" w:rsidRDefault="00DC3FD1" w:rsidP="00DC3FD1">
      <w:pPr>
        <w:tabs>
          <w:tab w:val="left" w:pos="6804"/>
        </w:tabs>
        <w:jc w:val="center"/>
        <w:rPr>
          <w:rFonts w:ascii="Times New Roman" w:hAnsi="Times New Roman"/>
        </w:rPr>
      </w:pPr>
      <w:r>
        <w:rPr>
          <w:rFonts w:ascii="Times New Roman" w:hAnsi="Times New Roman"/>
        </w:rPr>
        <w:t>2023 m. spalio      d.  Nr. AT-</w:t>
      </w:r>
    </w:p>
    <w:p w14:paraId="17E2428B" w14:textId="77777777" w:rsidR="00DC3FD1" w:rsidRDefault="00DC3FD1" w:rsidP="00DC3FD1">
      <w:pPr>
        <w:pStyle w:val="Antrat1"/>
        <w:ind w:left="0" w:firstLine="0"/>
        <w:jc w:val="center"/>
      </w:pPr>
      <w:r>
        <w:t>Šakiai</w:t>
      </w:r>
    </w:p>
    <w:p w14:paraId="5E1F81F8" w14:textId="77777777" w:rsidR="00DC3FD1" w:rsidRDefault="00DC3FD1" w:rsidP="00DC3FD1">
      <w:pPr>
        <w:tabs>
          <w:tab w:val="left" w:pos="1242"/>
          <w:tab w:val="left" w:pos="6804"/>
          <w:tab w:val="left" w:pos="7450"/>
        </w:tabs>
        <w:rPr>
          <w:rFonts w:ascii="Times New Roman" w:hAnsi="Times New Roman"/>
        </w:rPr>
      </w:pPr>
    </w:p>
    <w:p w14:paraId="79C9FF20" w14:textId="276607EE" w:rsidR="00DC3FD1" w:rsidRPr="00B24442" w:rsidRDefault="00DC3FD1" w:rsidP="00DC3FD1">
      <w:pPr>
        <w:tabs>
          <w:tab w:val="left" w:pos="709"/>
        </w:tabs>
        <w:ind w:firstLine="720"/>
        <w:jc w:val="both"/>
        <w:rPr>
          <w:rFonts w:ascii="Times New Roman" w:hAnsi="Times New Roman"/>
          <w:szCs w:val="24"/>
        </w:rPr>
      </w:pPr>
      <w:r w:rsidRPr="00B24442">
        <w:rPr>
          <w:rFonts w:ascii="Times New Roman" w:hAnsi="Times New Roman"/>
          <w:szCs w:val="24"/>
        </w:rPr>
        <w:t xml:space="preserve">Vadovaudamasis Lietuvos Respublikos </w:t>
      </w:r>
      <w:r w:rsidR="008A1CEB">
        <w:rPr>
          <w:rFonts w:ascii="Times New Roman" w:hAnsi="Times New Roman"/>
          <w:szCs w:val="24"/>
        </w:rPr>
        <w:t>vietos savivaldos įstatymo 34 straipsnio 6 dalies 2</w:t>
      </w:r>
      <w:r w:rsidR="007D6BA1">
        <w:rPr>
          <w:rFonts w:ascii="Times New Roman" w:hAnsi="Times New Roman"/>
          <w:szCs w:val="24"/>
        </w:rPr>
        <w:t>, 3</w:t>
      </w:r>
      <w:r w:rsidR="008A1CEB">
        <w:rPr>
          <w:rFonts w:ascii="Times New Roman" w:hAnsi="Times New Roman"/>
          <w:szCs w:val="24"/>
        </w:rPr>
        <w:t xml:space="preserve"> punkt</w:t>
      </w:r>
      <w:r w:rsidR="007D6BA1">
        <w:rPr>
          <w:rFonts w:ascii="Times New Roman" w:hAnsi="Times New Roman"/>
          <w:szCs w:val="24"/>
        </w:rPr>
        <w:t>ais</w:t>
      </w:r>
      <w:r w:rsidR="008A1CEB">
        <w:rPr>
          <w:rFonts w:ascii="Times New Roman" w:hAnsi="Times New Roman"/>
          <w:szCs w:val="24"/>
        </w:rPr>
        <w:t>, Lietuvos Respublikos valstybės tarnybos įstatymo 8 straipsnio 4 dalies 1 punktu, Valstybės tarnautojų pareigybių aprašymo ir vertinimo metodika, patvirtinta  Lietuvos Respublikos Vyriausybės 2018 m. lapkričio 28 d. nutarimu Nr. 1176 ,,Dėl Lietuvos Respublikos valstybės tarnybos įstatymo įgyvendinimo“, Tipiniu patarėjo, atliekančio savivaldybės parengties pareigūno fun</w:t>
      </w:r>
      <w:r w:rsidR="006B7BE0">
        <w:rPr>
          <w:rFonts w:ascii="Times New Roman" w:hAnsi="Times New Roman"/>
          <w:szCs w:val="24"/>
        </w:rPr>
        <w:t>k</w:t>
      </w:r>
      <w:r w:rsidR="008A1CEB">
        <w:rPr>
          <w:rFonts w:ascii="Times New Roman" w:hAnsi="Times New Roman"/>
          <w:szCs w:val="24"/>
        </w:rPr>
        <w:t>cijas, pareigybės aprašymu</w:t>
      </w:r>
      <w:r w:rsidR="006B7BE0">
        <w:rPr>
          <w:rFonts w:ascii="Times New Roman" w:hAnsi="Times New Roman"/>
          <w:szCs w:val="24"/>
        </w:rPr>
        <w:t>, patvirtintu Lietuvos Respublikos vidaus reikalų ministro 2023 m. rugpjūčio 4 d. įsakymu Nr. 1V-503 ,,Dėl tipinių valstybės tarnautojų, atliekančių parengties pareigūnų funkcijas, pareigybių aprašymų patvirtinimo“,</w:t>
      </w:r>
    </w:p>
    <w:p w14:paraId="6C2A59C3" w14:textId="4508D8F4" w:rsidR="00DC3FD1" w:rsidRPr="006B7BE0" w:rsidRDefault="006B7BE0" w:rsidP="008404C7">
      <w:pPr>
        <w:ind w:firstLine="720"/>
        <w:jc w:val="both"/>
        <w:rPr>
          <w:rFonts w:ascii="Times New Roman" w:hAnsi="Times New Roman"/>
          <w:szCs w:val="24"/>
        </w:rPr>
      </w:pPr>
      <w:r>
        <w:rPr>
          <w:rFonts w:ascii="Times New Roman" w:hAnsi="Times New Roman"/>
          <w:spacing w:val="60"/>
          <w:szCs w:val="24"/>
        </w:rPr>
        <w:t xml:space="preserve">t v i r t i n u </w:t>
      </w:r>
      <w:r>
        <w:rPr>
          <w:rStyle w:val="uficommentbody"/>
          <w:rFonts w:ascii="Times New Roman" w:hAnsi="Times New Roman"/>
          <w:szCs w:val="24"/>
        </w:rPr>
        <w:t>Šakių rajono savivaldybės administracijos patarėjo, atliekančio savivaldybės parengties pareigūno funkcijas, pareigybės aprašymą</w:t>
      </w:r>
      <w:r w:rsidR="007D6BA1">
        <w:rPr>
          <w:rStyle w:val="uficommentbody"/>
          <w:rFonts w:ascii="Times New Roman" w:hAnsi="Times New Roman"/>
          <w:szCs w:val="24"/>
        </w:rPr>
        <w:t xml:space="preserve"> </w:t>
      </w:r>
      <w:r>
        <w:rPr>
          <w:rStyle w:val="uficommentbody"/>
          <w:rFonts w:ascii="Times New Roman" w:hAnsi="Times New Roman"/>
          <w:szCs w:val="24"/>
        </w:rPr>
        <w:t>(pridedama).</w:t>
      </w:r>
    </w:p>
    <w:p w14:paraId="2FC28534" w14:textId="77777777" w:rsidR="00DC3FD1" w:rsidRPr="00B24442" w:rsidRDefault="00DC3FD1" w:rsidP="00DC3FD1">
      <w:pPr>
        <w:pStyle w:val="Antrats"/>
        <w:tabs>
          <w:tab w:val="left" w:pos="720"/>
        </w:tabs>
        <w:jc w:val="both"/>
        <w:rPr>
          <w:rStyle w:val="uficommentbody"/>
          <w:rFonts w:ascii="Times New Roman" w:hAnsi="Times New Roman"/>
          <w:szCs w:val="24"/>
        </w:rPr>
      </w:pPr>
      <w:r w:rsidRPr="00B24442">
        <w:rPr>
          <w:rFonts w:ascii="Times New Roman" w:hAnsi="Times New Roman"/>
          <w:szCs w:val="24"/>
        </w:rPr>
        <w:tab/>
        <w:t>Š</w:t>
      </w:r>
      <w:r w:rsidRPr="00B24442">
        <w:rPr>
          <w:rStyle w:val="uficommentbody"/>
          <w:rFonts w:ascii="Times New Roman" w:hAnsi="Times New Roman"/>
          <w:szCs w:val="24"/>
        </w:rPr>
        <w:t xml:space="preserve">is </w:t>
      </w:r>
      <w:bookmarkStart w:id="0" w:name="_Hlk148695103"/>
      <w:r w:rsidRPr="00B24442">
        <w:rPr>
          <w:rStyle w:val="uficommentbody"/>
          <w:rFonts w:ascii="Times New Roman" w:hAnsi="Times New Roman"/>
          <w:szCs w:val="24"/>
        </w:rPr>
        <w:t xml:space="preserve">įsakymas per vieną mėnesį nuo įteikimo dienos gali būti skundžiamas Lietuvos administracinių ginčų komisijos </w:t>
      </w:r>
      <w:bookmarkEnd w:id="0"/>
      <w:r w:rsidRPr="00B24442">
        <w:rPr>
          <w:rStyle w:val="uficommentbody"/>
          <w:rFonts w:ascii="Times New Roman" w:hAnsi="Times New Roman"/>
          <w:szCs w:val="24"/>
        </w:rPr>
        <w:t>Kauno apygardos skyriui adresu: Laisvės al. 36, Kaunas, arba Regionų apygardos administracinio teismo Kauno rūmams adresu: A. Mickevičiaus g. 8A, Kaunas.</w:t>
      </w:r>
    </w:p>
    <w:p w14:paraId="547CDD01" w14:textId="77777777" w:rsidR="00DC3FD1" w:rsidRPr="00263AE6" w:rsidRDefault="00DC3FD1" w:rsidP="00DC3FD1">
      <w:pPr>
        <w:ind w:firstLine="720"/>
        <w:jc w:val="both"/>
        <w:rPr>
          <w:rFonts w:ascii="Times New Roman" w:hAnsi="Times New Roman"/>
          <w:color w:val="FF0000"/>
          <w:szCs w:val="24"/>
        </w:rPr>
      </w:pPr>
    </w:p>
    <w:p w14:paraId="55374348" w14:textId="77777777" w:rsidR="00DC3FD1" w:rsidRDefault="00DC3FD1" w:rsidP="00DC3FD1">
      <w:pPr>
        <w:tabs>
          <w:tab w:val="left" w:pos="851"/>
          <w:tab w:val="left" w:pos="7200"/>
          <w:tab w:val="left" w:pos="7655"/>
        </w:tabs>
        <w:jc w:val="both"/>
        <w:rPr>
          <w:rFonts w:ascii="Times New Roman" w:hAnsi="Times New Roman"/>
          <w:szCs w:val="24"/>
        </w:rPr>
      </w:pPr>
    </w:p>
    <w:p w14:paraId="42EA8B32" w14:textId="77777777" w:rsidR="008404C7" w:rsidRPr="008A1CEB" w:rsidRDefault="008404C7" w:rsidP="00DC3FD1">
      <w:pPr>
        <w:tabs>
          <w:tab w:val="left" w:pos="851"/>
          <w:tab w:val="left" w:pos="7200"/>
          <w:tab w:val="left" w:pos="7655"/>
        </w:tabs>
        <w:jc w:val="both"/>
        <w:rPr>
          <w:rFonts w:ascii="Times New Roman" w:hAnsi="Times New Roman"/>
          <w:szCs w:val="24"/>
        </w:rPr>
      </w:pPr>
    </w:p>
    <w:p w14:paraId="441D0BC7" w14:textId="4A1770A7" w:rsidR="00DC3FD1" w:rsidRDefault="00DC3FD1" w:rsidP="00DC3FD1">
      <w:pPr>
        <w:tabs>
          <w:tab w:val="left" w:pos="851"/>
          <w:tab w:val="left" w:pos="7200"/>
          <w:tab w:val="left" w:pos="7371"/>
          <w:tab w:val="left" w:pos="7655"/>
          <w:tab w:val="left" w:pos="7938"/>
        </w:tabs>
        <w:jc w:val="both"/>
        <w:rPr>
          <w:rFonts w:ascii="Times New Roman" w:hAnsi="Times New Roman"/>
          <w:szCs w:val="24"/>
          <w:lang w:val="pt-BR"/>
        </w:rPr>
      </w:pPr>
      <w:r>
        <w:rPr>
          <w:rFonts w:ascii="Times New Roman" w:hAnsi="Times New Roman"/>
          <w:szCs w:val="24"/>
          <w:lang w:val="pt-BR"/>
        </w:rPr>
        <w:t>Administracijos direktorius</w:t>
      </w:r>
      <w:r>
        <w:rPr>
          <w:rFonts w:ascii="Times New Roman" w:hAnsi="Times New Roman"/>
          <w:szCs w:val="24"/>
          <w:lang w:val="pt-BR"/>
        </w:rPr>
        <w:tab/>
      </w:r>
      <w:r w:rsidR="000B1697">
        <w:rPr>
          <w:rFonts w:ascii="Times New Roman" w:hAnsi="Times New Roman"/>
          <w:szCs w:val="24"/>
          <w:lang w:val="pt-BR"/>
        </w:rPr>
        <w:t>Vytautas Ižganaitis</w:t>
      </w:r>
    </w:p>
    <w:p w14:paraId="43A03ACE"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21683B7A"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46AE70C2"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09B124B9"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3881CB81"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639ED69C"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024B1535"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68F362EA"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51B6F178"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14088543"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133E6F83" w14:textId="77777777" w:rsidR="008404C7" w:rsidRDefault="008404C7" w:rsidP="00DC3FD1">
      <w:pPr>
        <w:tabs>
          <w:tab w:val="left" w:pos="851"/>
          <w:tab w:val="left" w:pos="7200"/>
          <w:tab w:val="left" w:pos="7371"/>
          <w:tab w:val="left" w:pos="7655"/>
          <w:tab w:val="left" w:pos="7938"/>
        </w:tabs>
        <w:jc w:val="both"/>
        <w:rPr>
          <w:rFonts w:ascii="Times New Roman" w:hAnsi="Times New Roman"/>
          <w:szCs w:val="24"/>
          <w:lang w:val="pt-BR"/>
        </w:rPr>
      </w:pPr>
    </w:p>
    <w:p w14:paraId="4AE53D7F" w14:textId="77777777" w:rsidR="008404C7" w:rsidRDefault="008404C7" w:rsidP="00DC3FD1">
      <w:pPr>
        <w:tabs>
          <w:tab w:val="left" w:pos="851"/>
          <w:tab w:val="left" w:pos="7200"/>
          <w:tab w:val="left" w:pos="7371"/>
          <w:tab w:val="left" w:pos="7655"/>
          <w:tab w:val="left" w:pos="7938"/>
        </w:tabs>
        <w:jc w:val="both"/>
      </w:pPr>
    </w:p>
    <w:p w14:paraId="2959BD57" w14:textId="77777777" w:rsidR="00DC3FD1" w:rsidRDefault="00DC3FD1" w:rsidP="00DC3FD1">
      <w:pPr>
        <w:tabs>
          <w:tab w:val="left" w:pos="2445"/>
        </w:tabs>
        <w:overflowPunct w:val="0"/>
        <w:rPr>
          <w:rFonts w:ascii="Times New Roman" w:hAnsi="Times New Roman"/>
          <w:szCs w:val="24"/>
        </w:rPr>
      </w:pPr>
    </w:p>
    <w:p w14:paraId="72C18998" w14:textId="77777777" w:rsidR="00DC3FD1" w:rsidRPr="008A1CEB" w:rsidRDefault="00DC3FD1" w:rsidP="00DC3FD1">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p>
    <w:p w14:paraId="79164489" w14:textId="3BF979AD" w:rsidR="00DC3FD1" w:rsidRDefault="006B7BE0" w:rsidP="00DC3FD1">
      <w:pPr>
        <w:overflowPunct w:val="0"/>
        <w:rPr>
          <w:rFonts w:ascii="Times New Roman" w:hAnsi="Times New Roman"/>
          <w:szCs w:val="24"/>
        </w:rPr>
      </w:pPr>
      <w:r>
        <w:rPr>
          <w:rFonts w:ascii="Times New Roman" w:hAnsi="Times New Roman"/>
          <w:szCs w:val="24"/>
        </w:rPr>
        <w:t>Teisės, personalo ir civilinės metrikacijos</w:t>
      </w:r>
      <w:r w:rsidR="00DC3FD1">
        <w:rPr>
          <w:rFonts w:ascii="Times New Roman" w:hAnsi="Times New Roman"/>
          <w:szCs w:val="24"/>
        </w:rPr>
        <w:t xml:space="preserve"> skyriaus</w:t>
      </w:r>
      <w:r>
        <w:rPr>
          <w:rFonts w:ascii="Times New Roman" w:hAnsi="Times New Roman"/>
          <w:szCs w:val="24"/>
        </w:rPr>
        <w:t xml:space="preserve"> vedėja</w:t>
      </w:r>
    </w:p>
    <w:p w14:paraId="6650221F" w14:textId="77777777" w:rsidR="00DC3FD1" w:rsidRDefault="00DC3FD1" w:rsidP="00DC3FD1">
      <w:pPr>
        <w:overflowPunct w:val="0"/>
        <w:rPr>
          <w:rFonts w:ascii="Times New Roman" w:hAnsi="Times New Roman"/>
          <w:szCs w:val="24"/>
        </w:rPr>
      </w:pPr>
    </w:p>
    <w:p w14:paraId="2B39DDE6" w14:textId="28D6C76E" w:rsidR="00DC3FD1" w:rsidRDefault="006B7BE0" w:rsidP="00DC3FD1">
      <w:pPr>
        <w:overflowPunct w:val="0"/>
        <w:rPr>
          <w:rFonts w:ascii="Times New Roman" w:hAnsi="Times New Roman"/>
          <w:szCs w:val="24"/>
        </w:rPr>
      </w:pPr>
      <w:r>
        <w:rPr>
          <w:rFonts w:ascii="Times New Roman" w:hAnsi="Times New Roman"/>
          <w:szCs w:val="24"/>
        </w:rPr>
        <w:t>Jūratė Šneideraitienė</w:t>
      </w:r>
    </w:p>
    <w:p w14:paraId="660283D7" w14:textId="291E3693" w:rsidR="00DC3FD1" w:rsidRDefault="00DC3FD1" w:rsidP="00DC3FD1">
      <w:pPr>
        <w:overflowPunct w:val="0"/>
      </w:pPr>
      <w:r>
        <w:rPr>
          <w:rFonts w:ascii="Times New Roman" w:hAnsi="Times New Roman"/>
        </w:rPr>
        <w:t>202</w:t>
      </w:r>
      <w:r w:rsidR="000B1697">
        <w:rPr>
          <w:rFonts w:ascii="Times New Roman" w:hAnsi="Times New Roman"/>
        </w:rPr>
        <w:t>3</w:t>
      </w:r>
      <w:r>
        <w:rPr>
          <w:rFonts w:ascii="Times New Roman" w:hAnsi="Times New Roman"/>
        </w:rPr>
        <w:t>-1</w:t>
      </w:r>
      <w:r w:rsidR="000B1697">
        <w:rPr>
          <w:rFonts w:ascii="Times New Roman" w:hAnsi="Times New Roman"/>
        </w:rPr>
        <w:t>0</w:t>
      </w:r>
      <w:r>
        <w:rPr>
          <w:rFonts w:ascii="Times New Roman" w:hAnsi="Times New Roman"/>
        </w:rPr>
        <w:t>-</w:t>
      </w:r>
      <w:r w:rsidR="006B7BE0">
        <w:rPr>
          <w:rFonts w:ascii="Times New Roman" w:hAnsi="Times New Roman"/>
        </w:rPr>
        <w:t>19</w:t>
      </w:r>
    </w:p>
    <w:p w14:paraId="0988AD4B" w14:textId="77777777" w:rsidR="00DC3FD1" w:rsidRDefault="00DC3FD1" w:rsidP="00DC3FD1"/>
    <w:p w14:paraId="702D8B25" w14:textId="77777777" w:rsidR="007B1ECB" w:rsidRDefault="007B1ECB"/>
    <w:sectPr w:rsidR="007B1ECB" w:rsidSect="00B05169">
      <w:headerReference w:type="default" r:id="rId7"/>
      <w:footerReference w:type="default" r:id="rId8"/>
      <w:pgSz w:w="11907" w:h="16840" w:code="9"/>
      <w:pgMar w:top="1134" w:right="567" w:bottom="567"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99D19" w14:textId="77777777" w:rsidR="00EA69F7" w:rsidRDefault="00EA69F7">
      <w:r>
        <w:separator/>
      </w:r>
    </w:p>
  </w:endnote>
  <w:endnote w:type="continuationSeparator" w:id="0">
    <w:p w14:paraId="3BBFA73C" w14:textId="77777777" w:rsidR="00EA69F7" w:rsidRDefault="00EA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EFD5C" w14:textId="77777777" w:rsidR="009A708A" w:rsidRPr="00434111" w:rsidRDefault="009A708A"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1ABEC" w14:textId="77777777" w:rsidR="00EA69F7" w:rsidRDefault="00EA69F7">
      <w:r>
        <w:separator/>
      </w:r>
    </w:p>
  </w:footnote>
  <w:footnote w:type="continuationSeparator" w:id="0">
    <w:p w14:paraId="09F0DD15" w14:textId="77777777" w:rsidR="00EA69F7" w:rsidRDefault="00EA69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5C417" w14:textId="77777777" w:rsidR="009A708A" w:rsidRPr="004835A0" w:rsidRDefault="00493582">
    <w:pPr>
      <w:pStyle w:val="Antrats"/>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Pr="004835A0">
      <w:rPr>
        <w:rFonts w:ascii="Times New Roman" w:hAnsi="Times New Roman"/>
        <w: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FD1"/>
    <w:rsid w:val="000B1697"/>
    <w:rsid w:val="0028323D"/>
    <w:rsid w:val="00493582"/>
    <w:rsid w:val="004A4DDF"/>
    <w:rsid w:val="006B7BE0"/>
    <w:rsid w:val="007150BA"/>
    <w:rsid w:val="007B1ECB"/>
    <w:rsid w:val="007D6BA1"/>
    <w:rsid w:val="008404C7"/>
    <w:rsid w:val="008A1CEB"/>
    <w:rsid w:val="009A708A"/>
    <w:rsid w:val="00A55659"/>
    <w:rsid w:val="00AF0FBA"/>
    <w:rsid w:val="00B30987"/>
    <w:rsid w:val="00BB42E5"/>
    <w:rsid w:val="00DC3FD1"/>
    <w:rsid w:val="00EA69F7"/>
    <w:rsid w:val="00F22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233B"/>
  <w15:chartTrackingRefBased/>
  <w15:docId w15:val="{B858F290-99EA-418A-9803-83AA8FAD9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3FD1"/>
    <w:pPr>
      <w:spacing w:after="0" w:line="240" w:lineRule="auto"/>
    </w:pPr>
    <w:rPr>
      <w:rFonts w:ascii="TimesLT" w:eastAsia="Times New Roman" w:hAnsi="TimesLT" w:cs="Times New Roman"/>
      <w:sz w:val="24"/>
      <w:szCs w:val="20"/>
      <w:lang w:val="lt-LT" w:eastAsia="lt-LT"/>
    </w:rPr>
  </w:style>
  <w:style w:type="paragraph" w:styleId="Antrat1">
    <w:name w:val="heading 1"/>
    <w:basedOn w:val="prastasis"/>
    <w:next w:val="prastasis"/>
    <w:link w:val="Antrat1Diagrama"/>
    <w:qFormat/>
    <w:rsid w:val="00DC3FD1"/>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C3FD1"/>
    <w:rPr>
      <w:rFonts w:ascii="Times New Roman" w:eastAsia="Times New Roman" w:hAnsi="Times New Roman" w:cs="Times New Roman"/>
      <w:sz w:val="24"/>
      <w:szCs w:val="20"/>
      <w:lang w:val="lt-LT" w:eastAsia="lt-LT"/>
    </w:rPr>
  </w:style>
  <w:style w:type="paragraph" w:styleId="Antrats">
    <w:name w:val="header"/>
    <w:basedOn w:val="prastasis"/>
    <w:link w:val="AntratsDiagrama"/>
    <w:rsid w:val="00DC3FD1"/>
    <w:pPr>
      <w:tabs>
        <w:tab w:val="center" w:pos="4320"/>
        <w:tab w:val="right" w:pos="8640"/>
      </w:tabs>
    </w:pPr>
  </w:style>
  <w:style w:type="character" w:customStyle="1" w:styleId="AntratsDiagrama">
    <w:name w:val="Antraštės Diagrama"/>
    <w:basedOn w:val="Numatytasispastraiposriftas"/>
    <w:link w:val="Antrats"/>
    <w:rsid w:val="00DC3FD1"/>
    <w:rPr>
      <w:rFonts w:ascii="TimesLT" w:eastAsia="Times New Roman" w:hAnsi="TimesLT" w:cs="Times New Roman"/>
      <w:sz w:val="24"/>
      <w:szCs w:val="20"/>
      <w:lang w:val="lt-LT" w:eastAsia="lt-LT"/>
    </w:rPr>
  </w:style>
  <w:style w:type="character" w:customStyle="1" w:styleId="uficommentbody">
    <w:name w:val="uficommentbody"/>
    <w:basedOn w:val="Numatytasispastraiposriftas"/>
    <w:uiPriority w:val="99"/>
    <w:rsid w:val="00DC3FD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33EDC2-ADE5-4B20-B200-7020191C9A9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30</TotalTime>
  <Pages>1</Pages>
  <Words>998</Words>
  <Characters>569</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Rita Vaičiūnienė</cp:lastModifiedBy>
  <cp:revision>7</cp:revision>
  <dcterms:created xsi:type="dcterms:W3CDTF">2023-10-20T08:37:00Z</dcterms:created>
  <dcterms:modified xsi:type="dcterms:W3CDTF">2023-10-23T04:57:00Z</dcterms:modified>
</cp:coreProperties>
</file>