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1B0590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417BE4F0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C9C">
        <w:rPr>
          <w:rFonts w:ascii="Times New Roman" w:hAnsi="Times New Roman"/>
          <w:b/>
        </w:rPr>
        <w:t>MENINIO SKAITYMO KONKURSO</w:t>
      </w:r>
      <w:r w:rsidR="002972CE"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BDAD510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634C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553A40">
        <w:rPr>
          <w:rFonts w:ascii="Times New Roman" w:hAnsi="Times New Roman"/>
        </w:rPr>
        <w:t>s</w:t>
      </w:r>
      <w:r w:rsidR="00D57270">
        <w:rPr>
          <w:rFonts w:ascii="Times New Roman" w:hAnsi="Times New Roman"/>
        </w:rPr>
        <w:t>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EB91F2" w14:textId="17B8E0A0" w:rsidR="00363C9C" w:rsidRPr="00290986" w:rsidRDefault="00D63C3C" w:rsidP="00363C9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bookmarkStart w:id="0" w:name="_Hlk155343663"/>
      <w:r w:rsidR="00290986">
        <w:rPr>
          <w:rFonts w:ascii="Times New Roman" w:hAnsi="Times New Roman"/>
          <w:szCs w:val="24"/>
        </w:rPr>
        <w:t>Lietuvos mokinių meninio skaitymo konkurso sąlygomis</w:t>
      </w:r>
      <w:bookmarkEnd w:id="0"/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spalio 26</w:t>
      </w:r>
      <w:r w:rsidRPr="00B76446">
        <w:rPr>
          <w:rFonts w:ascii="Times New Roman" w:hAnsi="Times New Roman"/>
          <w:szCs w:val="24"/>
        </w:rPr>
        <w:t xml:space="preserve"> d. įsakymu Nr.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>
        <w:rPr>
          <w:rFonts w:ascii="Times New Roman" w:hAnsi="Times New Roman"/>
          <w:szCs w:val="24"/>
        </w:rPr>
        <w:t>120</w:t>
      </w:r>
      <w:r w:rsidR="002526CA" w:rsidRPr="002526CA">
        <w:rPr>
          <w:rFonts w:ascii="Times New Roman" w:hAnsi="Times New Roman"/>
          <w:szCs w:val="24"/>
        </w:rPr>
        <w:t xml:space="preserve"> </w:t>
      </w:r>
      <w:r w:rsidR="002526CA">
        <w:rPr>
          <w:rFonts w:ascii="Times New Roman" w:hAnsi="Times New Roman"/>
          <w:szCs w:val="24"/>
        </w:rPr>
        <w:t xml:space="preserve">,,Dėl </w:t>
      </w:r>
      <w:r w:rsidR="00290986">
        <w:rPr>
          <w:rFonts w:ascii="Times New Roman" w:hAnsi="Times New Roman"/>
          <w:szCs w:val="24"/>
        </w:rPr>
        <w:t>Lietuvos mokinių meninio skaitymo konkurso</w:t>
      </w:r>
      <w:r w:rsidR="002526CA">
        <w:rPr>
          <w:rFonts w:ascii="Times New Roman" w:hAnsi="Times New Roman"/>
          <w:bCs/>
        </w:rPr>
        <w:t xml:space="preserve"> </w:t>
      </w:r>
      <w:r w:rsidR="002526CA" w:rsidRPr="00B76446">
        <w:rPr>
          <w:rFonts w:ascii="Times New Roman" w:hAnsi="Times New Roman"/>
          <w:szCs w:val="24"/>
        </w:rPr>
        <w:t>sąlyg</w:t>
      </w:r>
      <w:r w:rsidR="002526CA">
        <w:rPr>
          <w:rFonts w:ascii="Times New Roman" w:hAnsi="Times New Roman"/>
          <w:szCs w:val="24"/>
        </w:rPr>
        <w:t>ų patvirtinimo</w:t>
      </w:r>
      <w:r w:rsidR="002526CA" w:rsidRPr="00290986">
        <w:rPr>
          <w:rFonts w:ascii="Times New Roman" w:hAnsi="Times New Roman"/>
          <w:szCs w:val="24"/>
        </w:rPr>
        <w:t>“</w:t>
      </w:r>
      <w:r w:rsidRPr="00290986">
        <w:rPr>
          <w:rFonts w:ascii="Times New Roman" w:hAnsi="Times New Roman"/>
          <w:szCs w:val="24"/>
        </w:rPr>
        <w:t xml:space="preserve">, 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punktu, 2024 metų Lietuvos mokinių dalykinių olimpiadų, konkursų ir kitų renginių grafiku, patvirtintu Lietuvos Respublikos švietimo, mokslo ir sporto ministro 2023 m. gruodžio 7 d. įsakymu Nr. V-1548 ,,Dėl 2024 metų Lietuvos mokinių dalykinių olimpiadų, konkursų ir kitų renginių grafiko patvirtinimo“, 2024 m. organizuojamų olimpiadų ir konkursų grafiku, patvirtintu rajono savivaldybės administracijos direktoriaus 2024 m. sausio 3 d. įsakymu Nr. AT-2 „Dėl 2024 metais organizuojamų olimpiadų ir konkursų grafiko patvirtinimo“, </w:t>
      </w:r>
      <w:r w:rsidR="00363C9C" w:rsidRPr="00290986">
        <w:rPr>
          <w:rFonts w:ascii="Times New Roman" w:hAnsi="Times New Roman"/>
          <w:color w:val="auto"/>
          <w:szCs w:val="24"/>
        </w:rPr>
        <w:t>bei atsižvelgdamas į Lietuvos mokinių neformaliojo švietimo centro direktoriaus 202</w:t>
      </w:r>
      <w:r w:rsidR="00290986">
        <w:rPr>
          <w:rFonts w:ascii="Times New Roman" w:hAnsi="Times New Roman"/>
          <w:color w:val="auto"/>
          <w:szCs w:val="24"/>
        </w:rPr>
        <w:t>3</w:t>
      </w:r>
      <w:r w:rsidR="00363C9C" w:rsidRPr="00290986">
        <w:rPr>
          <w:rFonts w:ascii="Times New Roman" w:hAnsi="Times New Roman"/>
          <w:color w:val="auto"/>
          <w:szCs w:val="24"/>
        </w:rPr>
        <w:t xml:space="preserve"> m. gruodžio </w:t>
      </w:r>
      <w:r w:rsidR="00290986">
        <w:rPr>
          <w:rFonts w:ascii="Times New Roman" w:hAnsi="Times New Roman"/>
          <w:color w:val="auto"/>
          <w:szCs w:val="24"/>
        </w:rPr>
        <w:t>6</w:t>
      </w:r>
      <w:r w:rsidR="00363C9C" w:rsidRPr="00290986">
        <w:rPr>
          <w:rFonts w:ascii="Times New Roman" w:hAnsi="Times New Roman"/>
          <w:color w:val="auto"/>
          <w:szCs w:val="24"/>
        </w:rPr>
        <w:t xml:space="preserve"> d. raštą Nr. R6-</w:t>
      </w:r>
      <w:r w:rsidR="00290986">
        <w:rPr>
          <w:rFonts w:ascii="Times New Roman" w:hAnsi="Times New Roman"/>
          <w:color w:val="auto"/>
          <w:szCs w:val="24"/>
        </w:rPr>
        <w:t>116</w:t>
      </w:r>
      <w:r w:rsidR="00363C9C" w:rsidRPr="00290986">
        <w:rPr>
          <w:rFonts w:ascii="Times New Roman" w:hAnsi="Times New Roman"/>
          <w:color w:val="auto"/>
          <w:szCs w:val="24"/>
        </w:rPr>
        <w:t xml:space="preserve"> „Dėl Lietuvos mokinių meninio skaitymo konkurso </w:t>
      </w:r>
      <w:r w:rsidR="00290986">
        <w:rPr>
          <w:rFonts w:ascii="Times New Roman" w:hAnsi="Times New Roman"/>
          <w:color w:val="auto"/>
          <w:szCs w:val="24"/>
        </w:rPr>
        <w:t>regionuose“:</w:t>
      </w:r>
    </w:p>
    <w:p w14:paraId="3D4AC642" w14:textId="3D5A7110" w:rsidR="00363C9C" w:rsidRPr="003B58F9" w:rsidRDefault="00363C9C" w:rsidP="00363C9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290986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m. </w:t>
      </w:r>
      <w:r w:rsidR="00290986">
        <w:rPr>
          <w:rFonts w:ascii="Times New Roman" w:hAnsi="Times New Roman"/>
          <w:bCs/>
        </w:rPr>
        <w:t>sausio</w:t>
      </w:r>
      <w:r>
        <w:rPr>
          <w:rFonts w:ascii="Times New Roman" w:hAnsi="Times New Roman"/>
          <w:bCs/>
        </w:rPr>
        <w:t xml:space="preserve"> </w:t>
      </w:r>
      <w:r w:rsidR="00290986">
        <w:rPr>
          <w:rFonts w:ascii="Times New Roman" w:hAnsi="Times New Roman"/>
          <w:bCs/>
        </w:rPr>
        <w:t>25</w:t>
      </w:r>
      <w:r>
        <w:rPr>
          <w:rFonts w:ascii="Times New Roman" w:hAnsi="Times New Roman"/>
          <w:bCs/>
        </w:rPr>
        <w:t xml:space="preserve"> d. 10</w:t>
      </w:r>
      <w:r w:rsidR="00F729F0">
        <w:rPr>
          <w:rFonts w:ascii="Times New Roman" w:hAnsi="Times New Roman"/>
          <w:bCs/>
        </w:rPr>
        <w:t>.00</w:t>
      </w:r>
      <w:r>
        <w:rPr>
          <w:rFonts w:ascii="Times New Roman" w:hAnsi="Times New Roman"/>
          <w:bCs/>
        </w:rPr>
        <w:t xml:space="preserve"> val. Šakių „Žiburio“ gimnazijoje vykdyti meninio skaitymo konkurso rajono etapą.  </w:t>
      </w:r>
    </w:p>
    <w:p w14:paraId="78A4A78B" w14:textId="77777777" w:rsidR="00363C9C" w:rsidRDefault="00363C9C" w:rsidP="00363C9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>. S u d a r a u konkurso organizavimo ir vertinimo komisiją:</w:t>
      </w:r>
    </w:p>
    <w:p w14:paraId="5FBC69F8" w14:textId="145B69A9" w:rsidR="00363C9C" w:rsidRDefault="00290986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Vaida Brazaitienė</w:t>
      </w:r>
      <w:r w:rsidR="00363C9C">
        <w:rPr>
          <w:rFonts w:ascii="Times New Roman" w:hAnsi="Times New Roman"/>
          <w:szCs w:val="24"/>
        </w:rPr>
        <w:tab/>
        <w:t xml:space="preserve">– </w:t>
      </w:r>
      <w:r w:rsidR="00363C9C">
        <w:rPr>
          <w:rFonts w:ascii="Times New Roman" w:hAnsi="Times New Roman"/>
          <w:szCs w:val="24"/>
        </w:rPr>
        <w:tab/>
      </w:r>
      <w:r w:rsidR="008F2A71">
        <w:rPr>
          <w:rFonts w:ascii="Times New Roman" w:hAnsi="Times New Roman"/>
          <w:bCs/>
          <w:szCs w:val="24"/>
        </w:rPr>
        <w:t xml:space="preserve">Panemunių mokyklos-daugiafunkcio centro I kategorijos </w:t>
      </w:r>
      <w:r w:rsidR="00363C9C">
        <w:rPr>
          <w:rFonts w:ascii="Times New Roman" w:hAnsi="Times New Roman"/>
          <w:bCs/>
          <w:szCs w:val="24"/>
        </w:rPr>
        <w:t xml:space="preserve"> režisierė, komisijos pirmininkė</w:t>
      </w:r>
      <w:r w:rsidR="00363C9C" w:rsidRPr="00C7159F">
        <w:rPr>
          <w:rFonts w:ascii="Times New Roman" w:hAnsi="Times New Roman"/>
          <w:szCs w:val="24"/>
        </w:rPr>
        <w:t>;</w:t>
      </w:r>
    </w:p>
    <w:p w14:paraId="5A3A2D47" w14:textId="77777777" w:rsidR="00363C9C" w:rsidRDefault="00363C9C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Bublaitienė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 w:rsidRPr="00C7159F">
        <w:rPr>
          <w:rFonts w:ascii="Times New Roman" w:hAnsi="Times New Roman"/>
          <w:szCs w:val="24"/>
        </w:rPr>
        <w:t>;</w:t>
      </w:r>
    </w:p>
    <w:p w14:paraId="04E7E300" w14:textId="77777777" w:rsidR="00363C9C" w:rsidRDefault="00363C9C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rajono savivaldybės administracijos Bendrųjų reikalų skyriaus vyriausioji specialistė</w:t>
      </w:r>
      <w:r w:rsidRPr="00C7159F">
        <w:rPr>
          <w:rFonts w:ascii="Times New Roman" w:hAnsi="Times New Roman"/>
          <w:szCs w:val="24"/>
        </w:rPr>
        <w:t>;</w:t>
      </w:r>
    </w:p>
    <w:p w14:paraId="4EFC212F" w14:textId="4370E421" w:rsidR="00363C9C" w:rsidRDefault="00290986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Ingrida Jonuš</w:t>
      </w:r>
      <w:r w:rsidR="004F03D2">
        <w:rPr>
          <w:rFonts w:ascii="Times New Roman" w:hAnsi="Times New Roman"/>
          <w:szCs w:val="24"/>
        </w:rPr>
        <w:t>k</w:t>
      </w:r>
      <w:r>
        <w:rPr>
          <w:rFonts w:ascii="Times New Roman" w:hAnsi="Times New Roman"/>
          <w:szCs w:val="24"/>
        </w:rPr>
        <w:t>ienė</w:t>
      </w:r>
      <w:r w:rsidR="00363C9C">
        <w:rPr>
          <w:rFonts w:ascii="Times New Roman" w:hAnsi="Times New Roman"/>
          <w:szCs w:val="24"/>
        </w:rPr>
        <w:tab/>
        <w:t>–</w:t>
      </w:r>
      <w:r w:rsidR="00363C9C">
        <w:rPr>
          <w:rFonts w:ascii="Times New Roman" w:hAnsi="Times New Roman"/>
          <w:szCs w:val="24"/>
        </w:rPr>
        <w:tab/>
      </w:r>
      <w:r w:rsidR="00363C9C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savivaldybės viešosios bibliotekos Informacijos ir metodikos skyriaus</w:t>
      </w:r>
      <w:r w:rsidR="008B7A3D">
        <w:rPr>
          <w:rFonts w:ascii="Times New Roman" w:hAnsi="Times New Roman"/>
          <w:bCs/>
          <w:szCs w:val="24"/>
        </w:rPr>
        <w:t xml:space="preserve"> vedėja.</w:t>
      </w:r>
    </w:p>
    <w:p w14:paraId="7BDA761A" w14:textId="464186BC" w:rsidR="00796A9F" w:rsidRPr="008533C5" w:rsidRDefault="00363C9C" w:rsidP="008533C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 savivaldybės administracijos Švietimo, kultūros ir sporto skyriaus vyriausiąją specialistę Ingridą Kasparavičienę meninio skaitymo konkurso rajono etapo koordinatore.</w:t>
      </w:r>
    </w:p>
    <w:p w14:paraId="18E307BA" w14:textId="115E843A" w:rsidR="00B2449F" w:rsidRDefault="00B2449F" w:rsidP="00B2449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566B10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27B2F3CF" w14:textId="77777777" w:rsidR="00153D0F" w:rsidRPr="007C3DA8" w:rsidRDefault="00153D0F" w:rsidP="00B2449F">
      <w:pPr>
        <w:tabs>
          <w:tab w:val="left" w:pos="851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lastRenderedPageBreak/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5C20C3D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5485E">
        <w:rPr>
          <w:rFonts w:ascii="Times New Roman" w:hAnsi="Times New Roman"/>
          <w:kern w:val="2"/>
          <w:szCs w:val="24"/>
        </w:rPr>
        <w:t>4</w:t>
      </w:r>
      <w:r w:rsidR="007C4500">
        <w:rPr>
          <w:rFonts w:ascii="Times New Roman" w:hAnsi="Times New Roman"/>
          <w:kern w:val="2"/>
          <w:szCs w:val="24"/>
        </w:rPr>
        <w:t>-01-</w:t>
      </w:r>
      <w:r w:rsidR="00363C9C">
        <w:rPr>
          <w:rFonts w:ascii="Times New Roman" w:hAnsi="Times New Roman"/>
          <w:kern w:val="2"/>
          <w:szCs w:val="24"/>
        </w:rPr>
        <w:t>17</w:t>
      </w:r>
    </w:p>
    <w:sectPr w:rsidR="00F764AD" w:rsidRPr="00A957C7" w:rsidSect="00495D9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8683B" w14:textId="77777777" w:rsidR="00495D98" w:rsidRDefault="00495D98">
      <w:r>
        <w:separator/>
      </w:r>
    </w:p>
  </w:endnote>
  <w:endnote w:type="continuationSeparator" w:id="0">
    <w:p w14:paraId="02364610" w14:textId="77777777" w:rsidR="00495D98" w:rsidRDefault="00495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04FFE" w14:textId="77777777" w:rsidR="00495D98" w:rsidRDefault="00495D98">
      <w:r>
        <w:separator/>
      </w:r>
    </w:p>
  </w:footnote>
  <w:footnote w:type="continuationSeparator" w:id="0">
    <w:p w14:paraId="3C3B670D" w14:textId="77777777" w:rsidR="00495D98" w:rsidRDefault="00495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1717739">
    <w:abstractNumId w:val="0"/>
  </w:num>
  <w:num w:numId="2" w16cid:durableId="363867605">
    <w:abstractNumId w:val="1"/>
  </w:num>
  <w:num w:numId="3" w16cid:durableId="912003962">
    <w:abstractNumId w:val="5"/>
  </w:num>
  <w:num w:numId="4" w16cid:durableId="110393920">
    <w:abstractNumId w:val="6"/>
  </w:num>
  <w:num w:numId="5" w16cid:durableId="2104061928">
    <w:abstractNumId w:val="4"/>
  </w:num>
  <w:num w:numId="6" w16cid:durableId="1885946159">
    <w:abstractNumId w:val="2"/>
  </w:num>
  <w:num w:numId="7" w16cid:durableId="35930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6B8A"/>
    <w:rsid w:val="000D7BC4"/>
    <w:rsid w:val="000E3493"/>
    <w:rsid w:val="000E6DF2"/>
    <w:rsid w:val="000F77C5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40A63"/>
    <w:rsid w:val="00240AB1"/>
    <w:rsid w:val="002526CA"/>
    <w:rsid w:val="002570D7"/>
    <w:rsid w:val="002621FF"/>
    <w:rsid w:val="00290986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3C9C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63AE"/>
    <w:rsid w:val="004878F2"/>
    <w:rsid w:val="00495D98"/>
    <w:rsid w:val="004A1A21"/>
    <w:rsid w:val="004B45FA"/>
    <w:rsid w:val="004B686D"/>
    <w:rsid w:val="004C6BAA"/>
    <w:rsid w:val="004D1ABC"/>
    <w:rsid w:val="004D3D49"/>
    <w:rsid w:val="004D7DDC"/>
    <w:rsid w:val="004F03D2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66B10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31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533C5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B7A3D"/>
    <w:rsid w:val="008C3226"/>
    <w:rsid w:val="008C3C02"/>
    <w:rsid w:val="008D0A65"/>
    <w:rsid w:val="008E1694"/>
    <w:rsid w:val="008F2A71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449F"/>
    <w:rsid w:val="00B2600F"/>
    <w:rsid w:val="00B260BD"/>
    <w:rsid w:val="00B307E7"/>
    <w:rsid w:val="00B3407B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42114"/>
    <w:rsid w:val="00C457FA"/>
    <w:rsid w:val="00C5667A"/>
    <w:rsid w:val="00C5679E"/>
    <w:rsid w:val="00C670D4"/>
    <w:rsid w:val="00C72E6D"/>
    <w:rsid w:val="00C944ED"/>
    <w:rsid w:val="00CA040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29F0"/>
    <w:rsid w:val="00F736EB"/>
    <w:rsid w:val="00F764AD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2021-06-02T08:50:00Z</cp:lastPrinted>
  <dcterms:created xsi:type="dcterms:W3CDTF">2024-01-17T12:07:00Z</dcterms:created>
  <dcterms:modified xsi:type="dcterms:W3CDTF">2024-01-18T07:33:00Z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