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8998" w14:textId="77777777" w:rsidR="00D52E97" w:rsidRPr="000C025F" w:rsidRDefault="00D52E97" w:rsidP="00973621">
      <w:pPr>
        <w:pStyle w:val="Pavadinimas"/>
        <w:ind w:left="6237"/>
        <w:rPr>
          <w:rFonts w:ascii="Times New Roman" w:hAnsi="Times New Roman" w:cs="Times New Roman"/>
          <w:sz w:val="24"/>
          <w:szCs w:val="24"/>
          <w:lang w:eastAsia="en-GB"/>
        </w:rPr>
      </w:pPr>
      <w:r w:rsidRPr="000C025F">
        <w:rPr>
          <w:rFonts w:ascii="Times New Roman" w:hAnsi="Times New Roman" w:cs="Times New Roman"/>
          <w:sz w:val="24"/>
          <w:szCs w:val="24"/>
          <w:lang w:eastAsia="en-GB"/>
        </w:rPr>
        <w:t>PATVIRTINTA</w:t>
      </w:r>
    </w:p>
    <w:p w14:paraId="5BE1775D" w14:textId="4CC6DA0F"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Šakių rajono savivaldybės</w:t>
      </w:r>
    </w:p>
    <w:p w14:paraId="73AD2165" w14:textId="69D99D34" w:rsidR="00D52E97" w:rsidRPr="000C025F" w:rsidRDefault="00D52E97" w:rsidP="00D52E97">
      <w:pPr>
        <w:pStyle w:val="Standard"/>
        <w:ind w:firstLine="6237"/>
        <w:rPr>
          <w:sz w:val="24"/>
          <w:szCs w:val="24"/>
        </w:rPr>
      </w:pPr>
      <w:r w:rsidRPr="000C025F">
        <w:rPr>
          <w:color w:val="000000"/>
          <w:sz w:val="24"/>
          <w:szCs w:val="24"/>
          <w:lang w:eastAsia="en-GB"/>
        </w:rPr>
        <w:t>administracijos direktoriaus</w:t>
      </w:r>
    </w:p>
    <w:p w14:paraId="53E70E23" w14:textId="456299BB"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2024 m. sausio  d.</w:t>
      </w:r>
    </w:p>
    <w:p w14:paraId="621624A9" w14:textId="54D96590"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įsakymu Nr.</w:t>
      </w:r>
    </w:p>
    <w:p w14:paraId="06896055" w14:textId="71ED4165" w:rsidR="00D52E97" w:rsidRPr="000C025F" w:rsidRDefault="00D52E97" w:rsidP="00D52E97">
      <w:pPr>
        <w:pStyle w:val="Standard"/>
        <w:spacing w:line="276" w:lineRule="auto"/>
        <w:jc w:val="center"/>
        <w:rPr>
          <w:b/>
          <w:sz w:val="24"/>
          <w:szCs w:val="24"/>
        </w:rPr>
      </w:pPr>
    </w:p>
    <w:p w14:paraId="35F2C597" w14:textId="2D0C2072" w:rsidR="00B953D2" w:rsidRPr="000C025F" w:rsidRDefault="00B953D2" w:rsidP="00D52E97">
      <w:pPr>
        <w:pStyle w:val="Standard"/>
        <w:spacing w:line="276" w:lineRule="auto"/>
        <w:jc w:val="center"/>
        <w:rPr>
          <w:b/>
          <w:sz w:val="24"/>
          <w:szCs w:val="24"/>
        </w:rPr>
      </w:pPr>
    </w:p>
    <w:p w14:paraId="4545806B" w14:textId="77777777" w:rsidR="00F22D25" w:rsidRPr="000C025F" w:rsidRDefault="00F22D25" w:rsidP="00D52E97">
      <w:pPr>
        <w:pStyle w:val="Standard"/>
        <w:spacing w:line="276" w:lineRule="auto"/>
        <w:jc w:val="center"/>
        <w:rPr>
          <w:b/>
          <w:sz w:val="24"/>
          <w:szCs w:val="24"/>
        </w:rPr>
      </w:pPr>
    </w:p>
    <w:p w14:paraId="5F4156CC" w14:textId="7C905262" w:rsidR="00D52E97" w:rsidRPr="000C025F" w:rsidRDefault="00D52E97" w:rsidP="00D52E97">
      <w:pPr>
        <w:pStyle w:val="Standard"/>
        <w:spacing w:line="276" w:lineRule="auto"/>
        <w:ind w:firstLine="0"/>
        <w:jc w:val="center"/>
        <w:rPr>
          <w:sz w:val="24"/>
          <w:szCs w:val="24"/>
        </w:rPr>
      </w:pPr>
      <w:r w:rsidRPr="000C025F">
        <w:rPr>
          <w:b/>
          <w:sz w:val="24"/>
          <w:szCs w:val="24"/>
        </w:rPr>
        <w:t>ŠAKIŲ RAJONO SAVIVALDYBĖS ADMINISTRACIJOS DARBO APMOKĖJIMO SISTEMOS</w:t>
      </w:r>
      <w:r w:rsidRPr="000C025F">
        <w:rPr>
          <w:b/>
          <w:sz w:val="24"/>
          <w:szCs w:val="24"/>
          <w:lang w:eastAsia="en-GB"/>
        </w:rPr>
        <w:t xml:space="preserve"> </w:t>
      </w:r>
      <w:r w:rsidR="00EC6837" w:rsidRPr="000C025F">
        <w:rPr>
          <w:b/>
          <w:sz w:val="24"/>
          <w:szCs w:val="24"/>
          <w:lang w:eastAsia="en-GB"/>
        </w:rPr>
        <w:t xml:space="preserve">NUSTATYMO </w:t>
      </w:r>
      <w:r w:rsidRPr="000C025F">
        <w:rPr>
          <w:b/>
          <w:sz w:val="24"/>
          <w:szCs w:val="24"/>
          <w:lang w:eastAsia="en-GB"/>
        </w:rPr>
        <w:t>APRAŠAS</w:t>
      </w:r>
    </w:p>
    <w:p w14:paraId="68ABB99B" w14:textId="77777777" w:rsidR="00D52E97" w:rsidRPr="000C025F" w:rsidRDefault="00D52E97" w:rsidP="00D52E97">
      <w:pPr>
        <w:pStyle w:val="Standard"/>
        <w:spacing w:line="276" w:lineRule="auto"/>
        <w:ind w:firstLine="0"/>
        <w:jc w:val="right"/>
        <w:rPr>
          <w:b/>
          <w:sz w:val="24"/>
          <w:szCs w:val="24"/>
        </w:rPr>
      </w:pPr>
    </w:p>
    <w:p w14:paraId="4ADE983C" w14:textId="0B3F2CA6" w:rsidR="00B953D2" w:rsidRPr="000C025F" w:rsidRDefault="00B953D2" w:rsidP="00D52E97">
      <w:pPr>
        <w:pStyle w:val="Standard"/>
        <w:spacing w:line="276" w:lineRule="auto"/>
        <w:ind w:firstLine="0"/>
        <w:jc w:val="center"/>
        <w:rPr>
          <w:b/>
          <w:sz w:val="24"/>
          <w:szCs w:val="24"/>
        </w:rPr>
      </w:pPr>
    </w:p>
    <w:p w14:paraId="11A08B70" w14:textId="77777777" w:rsidR="0069640D" w:rsidRPr="000C025F" w:rsidRDefault="0069640D" w:rsidP="00D52E97">
      <w:pPr>
        <w:pStyle w:val="Standard"/>
        <w:spacing w:line="276" w:lineRule="auto"/>
        <w:ind w:firstLine="0"/>
        <w:jc w:val="center"/>
        <w:rPr>
          <w:b/>
          <w:sz w:val="24"/>
          <w:szCs w:val="24"/>
        </w:rPr>
      </w:pPr>
    </w:p>
    <w:p w14:paraId="1EFC65EC" w14:textId="3D92FC1C" w:rsidR="00D52E97" w:rsidRPr="000C025F" w:rsidRDefault="00D52E97" w:rsidP="00D52E97">
      <w:pPr>
        <w:pStyle w:val="Standard"/>
        <w:spacing w:line="276" w:lineRule="auto"/>
        <w:ind w:firstLine="0"/>
        <w:jc w:val="center"/>
        <w:rPr>
          <w:b/>
          <w:sz w:val="24"/>
          <w:szCs w:val="24"/>
        </w:rPr>
      </w:pPr>
      <w:r w:rsidRPr="000C025F">
        <w:rPr>
          <w:b/>
          <w:sz w:val="24"/>
          <w:szCs w:val="24"/>
        </w:rPr>
        <w:t>I SKYRIUS</w:t>
      </w:r>
    </w:p>
    <w:p w14:paraId="53DED6D1" w14:textId="77777777" w:rsidR="00D52E97" w:rsidRPr="000C025F" w:rsidRDefault="00D52E97" w:rsidP="00D52E97">
      <w:pPr>
        <w:pStyle w:val="Standard"/>
        <w:spacing w:line="276" w:lineRule="auto"/>
        <w:ind w:firstLine="0"/>
        <w:jc w:val="center"/>
        <w:rPr>
          <w:b/>
          <w:sz w:val="24"/>
          <w:szCs w:val="24"/>
        </w:rPr>
      </w:pPr>
      <w:r w:rsidRPr="000C025F">
        <w:rPr>
          <w:b/>
          <w:sz w:val="24"/>
          <w:szCs w:val="24"/>
        </w:rPr>
        <w:t>BENDROSIOS NUOSTATOS</w:t>
      </w:r>
    </w:p>
    <w:p w14:paraId="26E3DFBA" w14:textId="77777777" w:rsidR="00D52E97" w:rsidRPr="000C025F" w:rsidRDefault="00D52E97" w:rsidP="00D52E97">
      <w:pPr>
        <w:pStyle w:val="Standard"/>
        <w:spacing w:line="276" w:lineRule="auto"/>
        <w:ind w:left="13"/>
        <w:rPr>
          <w:b/>
          <w:sz w:val="24"/>
          <w:szCs w:val="24"/>
        </w:rPr>
      </w:pPr>
    </w:p>
    <w:p w14:paraId="7109ECC7" w14:textId="4EA205FF" w:rsidR="002C3C58" w:rsidRPr="000C025F" w:rsidRDefault="001659CA" w:rsidP="00FD5906">
      <w:pPr>
        <w:pBdr>
          <w:top w:val="nil"/>
          <w:left w:val="nil"/>
          <w:bottom w:val="nil"/>
          <w:right w:val="nil"/>
          <w:between w:val="nil"/>
        </w:pBdr>
        <w:spacing w:line="360" w:lineRule="auto"/>
        <w:ind w:firstLine="1134"/>
        <w:jc w:val="both"/>
        <w:rPr>
          <w:rFonts w:ascii="Times New Roman" w:hAnsi="Times New Roman"/>
          <w:szCs w:val="24"/>
        </w:rPr>
      </w:pPr>
      <w:r w:rsidRPr="000C025F">
        <w:rPr>
          <w:rFonts w:ascii="Times New Roman" w:eastAsiaTheme="minorHAnsi" w:hAnsi="Times New Roman"/>
          <w:kern w:val="2"/>
          <w:szCs w:val="24"/>
          <w14:ligatures w14:val="standardContextual"/>
        </w:rPr>
        <w:t>1.</w:t>
      </w:r>
      <w:r w:rsidRPr="000C025F">
        <w:rPr>
          <w:rFonts w:ascii="Times New Roman" w:hAnsi="Times New Roman"/>
          <w:szCs w:val="24"/>
        </w:rPr>
        <w:t xml:space="preserve"> </w:t>
      </w:r>
      <w:r w:rsidR="005B05FE" w:rsidRPr="000C025F">
        <w:rPr>
          <w:rFonts w:ascii="Times New Roman" w:hAnsi="Times New Roman"/>
          <w:szCs w:val="24"/>
        </w:rPr>
        <w:t xml:space="preserve">Šakių </w:t>
      </w:r>
      <w:r w:rsidRPr="000C025F">
        <w:rPr>
          <w:rFonts w:ascii="Times New Roman" w:hAnsi="Times New Roman"/>
          <w:szCs w:val="24"/>
        </w:rPr>
        <w:t xml:space="preserve">rajono savivaldybės administracijos valstybės tarnautojų ir darbuotojų, dirbančių pagal darbo sutartis, darbo apmokėjimo sistemos nustatymo aprašas (toliau – </w:t>
      </w:r>
      <w:r w:rsidR="00FD5906" w:rsidRPr="000C025F">
        <w:rPr>
          <w:rFonts w:ascii="Times New Roman" w:hAnsi="Times New Roman"/>
          <w:szCs w:val="24"/>
        </w:rPr>
        <w:t>Aprašas</w:t>
      </w:r>
      <w:r w:rsidRPr="000C025F">
        <w:rPr>
          <w:rFonts w:ascii="Times New Roman" w:hAnsi="Times New Roman"/>
          <w:szCs w:val="24"/>
        </w:rPr>
        <w:t>) nustato tikslus, principus, kriterijus, pagal kuriuos formuojama Šakių rajono savivaldybės administracijos (toliau – Savivaldybės administracijos) valstybės tarnautojų ir darbuotojų, dirbančių pagal darbo sutartis (toliau – darbuotojai)</w:t>
      </w:r>
      <w:r w:rsidR="00BE6627" w:rsidRPr="000C025F">
        <w:rPr>
          <w:rFonts w:ascii="Times New Roman" w:hAnsi="Times New Roman"/>
          <w:szCs w:val="24"/>
        </w:rPr>
        <w:t>,</w:t>
      </w:r>
      <w:r w:rsidRPr="000C025F">
        <w:rPr>
          <w:rFonts w:ascii="Times New Roman" w:hAnsi="Times New Roman"/>
          <w:szCs w:val="24"/>
        </w:rPr>
        <w:t xml:space="preserve"> pareigybių struktūr</w:t>
      </w:r>
      <w:r w:rsidR="00430381">
        <w:rPr>
          <w:rFonts w:ascii="Times New Roman" w:hAnsi="Times New Roman"/>
          <w:szCs w:val="24"/>
        </w:rPr>
        <w:t>ą</w:t>
      </w:r>
      <w:r w:rsidRPr="000C025F">
        <w:rPr>
          <w:rFonts w:ascii="Times New Roman" w:hAnsi="Times New Roman"/>
          <w:szCs w:val="24"/>
        </w:rPr>
        <w:t xml:space="preserve">, pareiginės algos koeficientų intervalus, mokamas priemokas, </w:t>
      </w:r>
      <w:r w:rsidR="003020EB" w:rsidRPr="000C025F">
        <w:rPr>
          <w:rFonts w:ascii="Times New Roman" w:hAnsi="Times New Roman"/>
          <w:szCs w:val="24"/>
        </w:rPr>
        <w:t>darbuotojams mokamą kintamąją dalį</w:t>
      </w:r>
      <w:r w:rsidR="00DA77B8" w:rsidRPr="000C025F">
        <w:rPr>
          <w:rFonts w:ascii="Times New Roman" w:hAnsi="Times New Roman"/>
          <w:szCs w:val="24"/>
        </w:rPr>
        <w:t xml:space="preserve"> (galioja iki kasmetinio veiklos vertinimo už 2024 m.)</w:t>
      </w:r>
      <w:r w:rsidR="003020EB" w:rsidRPr="000C025F">
        <w:rPr>
          <w:rFonts w:ascii="Times New Roman" w:hAnsi="Times New Roman"/>
          <w:szCs w:val="24"/>
        </w:rPr>
        <w:t xml:space="preserve">, jų </w:t>
      </w:r>
      <w:r w:rsidRPr="000C025F">
        <w:rPr>
          <w:rFonts w:ascii="Times New Roman" w:hAnsi="Times New Roman"/>
          <w:szCs w:val="24"/>
        </w:rPr>
        <w:t>skatinimą ir apdovanojimą, nustatytą</w:t>
      </w:r>
      <w:r w:rsidR="003020EB" w:rsidRPr="000C025F">
        <w:rPr>
          <w:rFonts w:ascii="Times New Roman" w:hAnsi="Times New Roman"/>
          <w:szCs w:val="24"/>
        </w:rPr>
        <w:t xml:space="preserve"> pareiginę algą</w:t>
      </w:r>
      <w:r w:rsidR="001D572D">
        <w:rPr>
          <w:rFonts w:ascii="Times New Roman" w:hAnsi="Times New Roman"/>
          <w:szCs w:val="24"/>
        </w:rPr>
        <w:t>,</w:t>
      </w:r>
      <w:r w:rsidRPr="000C025F">
        <w:rPr>
          <w:rFonts w:ascii="Times New Roman" w:hAnsi="Times New Roman"/>
          <w:szCs w:val="24"/>
        </w:rPr>
        <w:t xml:space="preserve"> atlikus </w:t>
      </w:r>
      <w:r w:rsidR="00E9707A" w:rsidRPr="000C025F">
        <w:rPr>
          <w:rFonts w:ascii="Times New Roman" w:hAnsi="Times New Roman"/>
          <w:szCs w:val="24"/>
        </w:rPr>
        <w:t xml:space="preserve">valstybės tarnautojo tarnybinės veiklos ar darbuotojo </w:t>
      </w:r>
      <w:r w:rsidRPr="000C025F">
        <w:rPr>
          <w:rFonts w:ascii="Times New Roman" w:hAnsi="Times New Roman"/>
          <w:szCs w:val="24"/>
        </w:rPr>
        <w:t>veiklos vertinimą.</w:t>
      </w:r>
    </w:p>
    <w:p w14:paraId="49C295F8" w14:textId="62F5A14A" w:rsidR="00751445" w:rsidRPr="000C025F" w:rsidRDefault="001659CA" w:rsidP="000B3226">
      <w:pPr>
        <w:tabs>
          <w:tab w:val="left" w:pos="1134"/>
        </w:tabs>
        <w:spacing w:line="360" w:lineRule="auto"/>
        <w:ind w:firstLine="1134"/>
        <w:jc w:val="both"/>
        <w:rPr>
          <w:rFonts w:ascii="Times New Roman" w:hAnsi="Times New Roman"/>
          <w:szCs w:val="24"/>
        </w:rPr>
      </w:pPr>
      <w:r w:rsidRPr="000C025F">
        <w:rPr>
          <w:rFonts w:ascii="Times New Roman" w:hAnsi="Times New Roman"/>
          <w:szCs w:val="24"/>
        </w:rPr>
        <w:t xml:space="preserve">2. </w:t>
      </w:r>
      <w:r w:rsidR="00FD5906" w:rsidRPr="000C025F">
        <w:rPr>
          <w:rFonts w:ascii="Times New Roman" w:hAnsi="Times New Roman"/>
          <w:szCs w:val="24"/>
        </w:rPr>
        <w:t>Aprašas</w:t>
      </w:r>
      <w:r w:rsidRPr="000C025F">
        <w:rPr>
          <w:rFonts w:ascii="Times New Roman" w:hAnsi="Times New Roman"/>
          <w:szCs w:val="24"/>
        </w:rPr>
        <w:t xml:space="preserve"> parengta</w:t>
      </w:r>
      <w:r w:rsidR="00FD5906" w:rsidRPr="000C025F">
        <w:rPr>
          <w:rFonts w:ascii="Times New Roman" w:hAnsi="Times New Roman"/>
          <w:szCs w:val="24"/>
        </w:rPr>
        <w:t>s</w:t>
      </w:r>
      <w:r w:rsidRPr="000C025F">
        <w:rPr>
          <w:rFonts w:ascii="Times New Roman" w:hAnsi="Times New Roman"/>
          <w:szCs w:val="24"/>
        </w:rPr>
        <w:t xml:space="preserve"> vadovaujantis Lietuvos Respublikos valstybės tarnybos įstatymu, </w:t>
      </w:r>
      <w:r w:rsidR="00A40A8D" w:rsidRPr="000C025F">
        <w:rPr>
          <w:rFonts w:ascii="Times New Roman" w:hAnsi="Times New Roman"/>
          <w:szCs w:val="24"/>
        </w:rPr>
        <w:t>B</w:t>
      </w:r>
      <w:r w:rsidRPr="000C025F">
        <w:rPr>
          <w:rFonts w:ascii="Times New Roman" w:hAnsi="Times New Roman"/>
          <w:szCs w:val="24"/>
        </w:rPr>
        <w:t xml:space="preserve">iudžetinių </w:t>
      </w:r>
      <w:r w:rsidR="00A40A8D" w:rsidRPr="000C025F">
        <w:rPr>
          <w:rFonts w:ascii="Times New Roman" w:hAnsi="Times New Roman"/>
          <w:szCs w:val="24"/>
        </w:rPr>
        <w:t xml:space="preserve">įstaigų </w:t>
      </w:r>
      <w:r w:rsidRPr="000C025F">
        <w:rPr>
          <w:rFonts w:ascii="Times New Roman" w:hAnsi="Times New Roman"/>
          <w:szCs w:val="24"/>
        </w:rPr>
        <w:t>darbuotojų darbo apmokėjimo ir komisijų narių atlygio už darbą įstatymu, Lietuvos Respublikos darbo kodeksu, Darbo apmokėjimo sistemos nustatymo rekomendacijomis, patvirtintomis Lietuvos Respublikos Vyriausybės 2023 m. lapkričio 8 d. nutarimu Nr. 857 „</w:t>
      </w:r>
      <w:r w:rsidR="001D572D">
        <w:rPr>
          <w:rFonts w:ascii="Times New Roman" w:hAnsi="Times New Roman"/>
          <w:szCs w:val="24"/>
        </w:rPr>
        <w:t xml:space="preserve">Dėl </w:t>
      </w:r>
      <w:r w:rsidRPr="000C025F">
        <w:rPr>
          <w:rFonts w:ascii="Times New Roman" w:hAnsi="Times New Roman"/>
          <w:szCs w:val="24"/>
        </w:rPr>
        <w:t>Darbo apmokėjimo sistemos nustatymo rekomendacijų patvirtinimo“</w:t>
      </w:r>
      <w:r w:rsidR="005854DA" w:rsidRPr="000C025F">
        <w:rPr>
          <w:rFonts w:ascii="Times New Roman" w:hAnsi="Times New Roman"/>
          <w:szCs w:val="24"/>
        </w:rPr>
        <w:t xml:space="preserve"> (Lietuvos Respublikos Vyriausybės 2024 m. sausio 3 d. nutarimo Nr. 12 redakcija)</w:t>
      </w:r>
      <w:r w:rsidRPr="000C025F">
        <w:rPr>
          <w:rFonts w:ascii="Times New Roman" w:hAnsi="Times New Roman"/>
          <w:szCs w:val="24"/>
        </w:rPr>
        <w:t>, Vyriausybės strateginės analizės centro parengtomis Valstybės ar savivaldybės viešojo administravimo įstaigose ar institucijose dirbančių valstybės tarnautojų ir darbuotojų, dirbančių pagal darbo sutartis, darbo apmokėjimo sistemos kūrimo gairėmis, paskelbtomis Viešojo valdymo agentūros interneto svetainėje</w:t>
      </w:r>
      <w:r w:rsidR="005854DA" w:rsidRPr="000C025F">
        <w:rPr>
          <w:rFonts w:ascii="Times New Roman" w:hAnsi="Times New Roman"/>
          <w:szCs w:val="24"/>
        </w:rPr>
        <w:t>.</w:t>
      </w:r>
    </w:p>
    <w:p w14:paraId="5F5EE85B" w14:textId="51619F23" w:rsidR="001659CA" w:rsidRPr="000C025F" w:rsidRDefault="001D572D" w:rsidP="00751445">
      <w:pPr>
        <w:tabs>
          <w:tab w:val="left" w:pos="1134"/>
        </w:tabs>
        <w:spacing w:line="360" w:lineRule="auto"/>
        <w:ind w:firstLine="567"/>
        <w:jc w:val="both"/>
        <w:rPr>
          <w:rFonts w:ascii="Times New Roman" w:hAnsi="Times New Roman"/>
          <w:szCs w:val="24"/>
        </w:rPr>
      </w:pPr>
      <w:r>
        <w:rPr>
          <w:rFonts w:ascii="Times New Roman" w:hAnsi="Times New Roman"/>
          <w:szCs w:val="24"/>
        </w:rPr>
        <w:t xml:space="preserve">          </w:t>
      </w:r>
      <w:r w:rsidR="000D5689" w:rsidRPr="000C025F">
        <w:rPr>
          <w:rFonts w:ascii="Times New Roman" w:hAnsi="Times New Roman"/>
          <w:szCs w:val="24"/>
        </w:rPr>
        <w:t>Apraše</w:t>
      </w:r>
      <w:r w:rsidR="001659CA" w:rsidRPr="000C025F">
        <w:rPr>
          <w:rFonts w:ascii="Times New Roman" w:hAnsi="Times New Roman"/>
          <w:szCs w:val="24"/>
        </w:rPr>
        <w:t xml:space="preserve"> vartojamos sąvokos atitinka Lietuvos Respublikos valstybės tarnybos įstatymo ir </w:t>
      </w:r>
      <w:r w:rsidR="005854DA" w:rsidRPr="000C025F">
        <w:rPr>
          <w:rFonts w:ascii="Times New Roman" w:hAnsi="Times New Roman"/>
          <w:szCs w:val="24"/>
        </w:rPr>
        <w:t>D</w:t>
      </w:r>
      <w:r w:rsidR="001659CA" w:rsidRPr="000C025F">
        <w:rPr>
          <w:rFonts w:ascii="Times New Roman" w:hAnsi="Times New Roman"/>
          <w:szCs w:val="24"/>
        </w:rPr>
        <w:t>arbo kodekso sąvokas.</w:t>
      </w:r>
    </w:p>
    <w:p w14:paraId="4C766BE0" w14:textId="031AABBC"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 </w:t>
      </w:r>
      <w:bookmarkStart w:id="0" w:name="_Hlk153349952"/>
      <w:r w:rsidR="00272D66" w:rsidRPr="000C025F">
        <w:rPr>
          <w:rFonts w:ascii="Times New Roman" w:hAnsi="Times New Roman"/>
          <w:szCs w:val="24"/>
        </w:rPr>
        <w:t>S</w:t>
      </w:r>
      <w:r w:rsidR="00272D66" w:rsidRPr="000C025F">
        <w:rPr>
          <w:rFonts w:ascii="Times New Roman" w:eastAsia="Times New Roman" w:hAnsi="Times New Roman"/>
          <w:szCs w:val="24"/>
          <w:lang w:eastAsia="lt-LT"/>
        </w:rPr>
        <w:t xml:space="preserve">avivaldybės administracijos darbo apmokėjimo sistema (toliau – darbo apmokėjimo sistema) </w:t>
      </w:r>
      <w:bookmarkEnd w:id="0"/>
      <w:r w:rsidRPr="000C025F">
        <w:rPr>
          <w:rFonts w:ascii="Times New Roman" w:hAnsi="Times New Roman"/>
          <w:szCs w:val="24"/>
        </w:rPr>
        <w:t>apima:</w:t>
      </w:r>
    </w:p>
    <w:p w14:paraId="23D685ED" w14:textId="2B748E80" w:rsidR="0002608B" w:rsidRPr="000C025F" w:rsidRDefault="00F85C3E" w:rsidP="0002608B">
      <w:pPr>
        <w:spacing w:line="360" w:lineRule="auto"/>
        <w:ind w:firstLine="1134"/>
        <w:jc w:val="both"/>
        <w:rPr>
          <w:rFonts w:ascii="Times New Roman" w:hAnsi="Times New Roman"/>
          <w:szCs w:val="24"/>
        </w:rPr>
      </w:pPr>
      <w:r w:rsidRPr="000C025F">
        <w:rPr>
          <w:rFonts w:ascii="Times New Roman" w:hAnsi="Times New Roman"/>
          <w:szCs w:val="24"/>
        </w:rPr>
        <w:lastRenderedPageBreak/>
        <w:t xml:space="preserve">3.1. </w:t>
      </w:r>
      <w:r w:rsidR="0002608B" w:rsidRPr="000C025F">
        <w:rPr>
          <w:rFonts w:ascii="Times New Roman" w:hAnsi="Times New Roman"/>
          <w:szCs w:val="24"/>
        </w:rPr>
        <w:t>darbo apmokėjimo principus, nurodytus Aprašo 5 punkte;</w:t>
      </w:r>
    </w:p>
    <w:p w14:paraId="73C35153" w14:textId="2B62D809"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3.2. Savivaldybės </w:t>
      </w:r>
      <w:r w:rsidR="00272D66" w:rsidRPr="000C025F">
        <w:rPr>
          <w:rFonts w:ascii="Times New Roman" w:hAnsi="Times New Roman"/>
          <w:szCs w:val="24"/>
        </w:rPr>
        <w:t xml:space="preserve">administracijos </w:t>
      </w:r>
      <w:r w:rsidRPr="000C025F">
        <w:rPr>
          <w:rFonts w:ascii="Times New Roman" w:hAnsi="Times New Roman"/>
          <w:szCs w:val="24"/>
        </w:rPr>
        <w:t xml:space="preserve">taikomą pareigybių grupavimo į </w:t>
      </w:r>
      <w:r w:rsidR="00416097" w:rsidRPr="000C025F">
        <w:rPr>
          <w:rFonts w:ascii="Times New Roman" w:hAnsi="Times New Roman"/>
          <w:szCs w:val="24"/>
        </w:rPr>
        <w:t>pakopas</w:t>
      </w:r>
      <w:r w:rsidRPr="000C025F">
        <w:rPr>
          <w:rFonts w:ascii="Times New Roman" w:hAnsi="Times New Roman"/>
          <w:szCs w:val="24"/>
        </w:rPr>
        <w:t xml:space="preserve"> būdą (-</w:t>
      </w:r>
      <w:proofErr w:type="spellStart"/>
      <w:r w:rsidRPr="000C025F">
        <w:rPr>
          <w:rFonts w:ascii="Times New Roman" w:hAnsi="Times New Roman"/>
          <w:szCs w:val="24"/>
        </w:rPr>
        <w:t>us</w:t>
      </w:r>
      <w:proofErr w:type="spellEnd"/>
      <w:r w:rsidRPr="000C025F">
        <w:rPr>
          <w:rFonts w:ascii="Times New Roman" w:hAnsi="Times New Roman"/>
          <w:szCs w:val="24"/>
        </w:rPr>
        <w:t>);</w:t>
      </w:r>
    </w:p>
    <w:p w14:paraId="2713C11C" w14:textId="77777777"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3.3. pareigybių lyginimo ir pareiginės algos koeficiento dydžio nustatymo kriterijus bei jų aprašymą;</w:t>
      </w:r>
    </w:p>
    <w:p w14:paraId="3BE40EA3" w14:textId="67D5F28B"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3.4. įstaigos pareigybių struktūrą;</w:t>
      </w:r>
    </w:p>
    <w:p w14:paraId="37125749" w14:textId="77777777"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3.5. pareiginių algų koeficientų intervalus;</w:t>
      </w:r>
    </w:p>
    <w:p w14:paraId="3C3F9A09" w14:textId="77777777" w:rsidR="005332B2"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3.6. priemokų</w:t>
      </w:r>
      <w:r w:rsidR="005332B2" w:rsidRPr="000C025F">
        <w:rPr>
          <w:rFonts w:ascii="Times New Roman" w:hAnsi="Times New Roman"/>
          <w:szCs w:val="24"/>
        </w:rPr>
        <w:t xml:space="preserve"> ir </w:t>
      </w:r>
      <w:r w:rsidRPr="000C025F">
        <w:rPr>
          <w:rFonts w:ascii="Times New Roman" w:hAnsi="Times New Roman"/>
          <w:szCs w:val="24"/>
        </w:rPr>
        <w:t xml:space="preserve">skatinimo </w:t>
      </w:r>
      <w:r w:rsidR="005332B2" w:rsidRPr="000C025F">
        <w:rPr>
          <w:rFonts w:ascii="Times New Roman" w:hAnsi="Times New Roman"/>
          <w:szCs w:val="24"/>
        </w:rPr>
        <w:t>skyrimo tvarką, priemokų dydžius;</w:t>
      </w:r>
    </w:p>
    <w:p w14:paraId="55AB5DB7" w14:textId="549F20C1" w:rsidR="00F85C3E" w:rsidRPr="000C025F" w:rsidRDefault="005332B2"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3.7. </w:t>
      </w:r>
      <w:r w:rsidR="00416097" w:rsidRPr="000C025F">
        <w:rPr>
          <w:rFonts w:ascii="Times New Roman" w:hAnsi="Times New Roman"/>
          <w:szCs w:val="24"/>
        </w:rPr>
        <w:t xml:space="preserve">valstybės tarnautojų </w:t>
      </w:r>
      <w:r w:rsidR="00F85C3E" w:rsidRPr="000C025F">
        <w:rPr>
          <w:rFonts w:ascii="Times New Roman" w:hAnsi="Times New Roman"/>
          <w:szCs w:val="24"/>
        </w:rPr>
        <w:t>apdovanojimo skyrimo tvarką;</w:t>
      </w:r>
    </w:p>
    <w:p w14:paraId="2A371949" w14:textId="1D870F0C"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w:t>
      </w:r>
      <w:r w:rsidR="005332B2" w:rsidRPr="000C025F">
        <w:rPr>
          <w:rFonts w:ascii="Times New Roman" w:hAnsi="Times New Roman"/>
          <w:szCs w:val="24"/>
        </w:rPr>
        <w:t>8</w:t>
      </w:r>
      <w:r w:rsidRPr="000C025F">
        <w:rPr>
          <w:rFonts w:ascii="Times New Roman" w:hAnsi="Times New Roman"/>
          <w:szCs w:val="24"/>
        </w:rPr>
        <w:t xml:space="preserve">. pareiginės algos nustatymo, atlikus tarnybinės veiklos </w:t>
      </w:r>
      <w:r w:rsidR="00416097" w:rsidRPr="000C025F">
        <w:rPr>
          <w:rFonts w:ascii="Times New Roman" w:hAnsi="Times New Roman"/>
          <w:szCs w:val="24"/>
        </w:rPr>
        <w:t xml:space="preserve">ar darbuotojo veiklos </w:t>
      </w:r>
      <w:r w:rsidRPr="000C025F">
        <w:rPr>
          <w:rFonts w:ascii="Times New Roman" w:hAnsi="Times New Roman"/>
          <w:szCs w:val="24"/>
        </w:rPr>
        <w:t>vertinimą, tvarką;</w:t>
      </w:r>
    </w:p>
    <w:p w14:paraId="5BF58E07" w14:textId="42C7C613" w:rsidR="00416097" w:rsidRPr="000C025F" w:rsidRDefault="00416097" w:rsidP="000B3226">
      <w:pPr>
        <w:spacing w:line="360" w:lineRule="auto"/>
        <w:ind w:firstLine="1134"/>
        <w:jc w:val="both"/>
        <w:rPr>
          <w:rFonts w:ascii="Times New Roman" w:hAnsi="Times New Roman"/>
          <w:szCs w:val="24"/>
        </w:rPr>
      </w:pPr>
      <w:r w:rsidRPr="000C025F">
        <w:rPr>
          <w:rFonts w:ascii="Times New Roman" w:hAnsi="Times New Roman"/>
          <w:szCs w:val="24"/>
        </w:rPr>
        <w:t>3.9. kintamosios dalies dydžius ir skyrimo tvarką</w:t>
      </w:r>
      <w:r w:rsidR="00EA1DF6" w:rsidRPr="000C025F">
        <w:rPr>
          <w:rFonts w:ascii="Times New Roman" w:hAnsi="Times New Roman"/>
          <w:szCs w:val="24"/>
        </w:rPr>
        <w:t xml:space="preserve"> (galioja iki kasmetinio veiklos vertinimo už 2024 m.)</w:t>
      </w:r>
      <w:r w:rsidR="00A44E1D" w:rsidRPr="000C025F">
        <w:rPr>
          <w:rFonts w:ascii="Times New Roman" w:hAnsi="Times New Roman"/>
          <w:szCs w:val="24"/>
        </w:rPr>
        <w:t>;</w:t>
      </w:r>
    </w:p>
    <w:p w14:paraId="6158F36F" w14:textId="05878842" w:rsidR="00416097" w:rsidRPr="000C025F" w:rsidRDefault="00416097" w:rsidP="000B3226">
      <w:pPr>
        <w:spacing w:line="360" w:lineRule="auto"/>
        <w:ind w:firstLine="1134"/>
        <w:jc w:val="both"/>
        <w:rPr>
          <w:rFonts w:ascii="Times New Roman" w:hAnsi="Times New Roman"/>
          <w:szCs w:val="24"/>
        </w:rPr>
      </w:pPr>
      <w:r w:rsidRPr="000C025F">
        <w:rPr>
          <w:rFonts w:ascii="Times New Roman" w:hAnsi="Times New Roman"/>
          <w:szCs w:val="24"/>
        </w:rPr>
        <w:t>3.10. pareiginės algos koeficiento pakeitimo kitais, nei nurodyta Aprašo 3.9 papunktyje, atvejais sąlygas ir tvarką;</w:t>
      </w:r>
    </w:p>
    <w:p w14:paraId="1ED1DD43" w14:textId="2C937422"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w:t>
      </w:r>
      <w:r w:rsidR="00A44E1D" w:rsidRPr="000C025F">
        <w:rPr>
          <w:rFonts w:ascii="Times New Roman" w:hAnsi="Times New Roman"/>
          <w:szCs w:val="24"/>
        </w:rPr>
        <w:t>11</w:t>
      </w:r>
      <w:r w:rsidRPr="000C025F">
        <w:rPr>
          <w:rFonts w:ascii="Times New Roman" w:hAnsi="Times New Roman"/>
          <w:szCs w:val="24"/>
        </w:rPr>
        <w:t xml:space="preserve">. </w:t>
      </w:r>
      <w:r w:rsidR="005332B2" w:rsidRPr="000C025F">
        <w:rPr>
          <w:rFonts w:ascii="Times New Roman" w:hAnsi="Times New Roman"/>
          <w:szCs w:val="24"/>
        </w:rPr>
        <w:t>įstaigos</w:t>
      </w:r>
      <w:r w:rsidRPr="000C025F">
        <w:rPr>
          <w:rFonts w:ascii="Times New Roman" w:hAnsi="Times New Roman"/>
          <w:szCs w:val="24"/>
        </w:rPr>
        <w:t xml:space="preserve"> darbo apmokėjimo sistemos peržiūrėjimo </w:t>
      </w:r>
      <w:r w:rsidR="00A44E1D" w:rsidRPr="000C025F">
        <w:rPr>
          <w:rFonts w:ascii="Times New Roman" w:hAnsi="Times New Roman"/>
          <w:szCs w:val="24"/>
        </w:rPr>
        <w:t>ir</w:t>
      </w:r>
      <w:r w:rsidRPr="000C025F">
        <w:rPr>
          <w:rFonts w:ascii="Times New Roman" w:hAnsi="Times New Roman"/>
          <w:szCs w:val="24"/>
        </w:rPr>
        <w:t xml:space="preserve"> keitimo tvarką.</w:t>
      </w:r>
    </w:p>
    <w:p w14:paraId="7EE4BA84" w14:textId="4794D84F" w:rsidR="00F3095E" w:rsidRPr="000C025F" w:rsidRDefault="005332B2" w:rsidP="00272D66">
      <w:pPr>
        <w:spacing w:line="360" w:lineRule="auto"/>
        <w:ind w:firstLine="1134"/>
        <w:jc w:val="both"/>
        <w:rPr>
          <w:rFonts w:ascii="Times New Roman" w:hAnsi="Times New Roman"/>
          <w:szCs w:val="24"/>
        </w:rPr>
      </w:pPr>
      <w:r w:rsidRPr="000C025F">
        <w:rPr>
          <w:rFonts w:ascii="Times New Roman" w:hAnsi="Times New Roman"/>
          <w:szCs w:val="24"/>
        </w:rPr>
        <w:t xml:space="preserve">4. Tikslas – </w:t>
      </w:r>
      <w:r w:rsidR="00F3095E" w:rsidRPr="000C025F">
        <w:rPr>
          <w:rFonts w:ascii="Times New Roman" w:hAnsi="Times New Roman"/>
          <w:szCs w:val="24"/>
        </w:rPr>
        <w:t xml:space="preserve">nustatyti </w:t>
      </w:r>
      <w:r w:rsidRPr="000C025F">
        <w:rPr>
          <w:rFonts w:ascii="Times New Roman" w:hAnsi="Times New Roman"/>
          <w:szCs w:val="24"/>
        </w:rPr>
        <w:t>aišk</w:t>
      </w:r>
      <w:r w:rsidR="00077BBF">
        <w:rPr>
          <w:rFonts w:ascii="Times New Roman" w:hAnsi="Times New Roman"/>
          <w:szCs w:val="24"/>
        </w:rPr>
        <w:t>i</w:t>
      </w:r>
      <w:r w:rsidRPr="000C025F">
        <w:rPr>
          <w:rFonts w:ascii="Times New Roman" w:hAnsi="Times New Roman"/>
          <w:szCs w:val="24"/>
        </w:rPr>
        <w:t xml:space="preserve">us </w:t>
      </w:r>
      <w:r w:rsidR="00F3095E" w:rsidRPr="000C025F">
        <w:rPr>
          <w:rFonts w:ascii="Times New Roman" w:hAnsi="Times New Roman"/>
          <w:szCs w:val="24"/>
        </w:rPr>
        <w:t xml:space="preserve">ir skaidrius Savivaldybės administracijos darbuotojų </w:t>
      </w:r>
      <w:r w:rsidRPr="000C025F">
        <w:rPr>
          <w:rFonts w:ascii="Times New Roman" w:hAnsi="Times New Roman"/>
          <w:szCs w:val="24"/>
        </w:rPr>
        <w:t>darbo</w:t>
      </w:r>
      <w:r w:rsidR="00F3095E" w:rsidRPr="000C025F">
        <w:rPr>
          <w:rFonts w:ascii="Times New Roman" w:hAnsi="Times New Roman"/>
          <w:szCs w:val="24"/>
        </w:rPr>
        <w:t xml:space="preserve"> apmokėjimo principus ir jais paremtą darbo apmokėjimo sistemą.</w:t>
      </w:r>
    </w:p>
    <w:p w14:paraId="034F1D28" w14:textId="77777777" w:rsidR="00272D66" w:rsidRPr="000C025F" w:rsidRDefault="00FE1DB3" w:rsidP="000B3226">
      <w:pPr>
        <w:spacing w:line="360" w:lineRule="auto"/>
        <w:ind w:firstLine="1134"/>
        <w:jc w:val="both"/>
        <w:rPr>
          <w:rFonts w:ascii="Times New Roman" w:hAnsi="Times New Roman"/>
          <w:szCs w:val="24"/>
        </w:rPr>
      </w:pPr>
      <w:r w:rsidRPr="000C025F">
        <w:rPr>
          <w:rFonts w:ascii="Times New Roman" w:hAnsi="Times New Roman"/>
          <w:szCs w:val="24"/>
        </w:rPr>
        <w:t>5</w:t>
      </w:r>
      <w:r w:rsidR="00751445" w:rsidRPr="000C025F">
        <w:rPr>
          <w:rFonts w:ascii="Times New Roman" w:hAnsi="Times New Roman"/>
          <w:szCs w:val="24"/>
        </w:rPr>
        <w:t xml:space="preserve">. Darbo apmokėjimo sistema nustatoma vadovaujantis teisinio apibrėžtumo, teisėtų lūkesčių apsaugos ir visokeriopos darbo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 </w:t>
      </w:r>
    </w:p>
    <w:p w14:paraId="592AD4D7" w14:textId="7B02644E" w:rsidR="00272D66" w:rsidRPr="000C025F" w:rsidRDefault="00FE1DB3" w:rsidP="000B3226">
      <w:pPr>
        <w:spacing w:line="360" w:lineRule="auto"/>
        <w:ind w:firstLine="1134"/>
        <w:jc w:val="both"/>
        <w:rPr>
          <w:rFonts w:ascii="Times New Roman" w:hAnsi="Times New Roman"/>
          <w:szCs w:val="24"/>
        </w:rPr>
      </w:pPr>
      <w:r w:rsidRPr="000C025F">
        <w:rPr>
          <w:rFonts w:ascii="Times New Roman" w:hAnsi="Times New Roman"/>
          <w:szCs w:val="24"/>
        </w:rPr>
        <w:t>6</w:t>
      </w:r>
      <w:r w:rsidR="00D52E97" w:rsidRPr="000C025F">
        <w:rPr>
          <w:rFonts w:ascii="Times New Roman" w:hAnsi="Times New Roman"/>
          <w:szCs w:val="24"/>
        </w:rPr>
        <w:t xml:space="preserve">. </w:t>
      </w:r>
      <w:r w:rsidR="00272D66" w:rsidRPr="000C025F">
        <w:rPr>
          <w:rFonts w:ascii="Times New Roman" w:hAnsi="Times New Roman"/>
          <w:szCs w:val="24"/>
        </w:rPr>
        <w:t>Darbo</w:t>
      </w:r>
      <w:r w:rsidR="00D52E97" w:rsidRPr="000C025F">
        <w:rPr>
          <w:rFonts w:ascii="Times New Roman" w:hAnsi="Times New Roman"/>
          <w:szCs w:val="24"/>
        </w:rPr>
        <w:t xml:space="preserve"> apmokėjimo sistemą nustato </w:t>
      </w:r>
      <w:r w:rsidR="00272D66" w:rsidRPr="000C025F">
        <w:rPr>
          <w:rFonts w:ascii="Times New Roman" w:hAnsi="Times New Roman"/>
          <w:szCs w:val="24"/>
        </w:rPr>
        <w:t xml:space="preserve">Šakių rajono savivaldybės administracijos direktorius (toliau – Administracijos direktorius), </w:t>
      </w:r>
      <w:r w:rsidR="001D572D">
        <w:rPr>
          <w:rFonts w:ascii="Times New Roman" w:hAnsi="Times New Roman"/>
          <w:szCs w:val="24"/>
        </w:rPr>
        <w:t>ji</w:t>
      </w:r>
      <w:r w:rsidR="00D52E97" w:rsidRPr="000C025F">
        <w:rPr>
          <w:rFonts w:ascii="Times New Roman" w:hAnsi="Times New Roman"/>
          <w:szCs w:val="24"/>
        </w:rPr>
        <w:t xml:space="preserve"> paskelbia</w:t>
      </w:r>
      <w:r w:rsidR="00272D66" w:rsidRPr="000C025F">
        <w:rPr>
          <w:rFonts w:ascii="Times New Roman" w:hAnsi="Times New Roman"/>
          <w:szCs w:val="24"/>
        </w:rPr>
        <w:t>ma</w:t>
      </w:r>
      <w:r w:rsidR="00D52E97" w:rsidRPr="000C025F">
        <w:rPr>
          <w:rFonts w:ascii="Times New Roman" w:hAnsi="Times New Roman"/>
          <w:szCs w:val="24"/>
        </w:rPr>
        <w:t xml:space="preserve"> viešai </w:t>
      </w:r>
      <w:r w:rsidRPr="000C025F">
        <w:rPr>
          <w:rFonts w:ascii="Times New Roman" w:hAnsi="Times New Roman"/>
          <w:szCs w:val="24"/>
        </w:rPr>
        <w:t>įstaigos</w:t>
      </w:r>
      <w:r w:rsidR="00D52E97" w:rsidRPr="000C025F">
        <w:rPr>
          <w:rFonts w:ascii="Times New Roman" w:hAnsi="Times New Roman"/>
          <w:szCs w:val="24"/>
        </w:rPr>
        <w:t xml:space="preserve"> interneto svetainėje. </w:t>
      </w:r>
    </w:p>
    <w:p w14:paraId="34C75151" w14:textId="31CB0A6C" w:rsidR="00272D66" w:rsidRPr="000C025F" w:rsidRDefault="001D572D" w:rsidP="00272D66">
      <w:pPr>
        <w:tabs>
          <w:tab w:val="left" w:pos="1134"/>
        </w:tabs>
        <w:spacing w:line="360" w:lineRule="auto"/>
        <w:ind w:right="51" w:firstLine="851"/>
        <w:jc w:val="both"/>
        <w:rPr>
          <w:rFonts w:ascii="Times New Roman" w:hAnsi="Times New Roman"/>
          <w:szCs w:val="24"/>
        </w:rPr>
      </w:pPr>
      <w:r>
        <w:rPr>
          <w:rFonts w:ascii="Times New Roman" w:hAnsi="Times New Roman"/>
          <w:szCs w:val="24"/>
        </w:rPr>
        <w:t xml:space="preserve">     </w:t>
      </w:r>
      <w:r w:rsidR="00272D66" w:rsidRPr="000C025F">
        <w:rPr>
          <w:rFonts w:ascii="Times New Roman" w:hAnsi="Times New Roman"/>
          <w:szCs w:val="24"/>
        </w:rPr>
        <w:t>Prieš nustatant ar keičiant darbo apmokėjimo sistemą</w:t>
      </w:r>
      <w:r w:rsidR="0027721A" w:rsidRPr="000C025F">
        <w:rPr>
          <w:rFonts w:ascii="Times New Roman" w:hAnsi="Times New Roman"/>
          <w:szCs w:val="24"/>
        </w:rPr>
        <w:t>,</w:t>
      </w:r>
      <w:r w:rsidR="00272D66" w:rsidRPr="000C025F">
        <w:rPr>
          <w:rFonts w:ascii="Times New Roman" w:hAnsi="Times New Roman"/>
          <w:szCs w:val="24"/>
        </w:rPr>
        <w:t xml:space="preserve"> turi būti </w:t>
      </w:r>
      <w:r w:rsidR="0002608B" w:rsidRPr="000C025F">
        <w:rPr>
          <w:rFonts w:ascii="Times New Roman" w:hAnsi="Times New Roman"/>
          <w:szCs w:val="24"/>
        </w:rPr>
        <w:t xml:space="preserve">atliktos informavimo ir konsultavimo procedūros Darbo kodekso nustatyta tvarka. </w:t>
      </w:r>
    </w:p>
    <w:p w14:paraId="77773F61" w14:textId="77777777" w:rsidR="00272D66" w:rsidRPr="000C025F" w:rsidRDefault="00272D66" w:rsidP="00272D66">
      <w:pPr>
        <w:spacing w:line="360" w:lineRule="auto"/>
        <w:ind w:firstLine="1134"/>
        <w:jc w:val="both"/>
        <w:rPr>
          <w:rFonts w:ascii="Times New Roman" w:hAnsi="Times New Roman"/>
          <w:szCs w:val="24"/>
        </w:rPr>
      </w:pPr>
    </w:p>
    <w:p w14:paraId="5BFB87B0" w14:textId="571204D4" w:rsidR="00D52E97" w:rsidRPr="000C025F" w:rsidRDefault="00D52E97" w:rsidP="00D52E97">
      <w:pPr>
        <w:pStyle w:val="Standard"/>
        <w:widowControl w:val="0"/>
        <w:spacing w:line="276" w:lineRule="auto"/>
        <w:jc w:val="center"/>
        <w:rPr>
          <w:b/>
          <w:bCs/>
          <w:sz w:val="24"/>
          <w:szCs w:val="24"/>
        </w:rPr>
      </w:pPr>
    </w:p>
    <w:p w14:paraId="69501B3F" w14:textId="77777777" w:rsidR="0069640D" w:rsidRPr="000C025F" w:rsidRDefault="0069640D" w:rsidP="00D52E97">
      <w:pPr>
        <w:pStyle w:val="Standard"/>
        <w:widowControl w:val="0"/>
        <w:spacing w:line="276" w:lineRule="auto"/>
        <w:jc w:val="center"/>
        <w:rPr>
          <w:b/>
          <w:bCs/>
          <w:sz w:val="24"/>
          <w:szCs w:val="24"/>
        </w:rPr>
      </w:pPr>
    </w:p>
    <w:p w14:paraId="5B9152DD" w14:textId="492A8F03" w:rsidR="00D52E97" w:rsidRPr="000C025F" w:rsidRDefault="00D52E97" w:rsidP="00D52E97">
      <w:pPr>
        <w:pStyle w:val="Standard"/>
        <w:widowControl w:val="0"/>
        <w:spacing w:line="276" w:lineRule="auto"/>
        <w:ind w:firstLine="0"/>
        <w:jc w:val="center"/>
        <w:rPr>
          <w:b/>
          <w:bCs/>
          <w:sz w:val="24"/>
          <w:szCs w:val="24"/>
        </w:rPr>
      </w:pPr>
      <w:r w:rsidRPr="000C025F">
        <w:rPr>
          <w:b/>
          <w:bCs/>
          <w:sz w:val="24"/>
          <w:szCs w:val="24"/>
        </w:rPr>
        <w:lastRenderedPageBreak/>
        <w:t>II SKYRIUS</w:t>
      </w:r>
    </w:p>
    <w:p w14:paraId="68252FE4" w14:textId="77777777" w:rsidR="00E5743E" w:rsidRPr="000C025F" w:rsidRDefault="00E5743E" w:rsidP="00E5743E">
      <w:pPr>
        <w:ind w:firstLine="720"/>
        <w:jc w:val="center"/>
        <w:rPr>
          <w:rFonts w:ascii="Times New Roman" w:hAnsi="Times New Roman"/>
          <w:b/>
          <w:bCs/>
          <w:szCs w:val="24"/>
        </w:rPr>
      </w:pPr>
      <w:r w:rsidRPr="000C025F">
        <w:rPr>
          <w:rFonts w:ascii="Times New Roman" w:hAnsi="Times New Roman"/>
          <w:b/>
          <w:bCs/>
          <w:szCs w:val="24"/>
        </w:rPr>
        <w:t>DARBO UŽMOKESČIO SUDEDAMOSIOS DALYS</w:t>
      </w:r>
    </w:p>
    <w:p w14:paraId="75AB3C9B" w14:textId="77777777" w:rsidR="00E5743E" w:rsidRPr="000C025F" w:rsidRDefault="00E5743E" w:rsidP="00E5743E">
      <w:pPr>
        <w:ind w:firstLine="720"/>
        <w:jc w:val="center"/>
        <w:rPr>
          <w:rFonts w:ascii="Times New Roman" w:hAnsi="Times New Roman"/>
          <w:szCs w:val="24"/>
        </w:rPr>
      </w:pPr>
    </w:p>
    <w:p w14:paraId="582F1A06" w14:textId="39DF1909" w:rsidR="00006CF2" w:rsidRPr="000C025F" w:rsidRDefault="00315F9C" w:rsidP="000B3226">
      <w:pPr>
        <w:spacing w:line="360" w:lineRule="auto"/>
        <w:ind w:firstLine="1134"/>
        <w:jc w:val="both"/>
        <w:rPr>
          <w:rFonts w:ascii="Times New Roman" w:hAnsi="Times New Roman"/>
          <w:color w:val="000000"/>
          <w:szCs w:val="24"/>
        </w:rPr>
      </w:pPr>
      <w:r w:rsidRPr="000C025F">
        <w:rPr>
          <w:rFonts w:ascii="Times New Roman" w:hAnsi="Times New Roman"/>
          <w:szCs w:val="24"/>
        </w:rPr>
        <w:t>7</w:t>
      </w:r>
      <w:r w:rsidR="00006CF2" w:rsidRPr="000C025F">
        <w:rPr>
          <w:rFonts w:ascii="Times New Roman" w:hAnsi="Times New Roman"/>
          <w:szCs w:val="24"/>
        </w:rPr>
        <w:t xml:space="preserve">. </w:t>
      </w:r>
      <w:r w:rsidR="004E6EEC" w:rsidRPr="000C025F">
        <w:rPr>
          <w:rFonts w:ascii="Times New Roman" w:hAnsi="Times New Roman"/>
          <w:szCs w:val="24"/>
        </w:rPr>
        <w:t>Valstybė</w:t>
      </w:r>
      <w:r w:rsidR="001D572D">
        <w:rPr>
          <w:rFonts w:ascii="Times New Roman" w:hAnsi="Times New Roman"/>
          <w:szCs w:val="24"/>
        </w:rPr>
        <w:t>s</w:t>
      </w:r>
      <w:r w:rsidR="004E6EEC" w:rsidRPr="000C025F">
        <w:rPr>
          <w:rFonts w:ascii="Times New Roman" w:hAnsi="Times New Roman"/>
          <w:szCs w:val="24"/>
        </w:rPr>
        <w:t xml:space="preserve"> tarnautojų ir darbuotojų d</w:t>
      </w:r>
      <w:r w:rsidR="00006CF2" w:rsidRPr="000C025F">
        <w:rPr>
          <w:rFonts w:ascii="Times New Roman" w:hAnsi="Times New Roman"/>
          <w:szCs w:val="24"/>
        </w:rPr>
        <w:t>arbo užmokesčio s</w:t>
      </w:r>
      <w:r w:rsidR="004E6EEC" w:rsidRPr="000C025F">
        <w:rPr>
          <w:rFonts w:ascii="Times New Roman" w:hAnsi="Times New Roman"/>
          <w:szCs w:val="24"/>
        </w:rPr>
        <w:t>udedamosios dalys:</w:t>
      </w:r>
    </w:p>
    <w:p w14:paraId="22064281" w14:textId="27A70D85"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 Valstybės tarnautojų darbo užmokestį sudaro:</w:t>
      </w:r>
    </w:p>
    <w:p w14:paraId="65321F09" w14:textId="26E495B3"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w:t>
      </w:r>
      <w:bookmarkStart w:id="1" w:name="bookmark=id.gjdgxs" w:colFirst="0" w:colLast="0"/>
      <w:bookmarkEnd w:id="1"/>
      <w:r w:rsidR="00006CF2" w:rsidRPr="000C025F">
        <w:rPr>
          <w:rFonts w:ascii="Times New Roman" w:hAnsi="Times New Roman"/>
          <w:szCs w:val="24"/>
        </w:rPr>
        <w:t>1.1. pareiginė alga</w:t>
      </w:r>
      <w:r w:rsidR="00B972B2" w:rsidRPr="000C025F">
        <w:rPr>
          <w:rFonts w:ascii="Times New Roman" w:hAnsi="Times New Roman"/>
          <w:szCs w:val="24"/>
        </w:rPr>
        <w:t xml:space="preserve"> (apskaičiuojama pareiginės algos koeficientą dauginant iš pareiginės algos (atlyginimo) bazinio dydžio)</w:t>
      </w:r>
      <w:r w:rsidR="00006CF2" w:rsidRPr="000C025F">
        <w:rPr>
          <w:rFonts w:ascii="Times New Roman" w:hAnsi="Times New Roman"/>
          <w:szCs w:val="24"/>
        </w:rPr>
        <w:t>;</w:t>
      </w:r>
    </w:p>
    <w:p w14:paraId="4EDD83BF" w14:textId="223809DD"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w:t>
      </w:r>
      <w:bookmarkStart w:id="2" w:name="bookmark=id.30j0zll" w:colFirst="0" w:colLast="0"/>
      <w:bookmarkEnd w:id="2"/>
      <w:r w:rsidR="00006CF2" w:rsidRPr="000C025F">
        <w:rPr>
          <w:rFonts w:ascii="Times New Roman" w:hAnsi="Times New Roman"/>
          <w:szCs w:val="24"/>
        </w:rPr>
        <w:t>2. priemokos;</w:t>
      </w:r>
    </w:p>
    <w:p w14:paraId="56FF91D3" w14:textId="77777777" w:rsidR="00E64FB3"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w:t>
      </w:r>
      <w:bookmarkStart w:id="3" w:name="bookmark=id.1fob9te" w:colFirst="0" w:colLast="0"/>
      <w:bookmarkEnd w:id="3"/>
      <w:r w:rsidR="00006CF2" w:rsidRPr="000C025F">
        <w:rPr>
          <w:rFonts w:ascii="Times New Roman" w:hAnsi="Times New Roman"/>
          <w:szCs w:val="24"/>
        </w:rPr>
        <w:t>3. priedas už tarnybos Lietuvos valstybei stažą</w:t>
      </w:r>
      <w:r w:rsidR="007A2996" w:rsidRPr="000C025F">
        <w:rPr>
          <w:rFonts w:ascii="Times New Roman" w:hAnsi="Times New Roman"/>
          <w:szCs w:val="24"/>
        </w:rPr>
        <w:t>;</w:t>
      </w:r>
    </w:p>
    <w:p w14:paraId="09B619A8" w14:textId="686071ED" w:rsidR="002C47D6"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w:t>
      </w:r>
      <w:bookmarkStart w:id="4" w:name="bookmark=id.3znysh7" w:colFirst="0" w:colLast="0"/>
      <w:bookmarkEnd w:id="4"/>
      <w:r w:rsidR="00006CF2" w:rsidRPr="000C025F">
        <w:rPr>
          <w:rFonts w:ascii="Times New Roman" w:hAnsi="Times New Roman"/>
          <w:szCs w:val="24"/>
        </w:rPr>
        <w:t xml:space="preserve">1.4. </w:t>
      </w:r>
      <w:r w:rsidR="002C47D6" w:rsidRPr="000C025F">
        <w:rPr>
          <w:rFonts w:ascii="Times New Roman" w:hAnsi="Times New Roman"/>
          <w:szCs w:val="24"/>
        </w:rPr>
        <w:t>piniginė išmoka;</w:t>
      </w:r>
    </w:p>
    <w:p w14:paraId="52DC3CF5" w14:textId="25E1181A" w:rsidR="00006CF2" w:rsidRPr="000C025F" w:rsidRDefault="002C47D6"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7.1.5. </w:t>
      </w:r>
      <w:r w:rsidR="00006CF2" w:rsidRPr="000C025F">
        <w:rPr>
          <w:rFonts w:ascii="Times New Roman" w:hAnsi="Times New Roman"/>
          <w:szCs w:val="24"/>
        </w:rPr>
        <w:t>mokėjimas už darbą poilsio ir švenčių dienomis, nakties, viršvalandinį darbą ir budėjimą.</w:t>
      </w:r>
    </w:p>
    <w:p w14:paraId="661B6F0C" w14:textId="4F80812A"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 Darbuotojų, dirbančių pagal darbo sutartis, darbo užmokestį sudaro:</w:t>
      </w:r>
    </w:p>
    <w:p w14:paraId="45801CB7" w14:textId="534363A4"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.2.1. pareiginė alga;</w:t>
      </w:r>
    </w:p>
    <w:p w14:paraId="5EDA6DE6" w14:textId="0359093F"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.2.2. priemokos;</w:t>
      </w:r>
    </w:p>
    <w:p w14:paraId="7CB6ED16" w14:textId="4CA6A201"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.2.3. piniginė išmoka;</w:t>
      </w:r>
    </w:p>
    <w:p w14:paraId="05C769BD" w14:textId="6E7C373A"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.2.4. mokėjimas už darbą poilsio ir švenčių dienomis, nakties ir viršvalandinį darbą ar darbą, kai yra nukrypimų nuo normalių darbo sąlygų, budėjimą;</w:t>
      </w:r>
    </w:p>
    <w:p w14:paraId="4E3036F9" w14:textId="5B10C8F8"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.2.5. kintamoji dalis (</w:t>
      </w:r>
      <w:r w:rsidR="00FF7356" w:rsidRPr="000C025F">
        <w:rPr>
          <w:rFonts w:ascii="Times New Roman" w:hAnsi="Times New Roman"/>
          <w:szCs w:val="24"/>
        </w:rPr>
        <w:t>nustatoma atlikus veiklos vertinimą už 2023 metus ir galioja iki kasmetinio veiklos vertinimo už 2024 metus)</w:t>
      </w:r>
      <w:r w:rsidR="00006CF2" w:rsidRPr="000C025F">
        <w:rPr>
          <w:rFonts w:ascii="Times New Roman" w:hAnsi="Times New Roman"/>
          <w:szCs w:val="24"/>
        </w:rPr>
        <w:t>.</w:t>
      </w:r>
    </w:p>
    <w:p w14:paraId="16C7B069" w14:textId="77777777" w:rsidR="00006CF2" w:rsidRPr="000C025F" w:rsidRDefault="00006CF2" w:rsidP="000B3226">
      <w:pPr>
        <w:spacing w:line="360" w:lineRule="auto"/>
        <w:ind w:firstLine="1134"/>
        <w:jc w:val="both"/>
        <w:rPr>
          <w:rFonts w:ascii="Times New Roman" w:hAnsi="Times New Roman"/>
          <w:color w:val="000000" w:themeColor="text1"/>
          <w:szCs w:val="24"/>
        </w:rPr>
      </w:pPr>
    </w:p>
    <w:p w14:paraId="1511A5B3" w14:textId="610E839A" w:rsidR="006578D8" w:rsidRPr="000C025F" w:rsidRDefault="006578D8" w:rsidP="00E5743E">
      <w:pPr>
        <w:ind w:firstLine="720"/>
        <w:jc w:val="both"/>
        <w:rPr>
          <w:rFonts w:ascii="Times New Roman" w:hAnsi="Times New Roman"/>
          <w:szCs w:val="24"/>
        </w:rPr>
      </w:pPr>
    </w:p>
    <w:p w14:paraId="78156B76" w14:textId="77777777"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III SKYRIUS</w:t>
      </w:r>
    </w:p>
    <w:p w14:paraId="68C881EE" w14:textId="577B8085"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ŠAKIŲ RAJONO SAVIVALDYBĖS ADMINISTRACIJOS PAREIGYBIŲ STRUKTŪROS KŪRIMAS</w:t>
      </w:r>
    </w:p>
    <w:p w14:paraId="6F2D6F3C" w14:textId="77777777" w:rsidR="006578D8" w:rsidRPr="000C025F" w:rsidRDefault="006578D8" w:rsidP="006578D8">
      <w:pPr>
        <w:ind w:firstLine="720"/>
        <w:jc w:val="both"/>
        <w:rPr>
          <w:rFonts w:ascii="Times New Roman" w:hAnsi="Times New Roman"/>
          <w:szCs w:val="24"/>
        </w:rPr>
      </w:pPr>
    </w:p>
    <w:p w14:paraId="3D114097" w14:textId="530B0D11"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8</w:t>
      </w:r>
      <w:r w:rsidR="006578D8" w:rsidRPr="000C025F">
        <w:rPr>
          <w:rFonts w:ascii="Times New Roman" w:hAnsi="Times New Roman"/>
          <w:szCs w:val="24"/>
        </w:rPr>
        <w:t xml:space="preserve">. Efektyviam </w:t>
      </w:r>
      <w:r w:rsidR="00B953D2" w:rsidRPr="000C025F">
        <w:rPr>
          <w:rFonts w:ascii="Times New Roman" w:hAnsi="Times New Roman"/>
          <w:szCs w:val="24"/>
        </w:rPr>
        <w:t>d</w:t>
      </w:r>
      <w:r w:rsidR="006578D8" w:rsidRPr="000C025F">
        <w:rPr>
          <w:rFonts w:ascii="Times New Roman" w:hAnsi="Times New Roman"/>
          <w:szCs w:val="24"/>
        </w:rPr>
        <w:t xml:space="preserve">arbo apmokėjimo sistemos veikimui ir valdymui užtikrinti </w:t>
      </w:r>
      <w:r w:rsidR="00006CF2" w:rsidRPr="000C025F">
        <w:rPr>
          <w:rFonts w:ascii="Times New Roman" w:hAnsi="Times New Roman"/>
          <w:szCs w:val="24"/>
        </w:rPr>
        <w:t xml:space="preserve">Savivaldybės administracijoje </w:t>
      </w:r>
      <w:r w:rsidR="006578D8" w:rsidRPr="000C025F">
        <w:rPr>
          <w:rFonts w:ascii="Times New Roman" w:hAnsi="Times New Roman"/>
          <w:szCs w:val="24"/>
        </w:rPr>
        <w:t>yra nustatoma pareigybių struktūra.</w:t>
      </w:r>
    </w:p>
    <w:p w14:paraId="59E7BAFE" w14:textId="3D345109"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9</w:t>
      </w:r>
      <w:r w:rsidR="006578D8" w:rsidRPr="000C025F">
        <w:rPr>
          <w:rFonts w:ascii="Times New Roman" w:hAnsi="Times New Roman"/>
          <w:szCs w:val="24"/>
        </w:rPr>
        <w:t xml:space="preserve">. Pareigybių grupavimas į </w:t>
      </w:r>
      <w:r w:rsidR="00245D8A" w:rsidRPr="000C025F">
        <w:rPr>
          <w:rFonts w:ascii="Times New Roman" w:hAnsi="Times New Roman"/>
          <w:szCs w:val="24"/>
        </w:rPr>
        <w:t>pakopas</w:t>
      </w:r>
      <w:r w:rsidR="006578D8" w:rsidRPr="000C025F">
        <w:rPr>
          <w:rFonts w:ascii="Times New Roman" w:hAnsi="Times New Roman"/>
          <w:szCs w:val="24"/>
        </w:rPr>
        <w:t xml:space="preserve"> nuo žemiausio</w:t>
      </w:r>
      <w:r w:rsidR="00245D8A" w:rsidRPr="000C025F">
        <w:rPr>
          <w:rFonts w:ascii="Times New Roman" w:hAnsi="Times New Roman"/>
          <w:szCs w:val="24"/>
        </w:rPr>
        <w:t>s</w:t>
      </w:r>
      <w:r w:rsidR="006578D8" w:rsidRPr="000C025F">
        <w:rPr>
          <w:rFonts w:ascii="Times New Roman" w:hAnsi="Times New Roman"/>
          <w:szCs w:val="24"/>
        </w:rPr>
        <w:t xml:space="preserve"> iki aukščiausio</w:t>
      </w:r>
      <w:r w:rsidR="00245D8A" w:rsidRPr="000C025F">
        <w:rPr>
          <w:rFonts w:ascii="Times New Roman" w:hAnsi="Times New Roman"/>
          <w:szCs w:val="24"/>
        </w:rPr>
        <w:t>s</w:t>
      </w:r>
      <w:r w:rsidR="006578D8" w:rsidRPr="000C025F">
        <w:rPr>
          <w:rFonts w:ascii="Times New Roman" w:hAnsi="Times New Roman"/>
          <w:szCs w:val="24"/>
        </w:rPr>
        <w:t xml:space="preserve"> atspindi sąlyginį kiekvienos pareigybės indėlį </w:t>
      </w:r>
      <w:r w:rsidR="000B3226" w:rsidRPr="000C025F">
        <w:rPr>
          <w:rFonts w:ascii="Times New Roman" w:hAnsi="Times New Roman"/>
          <w:szCs w:val="24"/>
        </w:rPr>
        <w:t>Savivaldybės administracijos</w:t>
      </w:r>
      <w:r w:rsidR="006578D8" w:rsidRPr="000C025F">
        <w:rPr>
          <w:rFonts w:ascii="Times New Roman" w:hAnsi="Times New Roman"/>
          <w:szCs w:val="24"/>
        </w:rPr>
        <w:t xml:space="preserve"> vertės kūrime, t. y. vaidmenį </w:t>
      </w:r>
      <w:r w:rsidR="00245D8A" w:rsidRPr="000C025F">
        <w:rPr>
          <w:rFonts w:ascii="Times New Roman" w:hAnsi="Times New Roman"/>
          <w:szCs w:val="24"/>
        </w:rPr>
        <w:t xml:space="preserve">įgyvendinant </w:t>
      </w:r>
      <w:r w:rsidR="006578D8" w:rsidRPr="000C025F">
        <w:rPr>
          <w:rFonts w:ascii="Times New Roman" w:hAnsi="Times New Roman"/>
          <w:szCs w:val="24"/>
        </w:rPr>
        <w:t>veiklos tikslus.</w:t>
      </w:r>
    </w:p>
    <w:p w14:paraId="29FD8FD2" w14:textId="245B23DC"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10</w:t>
      </w:r>
      <w:r w:rsidR="006578D8" w:rsidRPr="000C025F">
        <w:rPr>
          <w:rFonts w:ascii="Times New Roman" w:hAnsi="Times New Roman"/>
          <w:szCs w:val="24"/>
        </w:rPr>
        <w:t xml:space="preserve">. Pareigybių </w:t>
      </w:r>
      <w:r w:rsidR="005F2EC1" w:rsidRPr="000C025F">
        <w:rPr>
          <w:rFonts w:ascii="Times New Roman" w:hAnsi="Times New Roman"/>
          <w:szCs w:val="24"/>
        </w:rPr>
        <w:t>pakopų</w:t>
      </w:r>
      <w:r w:rsidR="006578D8" w:rsidRPr="000C025F">
        <w:rPr>
          <w:rFonts w:ascii="Times New Roman" w:hAnsi="Times New Roman"/>
          <w:szCs w:val="24"/>
        </w:rPr>
        <w:t xml:space="preserve"> aibėje aukščiausia</w:t>
      </w:r>
      <w:r w:rsidR="005F2EC1" w:rsidRPr="000C025F">
        <w:rPr>
          <w:rFonts w:ascii="Times New Roman" w:hAnsi="Times New Roman"/>
          <w:szCs w:val="24"/>
        </w:rPr>
        <w:t>i</w:t>
      </w:r>
      <w:r w:rsidR="006578D8" w:rsidRPr="000C025F">
        <w:rPr>
          <w:rFonts w:ascii="Times New Roman" w:hAnsi="Times New Roman"/>
          <w:szCs w:val="24"/>
        </w:rPr>
        <w:t xml:space="preserve"> pareigybių </w:t>
      </w:r>
      <w:r w:rsidR="005F2EC1" w:rsidRPr="000C025F">
        <w:rPr>
          <w:rFonts w:ascii="Times New Roman" w:hAnsi="Times New Roman"/>
          <w:szCs w:val="24"/>
        </w:rPr>
        <w:t xml:space="preserve">pakopai </w:t>
      </w:r>
      <w:r w:rsidR="006578D8" w:rsidRPr="000C025F">
        <w:rPr>
          <w:rFonts w:ascii="Times New Roman" w:hAnsi="Times New Roman"/>
          <w:szCs w:val="24"/>
        </w:rPr>
        <w:t xml:space="preserve">priskiriama įstaigos vadovo pareigybė. Pareigybės grupuojamos į </w:t>
      </w:r>
      <w:r w:rsidR="005F2EC1" w:rsidRPr="000C025F">
        <w:rPr>
          <w:rFonts w:ascii="Times New Roman" w:hAnsi="Times New Roman"/>
          <w:szCs w:val="24"/>
        </w:rPr>
        <w:t>pakopas</w:t>
      </w:r>
      <w:r w:rsidR="006578D8" w:rsidRPr="000C025F">
        <w:rPr>
          <w:rFonts w:ascii="Times New Roman" w:hAnsi="Times New Roman"/>
          <w:szCs w:val="24"/>
        </w:rPr>
        <w:t xml:space="preserve"> pagal pareigybių lyginimo ir pareiginės algos koeficiento dydžio nustatymo kriterijus, nurodytus </w:t>
      </w:r>
      <w:r w:rsidR="00D7091B" w:rsidRPr="000C025F">
        <w:rPr>
          <w:rFonts w:ascii="Times New Roman" w:hAnsi="Times New Roman"/>
          <w:szCs w:val="24"/>
        </w:rPr>
        <w:t>Aprašo</w:t>
      </w:r>
      <w:r w:rsidR="00142A1C" w:rsidRPr="000C025F">
        <w:rPr>
          <w:rFonts w:ascii="Times New Roman" w:hAnsi="Times New Roman"/>
          <w:szCs w:val="24"/>
        </w:rPr>
        <w:t xml:space="preserve"> </w:t>
      </w:r>
      <w:r w:rsidR="006578D8" w:rsidRPr="000C025F">
        <w:rPr>
          <w:rFonts w:ascii="Times New Roman" w:hAnsi="Times New Roman"/>
          <w:szCs w:val="24"/>
        </w:rPr>
        <w:t>1</w:t>
      </w:r>
      <w:r w:rsidRPr="000C025F">
        <w:rPr>
          <w:rFonts w:ascii="Times New Roman" w:hAnsi="Times New Roman"/>
          <w:szCs w:val="24"/>
        </w:rPr>
        <w:t>1</w:t>
      </w:r>
      <w:r w:rsidR="006578D8" w:rsidRPr="000C025F">
        <w:rPr>
          <w:rFonts w:ascii="Times New Roman" w:hAnsi="Times New Roman"/>
          <w:szCs w:val="24"/>
        </w:rPr>
        <w:t>.2 papunktyje.</w:t>
      </w:r>
    </w:p>
    <w:p w14:paraId="04DB9CA7" w14:textId="77777777" w:rsidR="006578D8" w:rsidRPr="000C025F" w:rsidRDefault="006578D8" w:rsidP="00E5743E">
      <w:pPr>
        <w:ind w:firstLine="720"/>
        <w:jc w:val="both"/>
        <w:rPr>
          <w:rFonts w:ascii="Times New Roman" w:hAnsi="Times New Roman"/>
          <w:szCs w:val="24"/>
        </w:rPr>
      </w:pPr>
    </w:p>
    <w:p w14:paraId="4B956831" w14:textId="77777777" w:rsidR="005F25C8" w:rsidRPr="000C025F" w:rsidRDefault="005F25C8" w:rsidP="006578D8">
      <w:pPr>
        <w:ind w:firstLine="720"/>
        <w:jc w:val="center"/>
        <w:rPr>
          <w:rFonts w:ascii="Times New Roman" w:hAnsi="Times New Roman"/>
          <w:b/>
          <w:bCs/>
          <w:szCs w:val="24"/>
        </w:rPr>
      </w:pPr>
    </w:p>
    <w:p w14:paraId="376121C5" w14:textId="24C2805A"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IV SKYRIUS</w:t>
      </w:r>
    </w:p>
    <w:p w14:paraId="7124BFA6" w14:textId="69A7DE78" w:rsidR="00D52E97" w:rsidRPr="000C025F" w:rsidRDefault="00D52E97" w:rsidP="00D52E97">
      <w:pPr>
        <w:pStyle w:val="Standard"/>
        <w:spacing w:line="276" w:lineRule="auto"/>
        <w:ind w:right="57" w:firstLine="0"/>
        <w:jc w:val="center"/>
        <w:rPr>
          <w:b/>
          <w:spacing w:val="2"/>
          <w:sz w:val="24"/>
          <w:szCs w:val="24"/>
        </w:rPr>
      </w:pPr>
      <w:r w:rsidRPr="000C025F">
        <w:rPr>
          <w:b/>
          <w:spacing w:val="2"/>
          <w:sz w:val="24"/>
          <w:szCs w:val="24"/>
        </w:rPr>
        <w:t>PAREIGYBIŲ LYGINIMO IR PAREIGINĖS ALGOS KOEFICIENTO DYDŽIO NUSTATYMO KRITERIJAI</w:t>
      </w:r>
    </w:p>
    <w:p w14:paraId="3A6772B3" w14:textId="77777777" w:rsidR="00D4102A" w:rsidRPr="000C025F" w:rsidRDefault="00D4102A" w:rsidP="00D4102A">
      <w:pPr>
        <w:jc w:val="both"/>
        <w:rPr>
          <w:rFonts w:ascii="Times New Roman" w:hAnsi="Times New Roman"/>
          <w:szCs w:val="24"/>
        </w:rPr>
      </w:pPr>
    </w:p>
    <w:p w14:paraId="05B50FD4" w14:textId="3D05C407" w:rsidR="00D4102A" w:rsidRPr="000C025F" w:rsidRDefault="00D4102A" w:rsidP="00315F9C">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1</w:t>
      </w:r>
      <w:r w:rsidRPr="000C025F">
        <w:rPr>
          <w:rFonts w:ascii="Times New Roman" w:hAnsi="Times New Roman"/>
          <w:szCs w:val="24"/>
        </w:rPr>
        <w:t xml:space="preserve">. </w:t>
      </w:r>
      <w:r w:rsidR="00D52E97" w:rsidRPr="000C025F">
        <w:rPr>
          <w:rFonts w:ascii="Times New Roman" w:hAnsi="Times New Roman"/>
          <w:szCs w:val="24"/>
        </w:rPr>
        <w:t xml:space="preserve">Lyginant pareigybes ir nustatant pareigybių </w:t>
      </w:r>
      <w:r w:rsidR="00D52E97" w:rsidRPr="000C025F">
        <w:rPr>
          <w:rFonts w:ascii="Times New Roman" w:hAnsi="Times New Roman"/>
          <w:color w:val="000000"/>
          <w:szCs w:val="24"/>
        </w:rPr>
        <w:t xml:space="preserve">didžiausius pareiginės algos koeficientų dydžius, </w:t>
      </w:r>
      <w:r w:rsidR="00D52E97" w:rsidRPr="000C025F">
        <w:rPr>
          <w:rFonts w:ascii="Times New Roman" w:hAnsi="Times New Roman"/>
          <w:szCs w:val="24"/>
        </w:rPr>
        <w:t xml:space="preserve">viršijančius </w:t>
      </w:r>
      <w:r w:rsidRPr="000C025F">
        <w:rPr>
          <w:rFonts w:ascii="Times New Roman" w:hAnsi="Times New Roman"/>
          <w:szCs w:val="24"/>
        </w:rPr>
        <w:t>V</w:t>
      </w:r>
      <w:r w:rsidR="00D52E97" w:rsidRPr="000C025F">
        <w:rPr>
          <w:rFonts w:ascii="Times New Roman" w:hAnsi="Times New Roman"/>
          <w:szCs w:val="24"/>
        </w:rPr>
        <w:t xml:space="preserve">alstybės tarnybos įstatymo 1 priede ir </w:t>
      </w:r>
      <w:r w:rsidRPr="000C025F">
        <w:rPr>
          <w:rFonts w:ascii="Times New Roman" w:hAnsi="Times New Roman"/>
          <w:szCs w:val="24"/>
        </w:rPr>
        <w:t>Biudžetinių įstaigų darbuotojų darbo apmokėjimo ir komisijų narių atlygio už darbą įstatymo 1 priede nustatytus pareiginės algos minimalius koeficientus:</w:t>
      </w:r>
    </w:p>
    <w:p w14:paraId="01F3987D" w14:textId="2F943C9D" w:rsidR="000B3226" w:rsidRPr="000C025F" w:rsidRDefault="00D4102A" w:rsidP="00315F9C">
      <w:pPr>
        <w:pStyle w:val="Standard"/>
        <w:tabs>
          <w:tab w:val="left" w:pos="1288"/>
        </w:tabs>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.1. laikomasi pareigybių grupių hierarchinės struktūros vientisumo nuo aukščiausios iki žemiausios pareigybių grupės;</w:t>
      </w:r>
      <w:bookmarkStart w:id="5" w:name="part_e0675e12a23948898d467425b7967749"/>
    </w:p>
    <w:p w14:paraId="30FC518A" w14:textId="4667A41F" w:rsidR="00D52E97" w:rsidRPr="000C025F" w:rsidRDefault="00D4102A" w:rsidP="00315F9C">
      <w:pPr>
        <w:spacing w:line="360" w:lineRule="auto"/>
        <w:ind w:right="49"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1</w:t>
      </w:r>
      <w:r w:rsidR="00D52E97" w:rsidRPr="000C025F">
        <w:rPr>
          <w:rFonts w:ascii="Times New Roman" w:hAnsi="Times New Roman"/>
          <w:szCs w:val="24"/>
        </w:rPr>
        <w:t>.2. taikomi pareigybių lyginimo ir pareiginės algos koeficiento dydžio nustatymo kriterijai</w:t>
      </w:r>
      <w:r w:rsidR="00E11067" w:rsidRPr="000C025F">
        <w:rPr>
          <w:rFonts w:ascii="Times New Roman" w:hAnsi="Times New Roman"/>
          <w:szCs w:val="24"/>
        </w:rPr>
        <w:t xml:space="preserve"> (</w:t>
      </w:r>
      <w:r w:rsidR="00315F9C" w:rsidRPr="000C025F">
        <w:rPr>
          <w:rFonts w:ascii="Times New Roman" w:hAnsi="Times New Roman"/>
          <w:szCs w:val="24"/>
        </w:rPr>
        <w:t>Aprašo</w:t>
      </w:r>
      <w:r w:rsidR="000B3226" w:rsidRPr="000C025F">
        <w:rPr>
          <w:rFonts w:ascii="Times New Roman" w:hAnsi="Times New Roman"/>
          <w:szCs w:val="24"/>
        </w:rPr>
        <w:t xml:space="preserve"> </w:t>
      </w:r>
      <w:r w:rsidR="000B3226" w:rsidRPr="000C025F">
        <w:rPr>
          <w:rFonts w:ascii="Times New Roman" w:hAnsi="Times New Roman"/>
          <w:bCs/>
          <w:szCs w:val="24"/>
        </w:rPr>
        <w:t>1 priedas):</w:t>
      </w:r>
      <w:bookmarkStart w:id="6" w:name="part_6a8965e957fb4303bfb897cca6ec0297"/>
    </w:p>
    <w:p w14:paraId="5AD0DCEB" w14:textId="3D41C684" w:rsidR="00D52E97" w:rsidRPr="000C025F" w:rsidRDefault="00C8773F" w:rsidP="00695A89">
      <w:pPr>
        <w:pStyle w:val="Standard"/>
        <w:spacing w:line="276"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.2.1. veiklos sudėtingumo – kriterijus, apibrėžiantis gebėjimą atlikti tam tikro sudėtingumo (lygio, apimties) užduotis;</w:t>
      </w:r>
    </w:p>
    <w:p w14:paraId="19B80FA5" w14:textId="31D1F87E"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.2.2. atsakomybės lygio – kriterijus, apibrėžiantis pareigybės faktinį atsakomybės lygį už laukiamą rezultatą;</w:t>
      </w:r>
      <w:bookmarkStart w:id="7" w:name="part_7dd26e2716be44faa7264f5635fb5c89"/>
    </w:p>
    <w:p w14:paraId="453CF27A" w14:textId="560A9813"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.2.3. pareigybės pakeičiamumo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8" w:name="part_6885e15236714074942c6f48af4dccad"/>
    </w:p>
    <w:p w14:paraId="7B6E6F88" w14:textId="108F81A2"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w:t>
      </w:r>
      <w:r w:rsidR="0018070D" w:rsidRPr="000C025F">
        <w:rPr>
          <w:color w:val="000000"/>
          <w:sz w:val="24"/>
          <w:szCs w:val="24"/>
        </w:rPr>
        <w:t>4</w:t>
      </w:r>
      <w:r w:rsidR="00D52E97" w:rsidRPr="000C025F">
        <w:rPr>
          <w:color w:val="000000"/>
          <w:sz w:val="24"/>
          <w:szCs w:val="24"/>
        </w:rPr>
        <w:t>. darbo patirties – kriterijus, apibrėžiantis pareigybės specifiškumą, kai tinkamai atlikti darbą reikalinga atitinkamų profesinių įgūdžių taikymo patirtis</w:t>
      </w:r>
      <w:r w:rsidR="0018070D" w:rsidRPr="000C025F">
        <w:rPr>
          <w:color w:val="000000"/>
          <w:sz w:val="24"/>
          <w:szCs w:val="24"/>
        </w:rPr>
        <w:t>.</w:t>
      </w:r>
    </w:p>
    <w:p w14:paraId="370AFC49" w14:textId="2DFACA35" w:rsidR="00AB7D7C" w:rsidRPr="000C025F" w:rsidRDefault="00AB7D7C" w:rsidP="00695A89">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2</w:t>
      </w:r>
      <w:r w:rsidRPr="000C025F">
        <w:rPr>
          <w:rFonts w:ascii="Times New Roman" w:hAnsi="Times New Roman"/>
          <w:szCs w:val="24"/>
        </w:rPr>
        <w:t>. Pareigybė vertinama kaip laisva, t. y. neužimta, atsižvelgiant į pareigybei keliamus reikalavimus tinkamam rezultatui</w:t>
      </w:r>
      <w:r w:rsidR="006B74B8" w:rsidRPr="000C025F">
        <w:rPr>
          <w:rFonts w:ascii="Times New Roman" w:hAnsi="Times New Roman"/>
          <w:szCs w:val="24"/>
        </w:rPr>
        <w:t xml:space="preserve"> pasiekti</w:t>
      </w:r>
      <w:r w:rsidRPr="000C025F">
        <w:rPr>
          <w:rFonts w:ascii="Times New Roman" w:hAnsi="Times New Roman"/>
          <w:szCs w:val="24"/>
        </w:rPr>
        <w:t>. Darbo krūvis nėra pareigybių lyginimo ir pareiginės algos koeficiento dydžio nustatymo kriterijus. Darbo krūvio padidėjimas arba sumažėjimas yra išteklių</w:t>
      </w:r>
      <w:r w:rsidR="006B74B8" w:rsidRPr="000C025F">
        <w:rPr>
          <w:rFonts w:ascii="Times New Roman" w:hAnsi="Times New Roman"/>
          <w:szCs w:val="24"/>
        </w:rPr>
        <w:t xml:space="preserve"> (žmogiškųjų ar finansinių)</w:t>
      </w:r>
      <w:r w:rsidRPr="000C025F">
        <w:rPr>
          <w:rFonts w:ascii="Times New Roman" w:hAnsi="Times New Roman"/>
          <w:szCs w:val="24"/>
        </w:rPr>
        <w:t xml:space="preserve"> planavimo objektas, į tai neatsižvelgiama grupuojant pareigybes į </w:t>
      </w:r>
      <w:r w:rsidR="006B74B8" w:rsidRPr="000C025F">
        <w:rPr>
          <w:rFonts w:ascii="Times New Roman" w:hAnsi="Times New Roman"/>
          <w:szCs w:val="24"/>
        </w:rPr>
        <w:t>pakopas</w:t>
      </w:r>
      <w:r w:rsidRPr="000C025F">
        <w:rPr>
          <w:rFonts w:ascii="Times New Roman" w:hAnsi="Times New Roman"/>
          <w:szCs w:val="24"/>
        </w:rPr>
        <w:t xml:space="preserve">. Darbo krūvį, viršijantį </w:t>
      </w:r>
      <w:r w:rsidR="006B74B8" w:rsidRPr="000C025F">
        <w:rPr>
          <w:rFonts w:ascii="Times New Roman" w:hAnsi="Times New Roman"/>
          <w:szCs w:val="24"/>
        </w:rPr>
        <w:t>valstybės tarnautojui nustatytą darbo laiko trukmę ar darbuotojui nustatytą darbo laiko normą</w:t>
      </w:r>
      <w:r w:rsidRPr="000C025F">
        <w:rPr>
          <w:rFonts w:ascii="Times New Roman" w:hAnsi="Times New Roman"/>
          <w:szCs w:val="24"/>
        </w:rPr>
        <w:t xml:space="preserve">, reglamentuoja viršvalandinio darbo apmokėjimo normos. </w:t>
      </w:r>
      <w:r w:rsidR="006B74B8" w:rsidRPr="000C025F">
        <w:rPr>
          <w:rFonts w:ascii="Times New Roman" w:hAnsi="Times New Roman"/>
          <w:szCs w:val="24"/>
        </w:rPr>
        <w:t>J</w:t>
      </w:r>
      <w:r w:rsidRPr="000C025F">
        <w:rPr>
          <w:rFonts w:ascii="Times New Roman" w:hAnsi="Times New Roman"/>
          <w:szCs w:val="24"/>
        </w:rPr>
        <w:t xml:space="preserve">ei </w:t>
      </w:r>
      <w:r w:rsidR="006B74B8" w:rsidRPr="000C025F">
        <w:rPr>
          <w:rFonts w:ascii="Times New Roman" w:hAnsi="Times New Roman"/>
          <w:szCs w:val="24"/>
        </w:rPr>
        <w:t>valstybės tarnautojas ar darbuotojas rodo</w:t>
      </w:r>
      <w:r w:rsidRPr="000C025F">
        <w:rPr>
          <w:rFonts w:ascii="Times New Roman" w:hAnsi="Times New Roman"/>
          <w:szCs w:val="24"/>
        </w:rPr>
        <w:t xml:space="preserve"> išskirtinius darbo rezultatus, t</w:t>
      </w:r>
      <w:r w:rsidR="006B74B8" w:rsidRPr="000C025F">
        <w:rPr>
          <w:rFonts w:ascii="Times New Roman" w:hAnsi="Times New Roman"/>
          <w:szCs w:val="24"/>
        </w:rPr>
        <w:t>ada</w:t>
      </w:r>
      <w:r w:rsidRPr="000C025F">
        <w:rPr>
          <w:rFonts w:ascii="Times New Roman" w:hAnsi="Times New Roman"/>
          <w:szCs w:val="24"/>
        </w:rPr>
        <w:t xml:space="preserve"> tai tarnybinės veiklos </w:t>
      </w:r>
      <w:r w:rsidR="006B74B8" w:rsidRPr="000C025F">
        <w:rPr>
          <w:rFonts w:ascii="Times New Roman" w:hAnsi="Times New Roman"/>
          <w:szCs w:val="24"/>
        </w:rPr>
        <w:t xml:space="preserve">ar darbuotojo veiklos </w:t>
      </w:r>
      <w:r w:rsidRPr="000C025F">
        <w:rPr>
          <w:rFonts w:ascii="Times New Roman" w:hAnsi="Times New Roman"/>
          <w:szCs w:val="24"/>
        </w:rPr>
        <w:t xml:space="preserve">vertinimo, </w:t>
      </w:r>
      <w:r w:rsidR="006B74B8" w:rsidRPr="000C025F">
        <w:rPr>
          <w:rFonts w:ascii="Times New Roman" w:hAnsi="Times New Roman"/>
          <w:szCs w:val="24"/>
        </w:rPr>
        <w:t xml:space="preserve">kintamosios dalies darbuotojams, </w:t>
      </w:r>
      <w:r w:rsidRPr="000C025F">
        <w:rPr>
          <w:rFonts w:ascii="Times New Roman" w:hAnsi="Times New Roman"/>
          <w:szCs w:val="24"/>
        </w:rPr>
        <w:t xml:space="preserve">priemokų skyrimo ar skatinimo ir </w:t>
      </w:r>
      <w:r w:rsidR="006B74B8" w:rsidRPr="000C025F">
        <w:rPr>
          <w:rFonts w:ascii="Times New Roman" w:hAnsi="Times New Roman"/>
          <w:szCs w:val="24"/>
        </w:rPr>
        <w:t>valstybės tarnautojų apdovanojimo</w:t>
      </w:r>
      <w:r w:rsidRPr="000C025F">
        <w:rPr>
          <w:rFonts w:ascii="Times New Roman" w:hAnsi="Times New Roman"/>
          <w:szCs w:val="24"/>
        </w:rPr>
        <w:t xml:space="preserve"> objektas.</w:t>
      </w:r>
    </w:p>
    <w:p w14:paraId="43E76593" w14:textId="092C0D41" w:rsidR="00934540" w:rsidRPr="000C025F" w:rsidRDefault="00AB7D7C" w:rsidP="00934540">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3</w:t>
      </w:r>
      <w:r w:rsidRPr="000C025F">
        <w:rPr>
          <w:rFonts w:ascii="Times New Roman" w:hAnsi="Times New Roman"/>
          <w:szCs w:val="24"/>
        </w:rPr>
        <w:t xml:space="preserve">. </w:t>
      </w:r>
      <w:r w:rsidR="0031030C" w:rsidRPr="000C025F">
        <w:rPr>
          <w:rFonts w:ascii="Times New Roman" w:hAnsi="Times New Roman"/>
          <w:szCs w:val="24"/>
        </w:rPr>
        <w:t>P</w:t>
      </w:r>
      <w:r w:rsidR="00934540" w:rsidRPr="000C025F">
        <w:rPr>
          <w:rFonts w:ascii="Times New Roman" w:hAnsi="Times New Roman"/>
          <w:szCs w:val="24"/>
        </w:rPr>
        <w:t xml:space="preserve">areigybių grupavimą į </w:t>
      </w:r>
      <w:r w:rsidR="0031030C" w:rsidRPr="000C025F">
        <w:rPr>
          <w:rFonts w:ascii="Times New Roman" w:hAnsi="Times New Roman"/>
          <w:szCs w:val="24"/>
        </w:rPr>
        <w:t>pakopas</w:t>
      </w:r>
      <w:r w:rsidR="00934540" w:rsidRPr="000C025F">
        <w:rPr>
          <w:rFonts w:ascii="Times New Roman" w:hAnsi="Times New Roman"/>
          <w:szCs w:val="24"/>
        </w:rPr>
        <w:t xml:space="preserve"> atlieka </w:t>
      </w:r>
      <w:r w:rsidR="00315F9C" w:rsidRPr="000C025F">
        <w:rPr>
          <w:rFonts w:ascii="Times New Roman" w:hAnsi="Times New Roman"/>
          <w:szCs w:val="24"/>
        </w:rPr>
        <w:t>A</w:t>
      </w:r>
      <w:r w:rsidR="00934540" w:rsidRPr="000C025F">
        <w:rPr>
          <w:rFonts w:ascii="Times New Roman" w:hAnsi="Times New Roman"/>
          <w:szCs w:val="24"/>
        </w:rPr>
        <w:t xml:space="preserve">dministracijos </w:t>
      </w:r>
      <w:r w:rsidR="00934540" w:rsidRPr="000C025F">
        <w:rPr>
          <w:rFonts w:ascii="Times New Roman" w:hAnsi="Times New Roman"/>
          <w:color w:val="000000" w:themeColor="text1"/>
          <w:szCs w:val="24"/>
        </w:rPr>
        <w:t xml:space="preserve">direktoriaus įsakymu sudaryta darbo </w:t>
      </w:r>
      <w:r w:rsidR="0031030C" w:rsidRPr="000C025F">
        <w:rPr>
          <w:rFonts w:ascii="Times New Roman" w:hAnsi="Times New Roman"/>
          <w:color w:val="000000" w:themeColor="text1"/>
          <w:szCs w:val="24"/>
        </w:rPr>
        <w:t xml:space="preserve">apmokėjimo sistemos nustatymo </w:t>
      </w:r>
      <w:r w:rsidR="00934540" w:rsidRPr="000C025F">
        <w:rPr>
          <w:rFonts w:ascii="Times New Roman" w:hAnsi="Times New Roman"/>
          <w:color w:val="000000" w:themeColor="text1"/>
          <w:szCs w:val="24"/>
        </w:rPr>
        <w:t xml:space="preserve">grupė (toliau – darbo grupė), į kurią </w:t>
      </w:r>
      <w:r w:rsidR="0031030C" w:rsidRPr="000C025F">
        <w:rPr>
          <w:rFonts w:ascii="Times New Roman" w:hAnsi="Times New Roman"/>
          <w:color w:val="000000" w:themeColor="text1"/>
          <w:szCs w:val="24"/>
        </w:rPr>
        <w:t xml:space="preserve">gali būti </w:t>
      </w:r>
      <w:r w:rsidR="00934540" w:rsidRPr="000C025F">
        <w:rPr>
          <w:rFonts w:ascii="Times New Roman" w:hAnsi="Times New Roman"/>
          <w:color w:val="000000" w:themeColor="text1"/>
          <w:szCs w:val="24"/>
        </w:rPr>
        <w:t xml:space="preserve">įtraukiami </w:t>
      </w:r>
      <w:r w:rsidR="0031030C" w:rsidRPr="000C025F">
        <w:rPr>
          <w:rFonts w:ascii="Times New Roman" w:hAnsi="Times New Roman"/>
          <w:color w:val="000000" w:themeColor="text1"/>
          <w:szCs w:val="24"/>
        </w:rPr>
        <w:t xml:space="preserve">padalinių </w:t>
      </w:r>
      <w:r w:rsidR="0031030C" w:rsidRPr="000C025F">
        <w:rPr>
          <w:rFonts w:ascii="Times New Roman" w:hAnsi="Times New Roman"/>
          <w:color w:val="000000" w:themeColor="text1"/>
          <w:szCs w:val="24"/>
        </w:rPr>
        <w:lastRenderedPageBreak/>
        <w:t xml:space="preserve">vadovai, visą </w:t>
      </w:r>
      <w:r w:rsidR="00934540" w:rsidRPr="000C025F">
        <w:rPr>
          <w:rFonts w:ascii="Times New Roman" w:hAnsi="Times New Roman"/>
          <w:szCs w:val="24"/>
        </w:rPr>
        <w:t>įstaigos veiklą išmanantys asmenys</w:t>
      </w:r>
      <w:r w:rsidR="0031030C" w:rsidRPr="000C025F">
        <w:rPr>
          <w:rFonts w:ascii="Times New Roman" w:hAnsi="Times New Roman"/>
          <w:szCs w:val="24"/>
        </w:rPr>
        <w:t xml:space="preserve">. Į darbo grupę įtraukiami darbuotojų </w:t>
      </w:r>
      <w:r w:rsidR="00934540" w:rsidRPr="000C025F">
        <w:rPr>
          <w:rFonts w:ascii="Times New Roman" w:hAnsi="Times New Roman"/>
          <w:szCs w:val="24"/>
        </w:rPr>
        <w:t>atstova</w:t>
      </w:r>
      <w:r w:rsidR="0031030C" w:rsidRPr="000C025F">
        <w:rPr>
          <w:rFonts w:ascii="Times New Roman" w:hAnsi="Times New Roman"/>
          <w:szCs w:val="24"/>
        </w:rPr>
        <w:t>i (darbuotojų atstovais laikomi profesinė sąjunga, darbo taryba ar darbuotojų pat</w:t>
      </w:r>
      <w:r w:rsidR="009B4044" w:rsidRPr="000C025F">
        <w:rPr>
          <w:rFonts w:ascii="Times New Roman" w:hAnsi="Times New Roman"/>
          <w:szCs w:val="24"/>
        </w:rPr>
        <w:t>i</w:t>
      </w:r>
      <w:r w:rsidR="0031030C" w:rsidRPr="000C025F">
        <w:rPr>
          <w:rFonts w:ascii="Times New Roman" w:hAnsi="Times New Roman"/>
          <w:szCs w:val="24"/>
        </w:rPr>
        <w:t>kėtinis</w:t>
      </w:r>
      <w:r w:rsidR="009B4044" w:rsidRPr="000C025F">
        <w:rPr>
          <w:rFonts w:ascii="Times New Roman" w:hAnsi="Times New Roman"/>
          <w:szCs w:val="24"/>
        </w:rPr>
        <w:t>)</w:t>
      </w:r>
      <w:r w:rsidR="00315F9C" w:rsidRPr="000C025F">
        <w:rPr>
          <w:rFonts w:ascii="Times New Roman" w:hAnsi="Times New Roman"/>
          <w:szCs w:val="24"/>
        </w:rPr>
        <w:t>.</w:t>
      </w:r>
      <w:r w:rsidR="009B4044" w:rsidRPr="000C025F">
        <w:rPr>
          <w:rFonts w:ascii="Times New Roman" w:hAnsi="Times New Roman"/>
          <w:szCs w:val="24"/>
        </w:rPr>
        <w:t xml:space="preserve"> Valstybės tarnautojai ir darbuotojai patys diskusijose, kai analizuojamos ir lyginamos jų pačių pareigybės, nedalyvauja, jie gali būti pakviesti pristatyti savo pareigybės darbo turinio. </w:t>
      </w:r>
    </w:p>
    <w:p w14:paraId="70BC95ED" w14:textId="77777777" w:rsidR="0043060B" w:rsidRPr="000C025F" w:rsidRDefault="0043060B" w:rsidP="0043060B">
      <w:pPr>
        <w:ind w:firstLine="720"/>
        <w:jc w:val="center"/>
        <w:rPr>
          <w:rFonts w:ascii="Times New Roman" w:hAnsi="Times New Roman"/>
          <w:b/>
          <w:bCs/>
          <w:szCs w:val="24"/>
        </w:rPr>
      </w:pPr>
      <w:bookmarkStart w:id="9" w:name="part_7f4f4db2878c4a81b9fd01b5511e9682"/>
      <w:bookmarkStart w:id="10" w:name="part_1002089047c14155af801488652df117"/>
      <w:bookmarkStart w:id="11" w:name="part_bb7e09a469c1431493d9cf6616f92b7c"/>
    </w:p>
    <w:p w14:paraId="17205B35" w14:textId="77777777" w:rsidR="0043060B" w:rsidRPr="000C025F" w:rsidRDefault="0043060B" w:rsidP="0043060B">
      <w:pPr>
        <w:ind w:firstLine="720"/>
        <w:jc w:val="center"/>
        <w:rPr>
          <w:rFonts w:ascii="Times New Roman" w:hAnsi="Times New Roman"/>
          <w:b/>
          <w:bCs/>
          <w:szCs w:val="24"/>
        </w:rPr>
      </w:pPr>
    </w:p>
    <w:p w14:paraId="08F2C0A6" w14:textId="0DD09CE9" w:rsidR="0043060B" w:rsidRPr="000C025F" w:rsidRDefault="0043060B" w:rsidP="0043060B">
      <w:pPr>
        <w:ind w:firstLine="720"/>
        <w:jc w:val="center"/>
        <w:rPr>
          <w:rFonts w:ascii="Times New Roman" w:hAnsi="Times New Roman"/>
          <w:b/>
          <w:bCs/>
          <w:szCs w:val="24"/>
        </w:rPr>
      </w:pPr>
      <w:r w:rsidRPr="000C025F">
        <w:rPr>
          <w:rFonts w:ascii="Times New Roman" w:hAnsi="Times New Roman"/>
          <w:b/>
          <w:bCs/>
          <w:szCs w:val="24"/>
        </w:rPr>
        <w:t>V SKYRIUS</w:t>
      </w:r>
    </w:p>
    <w:p w14:paraId="63D5465E" w14:textId="3DCA3ECC" w:rsidR="0043060B" w:rsidRPr="000C025F" w:rsidRDefault="0043060B" w:rsidP="0043060B">
      <w:pPr>
        <w:ind w:firstLine="720"/>
        <w:jc w:val="center"/>
        <w:rPr>
          <w:rFonts w:ascii="Times New Roman" w:hAnsi="Times New Roman"/>
          <w:b/>
          <w:bCs/>
          <w:szCs w:val="24"/>
        </w:rPr>
      </w:pPr>
      <w:r w:rsidRPr="000C025F">
        <w:rPr>
          <w:rFonts w:ascii="Times New Roman" w:hAnsi="Times New Roman"/>
          <w:b/>
          <w:bCs/>
          <w:szCs w:val="24"/>
        </w:rPr>
        <w:t xml:space="preserve">PAREIGYBIŲ GRUPAVIMAS </w:t>
      </w:r>
    </w:p>
    <w:p w14:paraId="1BF3FE47" w14:textId="77777777" w:rsidR="00D52E97" w:rsidRPr="000C025F" w:rsidRDefault="00D52E97" w:rsidP="0043060B">
      <w:pPr>
        <w:pStyle w:val="Standard"/>
        <w:spacing w:line="276" w:lineRule="auto"/>
        <w:jc w:val="center"/>
        <w:rPr>
          <w:b/>
          <w:color w:val="00000A"/>
          <w:sz w:val="24"/>
          <w:szCs w:val="24"/>
          <w:lang w:eastAsia="ar-SA"/>
        </w:rPr>
      </w:pPr>
    </w:p>
    <w:p w14:paraId="05B0E67D" w14:textId="4A784C20"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Pareigyb</w:t>
      </w:r>
      <w:r w:rsidR="002078E9" w:rsidRPr="000C025F">
        <w:rPr>
          <w:rFonts w:ascii="Times New Roman" w:hAnsi="Times New Roman"/>
          <w:szCs w:val="24"/>
        </w:rPr>
        <w:t>ės į pakopas</w:t>
      </w:r>
      <w:r w:rsidRPr="000C025F">
        <w:rPr>
          <w:rFonts w:ascii="Times New Roman" w:hAnsi="Times New Roman"/>
          <w:szCs w:val="24"/>
        </w:rPr>
        <w:t xml:space="preserve"> grup</w:t>
      </w:r>
      <w:r w:rsidR="002078E9" w:rsidRPr="000C025F">
        <w:rPr>
          <w:rFonts w:ascii="Times New Roman" w:hAnsi="Times New Roman"/>
          <w:szCs w:val="24"/>
        </w:rPr>
        <w:t>uojamos taip</w:t>
      </w:r>
      <w:r w:rsidRPr="000C025F">
        <w:rPr>
          <w:rFonts w:ascii="Times New Roman" w:hAnsi="Times New Roman"/>
          <w:szCs w:val="24"/>
        </w:rPr>
        <w:t>:</w:t>
      </w:r>
    </w:p>
    <w:p w14:paraId="6E870F9E" w14:textId="165C5BE5"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.1. atskirų </w:t>
      </w:r>
      <w:r w:rsidR="003B3A95" w:rsidRPr="000C025F">
        <w:rPr>
          <w:rFonts w:ascii="Times New Roman" w:hAnsi="Times New Roman"/>
          <w:szCs w:val="24"/>
        </w:rPr>
        <w:t>įstaigos</w:t>
      </w:r>
      <w:r w:rsidRPr="000C025F">
        <w:rPr>
          <w:rFonts w:ascii="Times New Roman" w:hAnsi="Times New Roman"/>
          <w:szCs w:val="24"/>
        </w:rPr>
        <w:t xml:space="preserve"> padalinių pareigybės grupuojamos į </w:t>
      </w:r>
      <w:r w:rsidR="002078E9" w:rsidRPr="000C025F">
        <w:rPr>
          <w:rFonts w:ascii="Times New Roman" w:hAnsi="Times New Roman"/>
          <w:szCs w:val="24"/>
        </w:rPr>
        <w:t>pako</w:t>
      </w:r>
      <w:r w:rsidR="00F22D25" w:rsidRPr="000C025F">
        <w:rPr>
          <w:rFonts w:ascii="Times New Roman" w:hAnsi="Times New Roman"/>
          <w:szCs w:val="24"/>
        </w:rPr>
        <w:t>p</w:t>
      </w:r>
      <w:r w:rsidR="002078E9" w:rsidRPr="000C025F">
        <w:rPr>
          <w:rFonts w:ascii="Times New Roman" w:hAnsi="Times New Roman"/>
          <w:szCs w:val="24"/>
        </w:rPr>
        <w:t>as</w:t>
      </w:r>
      <w:r w:rsidRPr="000C025F">
        <w:rPr>
          <w:rFonts w:ascii="Times New Roman" w:hAnsi="Times New Roman"/>
          <w:szCs w:val="24"/>
        </w:rPr>
        <w:t xml:space="preserve"> išlaikant pareigybių grupių hierarchinės struktūros vientisumą nuo aukščiausios iki žemiausios pareigybių grupės bei vadovaujantis </w:t>
      </w:r>
      <w:r w:rsidR="00AA45FE" w:rsidRPr="000C025F">
        <w:rPr>
          <w:rFonts w:ascii="Times New Roman" w:hAnsi="Times New Roman"/>
          <w:szCs w:val="24"/>
        </w:rPr>
        <w:t>Aprašo</w:t>
      </w:r>
      <w:r w:rsidR="00934540" w:rsidRPr="000C025F">
        <w:rPr>
          <w:rFonts w:ascii="Times New Roman" w:hAnsi="Times New Roman"/>
          <w:szCs w:val="24"/>
        </w:rPr>
        <w:t xml:space="preserve"> 1</w:t>
      </w:r>
      <w:r w:rsidR="00AD2B18" w:rsidRPr="000C025F">
        <w:rPr>
          <w:rFonts w:ascii="Times New Roman" w:hAnsi="Times New Roman"/>
          <w:szCs w:val="24"/>
        </w:rPr>
        <w:t>1</w:t>
      </w:r>
      <w:r w:rsidR="00934540" w:rsidRPr="000C025F">
        <w:rPr>
          <w:rFonts w:ascii="Times New Roman" w:hAnsi="Times New Roman"/>
          <w:szCs w:val="24"/>
        </w:rPr>
        <w:t xml:space="preserve">.2 </w:t>
      </w:r>
      <w:r w:rsidRPr="000C025F">
        <w:rPr>
          <w:rFonts w:ascii="Times New Roman" w:hAnsi="Times New Roman"/>
          <w:szCs w:val="24"/>
        </w:rPr>
        <w:t>papunktyje nustatytais pareigybių lyginimo ir pareiginės algos koeficiento dydžio nustatymo kriterijais;</w:t>
      </w:r>
    </w:p>
    <w:p w14:paraId="4E6F01CE" w14:textId="10D9CBFB"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.2. skirtingų padalinių pareigybės lyginamos tarpusavyje vadovaujantis Aprašo 1</w:t>
      </w:r>
      <w:r w:rsidR="002078E9" w:rsidRPr="000C025F">
        <w:rPr>
          <w:rFonts w:ascii="Times New Roman" w:hAnsi="Times New Roman"/>
          <w:szCs w:val="24"/>
        </w:rPr>
        <w:t>1</w:t>
      </w:r>
      <w:r w:rsidRPr="000C025F">
        <w:rPr>
          <w:rFonts w:ascii="Times New Roman" w:hAnsi="Times New Roman"/>
          <w:szCs w:val="24"/>
        </w:rPr>
        <w:t>.2</w:t>
      </w:r>
      <w:r w:rsidRPr="000C025F">
        <w:rPr>
          <w:rFonts w:ascii="Times New Roman" w:hAnsi="Times New Roman"/>
          <w:color w:val="00B050"/>
          <w:szCs w:val="24"/>
        </w:rPr>
        <w:t xml:space="preserve"> </w:t>
      </w:r>
      <w:r w:rsidRPr="000C025F">
        <w:rPr>
          <w:rFonts w:ascii="Times New Roman" w:hAnsi="Times New Roman"/>
          <w:szCs w:val="24"/>
        </w:rPr>
        <w:t>papunktyje nustatytais pareigybių lyginimo ir pareiginės algos koeficiento dydžio nustatymo kriterijais; panašiausios pareigybės pagal pareigybės aprašyme nustatytas funkcijas grupuojamos į vieną pareigybių lygį; skirtingų padalinių t</w:t>
      </w:r>
      <w:r w:rsidR="002078E9" w:rsidRPr="000C025F">
        <w:rPr>
          <w:rFonts w:ascii="Times New Roman" w:hAnsi="Times New Roman"/>
          <w:szCs w:val="24"/>
        </w:rPr>
        <w:t>oje</w:t>
      </w:r>
      <w:r w:rsidRPr="000C025F">
        <w:rPr>
          <w:rFonts w:ascii="Times New Roman" w:hAnsi="Times New Roman"/>
          <w:szCs w:val="24"/>
        </w:rPr>
        <w:t xml:space="preserve"> pači</w:t>
      </w:r>
      <w:r w:rsidR="002078E9" w:rsidRPr="000C025F">
        <w:rPr>
          <w:rFonts w:ascii="Times New Roman" w:hAnsi="Times New Roman"/>
          <w:szCs w:val="24"/>
        </w:rPr>
        <w:t>oje</w:t>
      </w:r>
      <w:r w:rsidRPr="000C025F">
        <w:rPr>
          <w:rFonts w:ascii="Times New Roman" w:hAnsi="Times New Roman"/>
          <w:szCs w:val="24"/>
        </w:rPr>
        <w:t xml:space="preserve"> pareigybių </w:t>
      </w:r>
      <w:r w:rsidR="002078E9" w:rsidRPr="000C025F">
        <w:rPr>
          <w:rFonts w:ascii="Times New Roman" w:hAnsi="Times New Roman"/>
          <w:szCs w:val="24"/>
        </w:rPr>
        <w:t>pakopoje</w:t>
      </w:r>
      <w:r w:rsidRPr="000C025F">
        <w:rPr>
          <w:rFonts w:ascii="Times New Roman" w:hAnsi="Times New Roman"/>
          <w:szCs w:val="24"/>
        </w:rPr>
        <w:t xml:space="preserve"> sugretintos pareigybės ne vis</w:t>
      </w:r>
      <w:r w:rsidR="002078E9" w:rsidRPr="000C025F">
        <w:rPr>
          <w:rFonts w:ascii="Times New Roman" w:hAnsi="Times New Roman"/>
          <w:szCs w:val="24"/>
        </w:rPr>
        <w:t>ada</w:t>
      </w:r>
      <w:r w:rsidRPr="000C025F">
        <w:rPr>
          <w:rFonts w:ascii="Times New Roman" w:hAnsi="Times New Roman"/>
          <w:szCs w:val="24"/>
        </w:rPr>
        <w:t xml:space="preserve"> bus palyginamos savo funkcijomis; pagal pareigybių skirtumus ir bendrumus skirtingų padalinių pareigybės paskirstomos į bendrą pareigybių </w:t>
      </w:r>
      <w:r w:rsidR="002078E9" w:rsidRPr="000C025F">
        <w:rPr>
          <w:rFonts w:ascii="Times New Roman" w:hAnsi="Times New Roman"/>
          <w:szCs w:val="24"/>
        </w:rPr>
        <w:t>struktūrą</w:t>
      </w:r>
      <w:r w:rsidRPr="000C025F">
        <w:rPr>
          <w:rFonts w:ascii="Times New Roman" w:hAnsi="Times New Roman"/>
          <w:szCs w:val="24"/>
        </w:rPr>
        <w:t>;</w:t>
      </w:r>
    </w:p>
    <w:p w14:paraId="13A51AC6" w14:textId="11CF5202"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.3. galutinė pareigybių </w:t>
      </w:r>
      <w:r w:rsidR="00714675" w:rsidRPr="000C025F">
        <w:rPr>
          <w:rFonts w:ascii="Times New Roman" w:hAnsi="Times New Roman"/>
          <w:szCs w:val="24"/>
        </w:rPr>
        <w:t>s</w:t>
      </w:r>
      <w:r w:rsidRPr="000C025F">
        <w:rPr>
          <w:rFonts w:ascii="Times New Roman" w:hAnsi="Times New Roman"/>
          <w:szCs w:val="24"/>
        </w:rPr>
        <w:t>truktūra suformuojama atlikus pirmiau nurodytus žingsnius ir pristatoma bei aptariama visų padalinių vadovų komandoje, įtraukiant darbuotojų atstovus, prireikus atitinkamai koreguojama;</w:t>
      </w:r>
    </w:p>
    <w:p w14:paraId="4000D6BA" w14:textId="777E0529"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.4. įstaigos pareigybių struktūra peržiūrima ir atnaujinama dėl struktūrinių pertvarkymų ar darbo organizavimo pokyčių (visiškai keičiasi arba </w:t>
      </w:r>
      <w:r w:rsidR="005C0B29" w:rsidRPr="000C025F">
        <w:rPr>
          <w:rFonts w:ascii="Times New Roman" w:hAnsi="Times New Roman"/>
          <w:szCs w:val="24"/>
        </w:rPr>
        <w:t>priskiriamos</w:t>
      </w:r>
      <w:r w:rsidRPr="000C025F">
        <w:rPr>
          <w:rFonts w:ascii="Times New Roman" w:hAnsi="Times New Roman"/>
          <w:szCs w:val="24"/>
        </w:rPr>
        <w:t xml:space="preserve"> naujos funkcijos) arba, kai steigiamos naujos pareigybės, kurių analogų nėra</w:t>
      </w:r>
      <w:r w:rsidR="003B3A95" w:rsidRPr="000C025F">
        <w:rPr>
          <w:rFonts w:ascii="Times New Roman" w:hAnsi="Times New Roman"/>
          <w:szCs w:val="24"/>
        </w:rPr>
        <w:t xml:space="preserve"> </w:t>
      </w:r>
      <w:r w:rsidR="00AA5AC8" w:rsidRPr="000C025F">
        <w:rPr>
          <w:rFonts w:ascii="Times New Roman" w:hAnsi="Times New Roman"/>
          <w:szCs w:val="24"/>
        </w:rPr>
        <w:t>Savivaldybės administracijoje</w:t>
      </w:r>
      <w:r w:rsidRPr="000C025F">
        <w:rPr>
          <w:rFonts w:ascii="Times New Roman" w:hAnsi="Times New Roman"/>
          <w:szCs w:val="24"/>
        </w:rPr>
        <w:t>.</w:t>
      </w:r>
    </w:p>
    <w:p w14:paraId="715D576C" w14:textId="179A4DB4" w:rsidR="00DB75ED" w:rsidRPr="000C025F" w:rsidRDefault="00DB75ED" w:rsidP="00F82648">
      <w:pPr>
        <w:pStyle w:val="Standard"/>
        <w:widowControl w:val="0"/>
        <w:spacing w:line="360" w:lineRule="auto"/>
        <w:ind w:firstLine="1134"/>
        <w:rPr>
          <w:sz w:val="24"/>
          <w:szCs w:val="24"/>
        </w:rPr>
      </w:pPr>
      <w:r w:rsidRPr="000C025F">
        <w:rPr>
          <w:sz w:val="24"/>
          <w:szCs w:val="24"/>
        </w:rPr>
        <w:t>1</w:t>
      </w:r>
      <w:r w:rsidR="00AD2B18" w:rsidRPr="000C025F">
        <w:rPr>
          <w:sz w:val="24"/>
          <w:szCs w:val="24"/>
        </w:rPr>
        <w:t>5</w:t>
      </w:r>
      <w:r w:rsidRPr="000C025F">
        <w:rPr>
          <w:sz w:val="24"/>
          <w:szCs w:val="24"/>
        </w:rPr>
        <w:t xml:space="preserve">. </w:t>
      </w:r>
      <w:r w:rsidR="00F2253B">
        <w:rPr>
          <w:sz w:val="24"/>
          <w:szCs w:val="24"/>
        </w:rPr>
        <w:t>S</w:t>
      </w:r>
      <w:r w:rsidR="00F2253B" w:rsidRPr="000C025F">
        <w:rPr>
          <w:sz w:val="24"/>
          <w:szCs w:val="24"/>
        </w:rPr>
        <w:t>iekiant parodyti bendrą pareigybių hierarchinės struktūros vientisumą, rangavimą nuo žemiausios iki aukščiausios įstaigoje</w:t>
      </w:r>
      <w:r w:rsidR="001D572D">
        <w:rPr>
          <w:sz w:val="24"/>
          <w:szCs w:val="24"/>
        </w:rPr>
        <w:t xml:space="preserve"> – </w:t>
      </w:r>
      <w:r w:rsidR="00F2253B" w:rsidRPr="000C025F">
        <w:rPr>
          <w:sz w:val="24"/>
          <w:szCs w:val="24"/>
        </w:rPr>
        <w:t xml:space="preserve">Šakių rajono savivaldybėje, </w:t>
      </w:r>
      <w:r w:rsidR="00F2253B">
        <w:rPr>
          <w:sz w:val="24"/>
          <w:szCs w:val="24"/>
        </w:rPr>
        <w:t>tvirtinama s</w:t>
      </w:r>
      <w:r w:rsidRPr="000C025F">
        <w:rPr>
          <w:sz w:val="24"/>
          <w:szCs w:val="24"/>
        </w:rPr>
        <w:t xml:space="preserve">avivaldybės administracijos pareigybių </w:t>
      </w:r>
      <w:r w:rsidR="001F4DF4">
        <w:rPr>
          <w:sz w:val="24"/>
          <w:szCs w:val="24"/>
        </w:rPr>
        <w:t xml:space="preserve">pakopų </w:t>
      </w:r>
      <w:r w:rsidRPr="000C025F">
        <w:rPr>
          <w:sz w:val="24"/>
          <w:szCs w:val="24"/>
        </w:rPr>
        <w:t>struktūr</w:t>
      </w:r>
      <w:r w:rsidR="00F2253B">
        <w:rPr>
          <w:sz w:val="24"/>
          <w:szCs w:val="24"/>
        </w:rPr>
        <w:t xml:space="preserve">a gali būti </w:t>
      </w:r>
      <w:r w:rsidRPr="000C025F">
        <w:rPr>
          <w:sz w:val="24"/>
          <w:szCs w:val="24"/>
        </w:rPr>
        <w:t>pateikiama</w:t>
      </w:r>
      <w:r w:rsidR="00A206C6" w:rsidRPr="000C025F">
        <w:rPr>
          <w:sz w:val="24"/>
          <w:szCs w:val="24"/>
        </w:rPr>
        <w:t xml:space="preserve"> </w:t>
      </w:r>
      <w:r w:rsidR="00EA2EEB" w:rsidRPr="000C025F">
        <w:rPr>
          <w:sz w:val="24"/>
          <w:szCs w:val="24"/>
        </w:rPr>
        <w:t>kartu</w:t>
      </w:r>
      <w:r w:rsidR="00F2253B">
        <w:rPr>
          <w:sz w:val="24"/>
          <w:szCs w:val="24"/>
        </w:rPr>
        <w:t xml:space="preserve"> su</w:t>
      </w:r>
      <w:r w:rsidR="009C68A7" w:rsidRPr="000C025F">
        <w:rPr>
          <w:sz w:val="24"/>
          <w:szCs w:val="24"/>
        </w:rPr>
        <w:t xml:space="preserve"> </w:t>
      </w:r>
      <w:r w:rsidR="00E256B5" w:rsidRPr="000C025F">
        <w:rPr>
          <w:sz w:val="24"/>
          <w:szCs w:val="24"/>
        </w:rPr>
        <w:t>Šakių rajono s</w:t>
      </w:r>
      <w:r w:rsidR="009C68A7" w:rsidRPr="000C025F">
        <w:rPr>
          <w:sz w:val="24"/>
          <w:szCs w:val="24"/>
        </w:rPr>
        <w:t>avivaldybės politinio (asmeninio) pasitikėjimo</w:t>
      </w:r>
      <w:r w:rsidR="0083384B" w:rsidRPr="000C025F">
        <w:rPr>
          <w:sz w:val="24"/>
          <w:szCs w:val="24"/>
        </w:rPr>
        <w:t xml:space="preserve"> valstybės tarnautojų</w:t>
      </w:r>
      <w:r w:rsidR="009C68A7" w:rsidRPr="000C025F">
        <w:rPr>
          <w:sz w:val="24"/>
          <w:szCs w:val="24"/>
        </w:rPr>
        <w:t xml:space="preserve"> pareigybių </w:t>
      </w:r>
      <w:r w:rsidR="001F4DF4">
        <w:rPr>
          <w:sz w:val="24"/>
          <w:szCs w:val="24"/>
        </w:rPr>
        <w:t xml:space="preserve">pakopų </w:t>
      </w:r>
      <w:r w:rsidR="009C68A7" w:rsidRPr="000C025F">
        <w:rPr>
          <w:sz w:val="24"/>
          <w:szCs w:val="24"/>
        </w:rPr>
        <w:t>struktūr</w:t>
      </w:r>
      <w:r w:rsidR="001D572D">
        <w:rPr>
          <w:sz w:val="24"/>
          <w:szCs w:val="24"/>
        </w:rPr>
        <w:t>a</w:t>
      </w:r>
      <w:r w:rsidR="00A206C6" w:rsidRPr="000C025F">
        <w:rPr>
          <w:sz w:val="24"/>
          <w:szCs w:val="24"/>
        </w:rPr>
        <w:t>,</w:t>
      </w:r>
      <w:r w:rsidR="0005644D" w:rsidRPr="000C025F">
        <w:rPr>
          <w:sz w:val="24"/>
          <w:szCs w:val="24"/>
        </w:rPr>
        <w:t xml:space="preserve"> kuri </w:t>
      </w:r>
      <w:r w:rsidR="00B068EA" w:rsidRPr="000C025F">
        <w:rPr>
          <w:sz w:val="24"/>
          <w:szCs w:val="24"/>
        </w:rPr>
        <w:t>nustatoma</w:t>
      </w:r>
      <w:r w:rsidR="0005644D" w:rsidRPr="000C025F">
        <w:rPr>
          <w:sz w:val="24"/>
          <w:szCs w:val="24"/>
        </w:rPr>
        <w:t xml:space="preserve"> </w:t>
      </w:r>
      <w:r w:rsidR="00E256B5" w:rsidRPr="000C025F">
        <w:rPr>
          <w:sz w:val="24"/>
          <w:szCs w:val="24"/>
        </w:rPr>
        <w:t>Šakių rajono s</w:t>
      </w:r>
      <w:r w:rsidR="0005644D" w:rsidRPr="000C025F">
        <w:rPr>
          <w:sz w:val="24"/>
          <w:szCs w:val="24"/>
        </w:rPr>
        <w:t>avivaldybės mero</w:t>
      </w:r>
      <w:r w:rsidR="00B068EA" w:rsidRPr="000C025F">
        <w:rPr>
          <w:sz w:val="24"/>
          <w:szCs w:val="24"/>
        </w:rPr>
        <w:t>.</w:t>
      </w:r>
      <w:r w:rsidR="0005644D" w:rsidRPr="000C025F">
        <w:rPr>
          <w:sz w:val="24"/>
          <w:szCs w:val="24"/>
        </w:rPr>
        <w:t xml:space="preserve"> </w:t>
      </w:r>
    </w:p>
    <w:p w14:paraId="3150D4F7" w14:textId="77777777" w:rsidR="00F82648" w:rsidRPr="000C025F" w:rsidRDefault="00F82648" w:rsidP="00F82648">
      <w:pPr>
        <w:pStyle w:val="Standard"/>
        <w:widowControl w:val="0"/>
        <w:spacing w:line="360" w:lineRule="auto"/>
        <w:ind w:firstLine="1134"/>
        <w:rPr>
          <w:sz w:val="24"/>
          <w:szCs w:val="24"/>
        </w:rPr>
      </w:pPr>
    </w:p>
    <w:p w14:paraId="602A8F16" w14:textId="0CB631FE" w:rsidR="006D6FBF" w:rsidRPr="000C025F" w:rsidRDefault="006D6FBF" w:rsidP="006D6FBF">
      <w:pPr>
        <w:ind w:firstLine="720"/>
        <w:jc w:val="center"/>
        <w:rPr>
          <w:rFonts w:ascii="Times New Roman" w:hAnsi="Times New Roman"/>
          <w:b/>
          <w:bCs/>
          <w:szCs w:val="24"/>
        </w:rPr>
      </w:pPr>
    </w:p>
    <w:p w14:paraId="2E73E783" w14:textId="77777777" w:rsidR="004E2C60" w:rsidRPr="000C025F" w:rsidRDefault="004E2C60" w:rsidP="006D6FBF">
      <w:pPr>
        <w:ind w:firstLine="720"/>
        <w:jc w:val="center"/>
        <w:rPr>
          <w:rFonts w:ascii="Times New Roman" w:hAnsi="Times New Roman"/>
          <w:b/>
          <w:bCs/>
          <w:szCs w:val="24"/>
        </w:rPr>
      </w:pPr>
    </w:p>
    <w:p w14:paraId="2733CFA0" w14:textId="77777777" w:rsidR="004E2C60" w:rsidRPr="000C025F" w:rsidRDefault="004E2C60" w:rsidP="006D6FBF">
      <w:pPr>
        <w:ind w:firstLine="720"/>
        <w:jc w:val="center"/>
        <w:rPr>
          <w:rFonts w:ascii="Times New Roman" w:hAnsi="Times New Roman"/>
          <w:b/>
          <w:bCs/>
          <w:szCs w:val="24"/>
        </w:rPr>
      </w:pPr>
    </w:p>
    <w:p w14:paraId="042E6BAE" w14:textId="09B0E733" w:rsidR="006D6FBF" w:rsidRPr="000C025F" w:rsidRDefault="006D6FBF" w:rsidP="006D6FBF">
      <w:pPr>
        <w:ind w:firstLine="720"/>
        <w:jc w:val="center"/>
        <w:rPr>
          <w:rFonts w:ascii="Times New Roman" w:hAnsi="Times New Roman"/>
          <w:b/>
          <w:bCs/>
          <w:szCs w:val="24"/>
        </w:rPr>
      </w:pPr>
      <w:r w:rsidRPr="000C025F">
        <w:rPr>
          <w:rFonts w:ascii="Times New Roman" w:hAnsi="Times New Roman"/>
          <w:b/>
          <w:bCs/>
          <w:szCs w:val="24"/>
        </w:rPr>
        <w:lastRenderedPageBreak/>
        <w:t>VI SKYRIUS</w:t>
      </w:r>
    </w:p>
    <w:p w14:paraId="03E5950E" w14:textId="77777777" w:rsidR="006D6FBF" w:rsidRPr="000C025F" w:rsidRDefault="006D6FBF" w:rsidP="006D6FBF">
      <w:pPr>
        <w:ind w:firstLine="720"/>
        <w:jc w:val="center"/>
        <w:rPr>
          <w:rFonts w:ascii="Times New Roman" w:hAnsi="Times New Roman"/>
          <w:b/>
          <w:bCs/>
          <w:szCs w:val="24"/>
        </w:rPr>
      </w:pPr>
      <w:r w:rsidRPr="000C025F">
        <w:rPr>
          <w:rFonts w:ascii="Times New Roman" w:hAnsi="Times New Roman"/>
          <w:b/>
          <w:bCs/>
          <w:szCs w:val="24"/>
        </w:rPr>
        <w:t>PAREIGINĖS ALGOS KOEFICIENTŲ INTERVALŲ NUSTATYMAS</w:t>
      </w:r>
    </w:p>
    <w:p w14:paraId="1993FF53" w14:textId="77777777" w:rsidR="006D6FBF" w:rsidRPr="000C025F" w:rsidRDefault="006D6FBF" w:rsidP="006D6FBF">
      <w:pPr>
        <w:ind w:firstLine="720"/>
        <w:jc w:val="both"/>
        <w:rPr>
          <w:rFonts w:ascii="Times New Roman" w:hAnsi="Times New Roman"/>
          <w:szCs w:val="24"/>
        </w:rPr>
      </w:pPr>
    </w:p>
    <w:p w14:paraId="2032C169" w14:textId="52243D5B" w:rsidR="003630C5" w:rsidRPr="001709E5" w:rsidRDefault="006D6FBF" w:rsidP="003630C5">
      <w:pPr>
        <w:spacing w:line="360" w:lineRule="auto"/>
        <w:ind w:firstLine="1247"/>
        <w:jc w:val="both"/>
      </w:pPr>
      <w:r w:rsidRPr="000C025F">
        <w:rPr>
          <w:rFonts w:ascii="Times New Roman" w:hAnsi="Times New Roman"/>
          <w:szCs w:val="24"/>
        </w:rPr>
        <w:t>1</w:t>
      </w:r>
      <w:r w:rsidR="00307073" w:rsidRPr="000C025F">
        <w:rPr>
          <w:rFonts w:ascii="Times New Roman" w:hAnsi="Times New Roman"/>
          <w:szCs w:val="24"/>
        </w:rPr>
        <w:t>6</w:t>
      </w:r>
      <w:r w:rsidRPr="000C025F">
        <w:rPr>
          <w:rFonts w:ascii="Times New Roman" w:hAnsi="Times New Roman"/>
          <w:szCs w:val="24"/>
        </w:rPr>
        <w:t>. Kiekviena</w:t>
      </w:r>
      <w:r w:rsidR="00C76003" w:rsidRPr="000C025F">
        <w:rPr>
          <w:rFonts w:ascii="Times New Roman" w:hAnsi="Times New Roman"/>
          <w:szCs w:val="24"/>
        </w:rPr>
        <w:t>i</w:t>
      </w:r>
      <w:r w:rsidRPr="000C025F">
        <w:rPr>
          <w:rFonts w:ascii="Times New Roman" w:hAnsi="Times New Roman"/>
          <w:szCs w:val="24"/>
        </w:rPr>
        <w:t xml:space="preserve"> įstaigos pareigybė</w:t>
      </w:r>
      <w:r w:rsidR="00C76003" w:rsidRPr="000C025F">
        <w:rPr>
          <w:rFonts w:ascii="Times New Roman" w:hAnsi="Times New Roman"/>
          <w:szCs w:val="24"/>
        </w:rPr>
        <w:t>s pakopai</w:t>
      </w:r>
      <w:r w:rsidRPr="000C025F">
        <w:rPr>
          <w:rFonts w:ascii="Times New Roman" w:hAnsi="Times New Roman"/>
          <w:szCs w:val="24"/>
        </w:rPr>
        <w:t xml:space="preserve"> nustatoma pareiginės algos koeficientų minimali, maksimali ir vidurinė reikšmės (toliau – intervalo plotis).</w:t>
      </w:r>
      <w:r w:rsidR="003630C5" w:rsidRPr="003630C5">
        <w:t xml:space="preserve"> </w:t>
      </w:r>
    </w:p>
    <w:p w14:paraId="46FD6B06" w14:textId="15A39E00"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7</w:t>
      </w:r>
      <w:r w:rsidRPr="000C025F">
        <w:rPr>
          <w:rFonts w:ascii="Times New Roman" w:hAnsi="Times New Roman"/>
          <w:szCs w:val="24"/>
        </w:rPr>
        <w:t>. Intervalo plotis sudaro</w:t>
      </w:r>
      <w:r w:rsidR="003B291A" w:rsidRPr="000C025F">
        <w:rPr>
          <w:rFonts w:ascii="Times New Roman" w:hAnsi="Times New Roman"/>
          <w:szCs w:val="24"/>
        </w:rPr>
        <w:t xml:space="preserve"> </w:t>
      </w:r>
      <w:r w:rsidRPr="000C025F">
        <w:rPr>
          <w:rFonts w:ascii="Times New Roman" w:hAnsi="Times New Roman"/>
          <w:szCs w:val="24"/>
        </w:rPr>
        <w:t>+-</w:t>
      </w:r>
      <w:r w:rsidR="0005644D" w:rsidRPr="000C025F">
        <w:rPr>
          <w:rFonts w:ascii="Times New Roman" w:hAnsi="Times New Roman"/>
          <w:szCs w:val="24"/>
        </w:rPr>
        <w:t>32</w:t>
      </w:r>
      <w:r w:rsidR="001D572D">
        <w:rPr>
          <w:rFonts w:ascii="Times New Roman" w:hAnsi="Times New Roman"/>
          <w:szCs w:val="24"/>
        </w:rPr>
        <w:t xml:space="preserve"> </w:t>
      </w:r>
      <w:r w:rsidR="003B291A" w:rsidRPr="000C025F">
        <w:rPr>
          <w:rFonts w:ascii="Times New Roman" w:hAnsi="Times New Roman"/>
          <w:szCs w:val="24"/>
        </w:rPr>
        <w:t xml:space="preserve">% </w:t>
      </w:r>
      <w:r w:rsidRPr="000C025F">
        <w:rPr>
          <w:rFonts w:ascii="Times New Roman" w:hAnsi="Times New Roman"/>
          <w:szCs w:val="24"/>
        </w:rPr>
        <w:t xml:space="preserve">intervalo vidurio reikšmės; intervalo plotis suteikia galimybę nustatyti pagrįstai skirtingą atlygį konkretiems </w:t>
      </w:r>
      <w:r w:rsidR="00C76003" w:rsidRPr="000C025F">
        <w:rPr>
          <w:rFonts w:ascii="Times New Roman" w:hAnsi="Times New Roman"/>
          <w:szCs w:val="24"/>
        </w:rPr>
        <w:t xml:space="preserve">valstybės tarnautojams ir </w:t>
      </w:r>
      <w:r w:rsidRPr="000C025F">
        <w:rPr>
          <w:rFonts w:ascii="Times New Roman" w:hAnsi="Times New Roman"/>
          <w:szCs w:val="24"/>
        </w:rPr>
        <w:t>darbuotojams pagal jų individualias kompetencijas, patirtį ir rezultatus.</w:t>
      </w:r>
    </w:p>
    <w:p w14:paraId="02FF9F79" w14:textId="00873FAA"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8</w:t>
      </w:r>
      <w:r w:rsidRPr="000C025F">
        <w:rPr>
          <w:rFonts w:ascii="Times New Roman" w:hAnsi="Times New Roman"/>
          <w:szCs w:val="24"/>
        </w:rPr>
        <w:t xml:space="preserve">. Žingsnis tarp pareigybės </w:t>
      </w:r>
      <w:r w:rsidR="00B418BD" w:rsidRPr="000C025F">
        <w:rPr>
          <w:rFonts w:ascii="Times New Roman" w:hAnsi="Times New Roman"/>
          <w:szCs w:val="24"/>
        </w:rPr>
        <w:t>pakopos</w:t>
      </w:r>
      <w:r w:rsidRPr="000C025F">
        <w:rPr>
          <w:rFonts w:ascii="Times New Roman" w:hAnsi="Times New Roman"/>
          <w:szCs w:val="24"/>
        </w:rPr>
        <w:t xml:space="preserve"> yra </w:t>
      </w:r>
      <w:r w:rsidR="00CA1714" w:rsidRPr="000C025F">
        <w:rPr>
          <w:rFonts w:ascii="Times New Roman" w:hAnsi="Times New Roman"/>
          <w:szCs w:val="24"/>
        </w:rPr>
        <w:t>11</w:t>
      </w:r>
      <w:r w:rsidR="001D572D">
        <w:rPr>
          <w:rFonts w:ascii="Times New Roman" w:hAnsi="Times New Roman"/>
          <w:szCs w:val="24"/>
        </w:rPr>
        <w:t xml:space="preserve"> </w:t>
      </w:r>
      <w:r w:rsidR="00EC6837" w:rsidRPr="000C025F">
        <w:rPr>
          <w:rFonts w:ascii="Times New Roman" w:hAnsi="Times New Roman"/>
          <w:szCs w:val="24"/>
        </w:rPr>
        <w:t>%</w:t>
      </w:r>
      <w:r w:rsidR="00CA1714" w:rsidRPr="000C025F">
        <w:rPr>
          <w:rFonts w:ascii="Times New Roman" w:hAnsi="Times New Roman"/>
          <w:szCs w:val="24"/>
        </w:rPr>
        <w:t>, t. y.</w:t>
      </w:r>
      <w:r w:rsidR="00EC6837" w:rsidRPr="000C025F">
        <w:rPr>
          <w:rFonts w:ascii="Times New Roman" w:hAnsi="Times New Roman"/>
          <w:szCs w:val="24"/>
        </w:rPr>
        <w:t xml:space="preserve"> </w:t>
      </w:r>
      <w:r w:rsidRPr="000C025F">
        <w:rPr>
          <w:rFonts w:ascii="Times New Roman" w:hAnsi="Times New Roman"/>
          <w:szCs w:val="24"/>
        </w:rPr>
        <w:t xml:space="preserve">pareigybės, esančios žemesniame lygyje, koeficiento maksimali reikšmė yra </w:t>
      </w:r>
      <w:r w:rsidR="00CA1714" w:rsidRPr="000C025F">
        <w:rPr>
          <w:rFonts w:ascii="Times New Roman" w:hAnsi="Times New Roman"/>
          <w:szCs w:val="24"/>
        </w:rPr>
        <w:t>11</w:t>
      </w:r>
      <w:r w:rsidR="001D572D">
        <w:rPr>
          <w:rFonts w:ascii="Times New Roman" w:hAnsi="Times New Roman"/>
          <w:szCs w:val="24"/>
        </w:rPr>
        <w:t xml:space="preserve"> </w:t>
      </w:r>
      <w:r w:rsidR="00EC6837" w:rsidRPr="000C025F">
        <w:rPr>
          <w:rFonts w:ascii="Times New Roman" w:hAnsi="Times New Roman"/>
          <w:szCs w:val="24"/>
        </w:rPr>
        <w:t>%</w:t>
      </w:r>
      <w:r w:rsidRPr="000C025F">
        <w:rPr>
          <w:rFonts w:ascii="Times New Roman" w:hAnsi="Times New Roman"/>
          <w:szCs w:val="24"/>
        </w:rPr>
        <w:t xml:space="preserve"> mažesnė už pareigybės, esančios aukštesniame lygyje, koeficiento maksimalią reikšmę.</w:t>
      </w:r>
    </w:p>
    <w:p w14:paraId="239593B7" w14:textId="25243B07"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9</w:t>
      </w:r>
      <w:r w:rsidRPr="000C025F">
        <w:rPr>
          <w:rFonts w:ascii="Times New Roman" w:hAnsi="Times New Roman"/>
          <w:szCs w:val="24"/>
        </w:rPr>
        <w:t>. Žemiausio</w:t>
      </w:r>
      <w:r w:rsidR="00B418BD" w:rsidRPr="000C025F">
        <w:rPr>
          <w:rFonts w:ascii="Times New Roman" w:hAnsi="Times New Roman"/>
          <w:szCs w:val="24"/>
        </w:rPr>
        <w:t>s</w:t>
      </w:r>
      <w:r w:rsidRPr="000C025F">
        <w:rPr>
          <w:rFonts w:ascii="Times New Roman" w:hAnsi="Times New Roman"/>
          <w:szCs w:val="24"/>
        </w:rPr>
        <w:t xml:space="preserve"> (pirmo</w:t>
      </w:r>
      <w:r w:rsidR="00B418BD" w:rsidRPr="000C025F">
        <w:rPr>
          <w:rFonts w:ascii="Times New Roman" w:hAnsi="Times New Roman"/>
          <w:szCs w:val="24"/>
        </w:rPr>
        <w:t>s</w:t>
      </w:r>
      <w:r w:rsidRPr="000C025F">
        <w:rPr>
          <w:rFonts w:ascii="Times New Roman" w:hAnsi="Times New Roman"/>
          <w:szCs w:val="24"/>
        </w:rPr>
        <w:t xml:space="preserve">) pareigybių </w:t>
      </w:r>
      <w:r w:rsidR="00B418BD" w:rsidRPr="000C025F">
        <w:rPr>
          <w:rFonts w:ascii="Times New Roman" w:hAnsi="Times New Roman"/>
          <w:szCs w:val="24"/>
        </w:rPr>
        <w:t>pakopos</w:t>
      </w:r>
      <w:r w:rsidRPr="000C025F">
        <w:rPr>
          <w:rFonts w:ascii="Times New Roman" w:hAnsi="Times New Roman"/>
          <w:szCs w:val="24"/>
        </w:rPr>
        <w:t xml:space="preserve"> minimali pareiginės algos intervalo reikšmė atitinka</w:t>
      </w:r>
      <w:r w:rsidR="00B418BD" w:rsidRPr="000C025F">
        <w:rPr>
          <w:rFonts w:ascii="Times New Roman" w:hAnsi="Times New Roman"/>
          <w:szCs w:val="24"/>
        </w:rPr>
        <w:t xml:space="preserve"> </w:t>
      </w:r>
      <w:r w:rsidRPr="000C025F">
        <w:rPr>
          <w:rFonts w:ascii="Times New Roman" w:hAnsi="Times New Roman"/>
          <w:szCs w:val="24"/>
        </w:rPr>
        <w:t>Savivaldybė</w:t>
      </w:r>
      <w:r w:rsidR="004C2FB0" w:rsidRPr="000C025F">
        <w:rPr>
          <w:rFonts w:ascii="Times New Roman" w:hAnsi="Times New Roman"/>
          <w:szCs w:val="24"/>
        </w:rPr>
        <w:t xml:space="preserve">s administracijoje </w:t>
      </w:r>
      <w:r w:rsidR="00B418BD" w:rsidRPr="000C025F">
        <w:rPr>
          <w:rFonts w:ascii="Times New Roman" w:hAnsi="Times New Roman"/>
          <w:szCs w:val="24"/>
        </w:rPr>
        <w:t xml:space="preserve">esančius </w:t>
      </w:r>
      <w:r w:rsidRPr="000C025F">
        <w:rPr>
          <w:rFonts w:ascii="Times New Roman" w:hAnsi="Times New Roman"/>
          <w:szCs w:val="24"/>
        </w:rPr>
        <w:t>pareiginės algos minimalius koeficientus.</w:t>
      </w:r>
    </w:p>
    <w:p w14:paraId="3C509425" w14:textId="1F4A8354" w:rsidR="006D6FBF" w:rsidRPr="000C025F" w:rsidRDefault="00307073" w:rsidP="00B14B41">
      <w:pPr>
        <w:spacing w:line="360" w:lineRule="auto"/>
        <w:ind w:firstLine="1134"/>
        <w:jc w:val="both"/>
        <w:rPr>
          <w:rFonts w:ascii="Times New Roman" w:hAnsi="Times New Roman"/>
          <w:szCs w:val="24"/>
        </w:rPr>
      </w:pPr>
      <w:r w:rsidRPr="000C025F">
        <w:rPr>
          <w:rFonts w:ascii="Times New Roman" w:hAnsi="Times New Roman"/>
          <w:szCs w:val="24"/>
        </w:rPr>
        <w:t>20</w:t>
      </w:r>
      <w:r w:rsidR="006D6FBF" w:rsidRPr="000C025F">
        <w:rPr>
          <w:rFonts w:ascii="Times New Roman" w:hAnsi="Times New Roman"/>
          <w:szCs w:val="24"/>
        </w:rPr>
        <w:t>. Aukščiausio</w:t>
      </w:r>
      <w:r w:rsidR="00650A63" w:rsidRPr="000C025F">
        <w:rPr>
          <w:rFonts w:ascii="Times New Roman" w:hAnsi="Times New Roman"/>
          <w:szCs w:val="24"/>
        </w:rPr>
        <w:t>s</w:t>
      </w:r>
      <w:r w:rsidR="006D6FBF" w:rsidRPr="000C025F">
        <w:rPr>
          <w:rFonts w:ascii="Times New Roman" w:hAnsi="Times New Roman"/>
          <w:szCs w:val="24"/>
        </w:rPr>
        <w:t xml:space="preserve"> pareigybių </w:t>
      </w:r>
      <w:r w:rsidR="00650A63" w:rsidRPr="000C025F">
        <w:rPr>
          <w:rFonts w:ascii="Times New Roman" w:hAnsi="Times New Roman"/>
          <w:szCs w:val="24"/>
        </w:rPr>
        <w:t>pakopos</w:t>
      </w:r>
      <w:r w:rsidR="006D6FBF" w:rsidRPr="000C025F">
        <w:rPr>
          <w:rFonts w:ascii="Times New Roman" w:hAnsi="Times New Roman"/>
          <w:szCs w:val="24"/>
        </w:rPr>
        <w:t xml:space="preserve"> maksimali pareiginės algos intervalo reikšmė atitinka </w:t>
      </w:r>
      <w:r w:rsidR="00577149" w:rsidRPr="000C025F">
        <w:rPr>
          <w:rFonts w:ascii="Times New Roman" w:hAnsi="Times New Roman"/>
          <w:szCs w:val="24"/>
        </w:rPr>
        <w:t>A</w:t>
      </w:r>
      <w:r w:rsidR="004C2FB0" w:rsidRPr="000C025F">
        <w:rPr>
          <w:rFonts w:ascii="Times New Roman" w:hAnsi="Times New Roman"/>
          <w:szCs w:val="24"/>
        </w:rPr>
        <w:t xml:space="preserve">dministracijos </w:t>
      </w:r>
      <w:r w:rsidR="006D6FBF" w:rsidRPr="000C025F">
        <w:rPr>
          <w:rFonts w:ascii="Times New Roman" w:hAnsi="Times New Roman"/>
          <w:szCs w:val="24"/>
        </w:rPr>
        <w:t xml:space="preserve">direktoriui Valstybės ir savivaldybių institucijų ir įstaigų vertinimo kriterijų įverčių apraše nurodyto intervalo, kuriame yra </w:t>
      </w:r>
      <w:r w:rsidR="00AD42B1" w:rsidRPr="000C025F">
        <w:rPr>
          <w:rFonts w:ascii="Times New Roman" w:hAnsi="Times New Roman"/>
          <w:szCs w:val="24"/>
        </w:rPr>
        <w:t>A</w:t>
      </w:r>
      <w:r w:rsidR="004C2FB0" w:rsidRPr="000C025F">
        <w:rPr>
          <w:rFonts w:ascii="Times New Roman" w:hAnsi="Times New Roman"/>
          <w:szCs w:val="24"/>
        </w:rPr>
        <w:t xml:space="preserve">dministracijos </w:t>
      </w:r>
      <w:r w:rsidR="006D6FBF" w:rsidRPr="000C025F">
        <w:rPr>
          <w:rFonts w:ascii="Times New Roman" w:hAnsi="Times New Roman"/>
          <w:szCs w:val="24"/>
        </w:rPr>
        <w:t>direktoriaus pareigybė, pareiginės algos maksimalią reikšmę.</w:t>
      </w:r>
    </w:p>
    <w:p w14:paraId="4E64DF96" w14:textId="31CF3A0B" w:rsidR="00B14B41" w:rsidRPr="000C025F" w:rsidRDefault="00B14B41"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1</w:t>
      </w:r>
      <w:r w:rsidR="006D6FBF" w:rsidRPr="000C025F">
        <w:rPr>
          <w:rFonts w:ascii="Times New Roman" w:hAnsi="Times New Roman"/>
          <w:szCs w:val="24"/>
        </w:rPr>
        <w:t xml:space="preserve">. Tarpinių pareigybių </w:t>
      </w:r>
      <w:r w:rsidR="004C1C17" w:rsidRPr="000C025F">
        <w:rPr>
          <w:rFonts w:ascii="Times New Roman" w:hAnsi="Times New Roman"/>
          <w:szCs w:val="24"/>
        </w:rPr>
        <w:t>pakopų</w:t>
      </w:r>
      <w:r w:rsidR="006D6FBF" w:rsidRPr="000C025F">
        <w:rPr>
          <w:rFonts w:ascii="Times New Roman" w:hAnsi="Times New Roman"/>
          <w:szCs w:val="24"/>
        </w:rPr>
        <w:t xml:space="preserve"> pareiginės algos intervalų maksimalios ir minimalios reikšmės nustatomos išlaikant nuoseklų intervalo plotį ir intervalo didėjimą, kylant nuo žemesnių į aukštesn</w:t>
      </w:r>
      <w:r w:rsidR="004C1C17" w:rsidRPr="000C025F">
        <w:rPr>
          <w:rFonts w:ascii="Times New Roman" w:hAnsi="Times New Roman"/>
          <w:szCs w:val="24"/>
        </w:rPr>
        <w:t xml:space="preserve">es </w:t>
      </w:r>
      <w:r w:rsidR="006D6FBF" w:rsidRPr="000C025F">
        <w:rPr>
          <w:rFonts w:ascii="Times New Roman" w:hAnsi="Times New Roman"/>
          <w:szCs w:val="24"/>
        </w:rPr>
        <w:t xml:space="preserve">pareigybių </w:t>
      </w:r>
      <w:r w:rsidR="004C1C17" w:rsidRPr="000C025F">
        <w:rPr>
          <w:rFonts w:ascii="Times New Roman" w:hAnsi="Times New Roman"/>
          <w:szCs w:val="24"/>
        </w:rPr>
        <w:t>pakopas</w:t>
      </w:r>
      <w:r w:rsidR="00767433" w:rsidRPr="000C025F">
        <w:rPr>
          <w:rFonts w:ascii="Times New Roman" w:hAnsi="Times New Roman"/>
          <w:szCs w:val="24"/>
        </w:rPr>
        <w:t>.</w:t>
      </w:r>
      <w:r w:rsidRPr="000C025F">
        <w:rPr>
          <w:rFonts w:ascii="Times New Roman" w:hAnsi="Times New Roman"/>
          <w:color w:val="FF0000"/>
          <w:szCs w:val="24"/>
        </w:rPr>
        <w:t xml:space="preserve"> </w:t>
      </w:r>
    </w:p>
    <w:p w14:paraId="7257A94A" w14:textId="42C276A5"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2</w:t>
      </w:r>
      <w:r w:rsidRPr="000C025F">
        <w:rPr>
          <w:rFonts w:ascii="Times New Roman" w:hAnsi="Times New Roman"/>
          <w:szCs w:val="24"/>
        </w:rPr>
        <w:t>. Valstybės tarnautojo pareiginės algos minimalus koeficientas negali būti mažesnis nei nustatytas Valstybės tarnybos įstatymo 1 priede, darbuotojo</w:t>
      </w:r>
      <w:r w:rsidR="003B291A" w:rsidRPr="000C025F">
        <w:rPr>
          <w:rFonts w:ascii="Times New Roman" w:hAnsi="Times New Roman"/>
          <w:szCs w:val="24"/>
        </w:rPr>
        <w:t xml:space="preserve"> – ne mažesnis nei 1,1 Vyriausybės patvirtintos minimaliosios mėnesinės algos ir nei nustatytas</w:t>
      </w:r>
      <w:r w:rsidRPr="000C025F">
        <w:rPr>
          <w:rFonts w:ascii="Times New Roman" w:hAnsi="Times New Roman"/>
          <w:szCs w:val="24"/>
        </w:rPr>
        <w:t xml:space="preserve"> Biudžetinių įstaigų darbuotojų darbo apmokėjimo ir komisijų narių atlygio už darbą įstatymo 1 priede</w:t>
      </w:r>
      <w:r w:rsidR="003B291A" w:rsidRPr="000C025F">
        <w:rPr>
          <w:rFonts w:ascii="Times New Roman" w:hAnsi="Times New Roman"/>
          <w:szCs w:val="24"/>
        </w:rPr>
        <w:t>, o darbininkų pareiginė alga – ne mažesnė kaip Lietuvos Respublikos Vyriausybės patvirtinta minimalioji mėnesinė alga</w:t>
      </w:r>
      <w:r w:rsidRPr="000C025F">
        <w:rPr>
          <w:rFonts w:ascii="Times New Roman" w:hAnsi="Times New Roman"/>
          <w:szCs w:val="24"/>
        </w:rPr>
        <w:t xml:space="preserve">. </w:t>
      </w:r>
    </w:p>
    <w:p w14:paraId="28066682" w14:textId="5F65767F"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3</w:t>
      </w:r>
      <w:r w:rsidRPr="000C025F">
        <w:rPr>
          <w:rFonts w:ascii="Times New Roman" w:hAnsi="Times New Roman"/>
          <w:szCs w:val="24"/>
        </w:rPr>
        <w:t>. Pareiginės algos koeficientų intervalai peržiūrimi ir pakeičiami pasikeitus darbo rinkos sąlygoms, įstatymuose nustatytoms minimalioms pareiginės algos koeficientų riboms, darbo užmokesčio fondui bei Savivaldybės priskirtoms funkcijoms. Vykdoma nuolatinė kitų įstaigų viešai skelbiamo vidutinio mėnesinio darbo užmokesčio stebėsena, pasitelkia</w:t>
      </w:r>
      <w:r w:rsidR="00770902" w:rsidRPr="000C025F">
        <w:rPr>
          <w:rFonts w:ascii="Times New Roman" w:hAnsi="Times New Roman"/>
          <w:szCs w:val="24"/>
        </w:rPr>
        <w:t>nt</w:t>
      </w:r>
      <w:r w:rsidRPr="000C025F">
        <w:rPr>
          <w:rFonts w:ascii="Times New Roman" w:hAnsi="Times New Roman"/>
          <w:szCs w:val="24"/>
        </w:rPr>
        <w:t xml:space="preserve"> papildom</w:t>
      </w:r>
      <w:r w:rsidR="00770902" w:rsidRPr="000C025F">
        <w:rPr>
          <w:rFonts w:ascii="Times New Roman" w:hAnsi="Times New Roman"/>
          <w:szCs w:val="24"/>
        </w:rPr>
        <w:t>ą</w:t>
      </w:r>
      <w:r w:rsidRPr="000C025F">
        <w:rPr>
          <w:rFonts w:ascii="Times New Roman" w:hAnsi="Times New Roman"/>
          <w:szCs w:val="24"/>
        </w:rPr>
        <w:t xml:space="preserve"> atlygio rinkos informacij</w:t>
      </w:r>
      <w:r w:rsidR="00770902" w:rsidRPr="000C025F">
        <w:rPr>
          <w:rFonts w:ascii="Times New Roman" w:hAnsi="Times New Roman"/>
          <w:szCs w:val="24"/>
        </w:rPr>
        <w:t>ą</w:t>
      </w:r>
      <w:r w:rsidRPr="000C025F">
        <w:rPr>
          <w:rFonts w:ascii="Times New Roman" w:hAnsi="Times New Roman"/>
          <w:szCs w:val="24"/>
        </w:rPr>
        <w:t>, s</w:t>
      </w:r>
      <w:r w:rsidR="00770902" w:rsidRPr="000C025F">
        <w:rPr>
          <w:rFonts w:ascii="Times New Roman" w:hAnsi="Times New Roman"/>
          <w:szCs w:val="24"/>
        </w:rPr>
        <w:t>uskirstytą</w:t>
      </w:r>
      <w:r w:rsidRPr="000C025F">
        <w:rPr>
          <w:rFonts w:ascii="Times New Roman" w:hAnsi="Times New Roman"/>
          <w:szCs w:val="24"/>
        </w:rPr>
        <w:t xml:space="preserve"> pagal pareigybių funkcijas.</w:t>
      </w:r>
    </w:p>
    <w:p w14:paraId="71764297" w14:textId="0A93C0E5" w:rsidR="0090610C" w:rsidRPr="000C025F" w:rsidRDefault="0090610C" w:rsidP="0090610C">
      <w:pPr>
        <w:spacing w:line="360" w:lineRule="auto"/>
        <w:ind w:firstLine="1134"/>
        <w:jc w:val="both"/>
        <w:rPr>
          <w:rFonts w:ascii="Times New Roman" w:hAnsi="Times New Roman"/>
          <w:szCs w:val="24"/>
        </w:rPr>
      </w:pPr>
      <w:r w:rsidRPr="000C025F">
        <w:rPr>
          <w:rFonts w:ascii="Times New Roman" w:hAnsi="Times New Roman"/>
          <w:szCs w:val="24"/>
        </w:rPr>
        <w:t xml:space="preserve">24. Priimant į darbą naują darbuotoją, išskyrus Aprašo 25 punkte nustatytus atvejus, nustatomas ne didesnis kaip vidutinės reikšmės pareiginės algos koeficientas. </w:t>
      </w:r>
    </w:p>
    <w:p w14:paraId="18974EFD" w14:textId="4BC8625F" w:rsidR="006D6FBF" w:rsidRPr="000C025F" w:rsidRDefault="006D6FBF" w:rsidP="00D8477E">
      <w:pPr>
        <w:spacing w:line="360" w:lineRule="auto"/>
        <w:ind w:firstLine="1134"/>
        <w:jc w:val="both"/>
        <w:rPr>
          <w:rFonts w:ascii="Times New Roman" w:hAnsi="Times New Roman"/>
          <w:szCs w:val="24"/>
        </w:rPr>
      </w:pPr>
      <w:r w:rsidRPr="000C025F">
        <w:rPr>
          <w:rFonts w:ascii="Times New Roman" w:hAnsi="Times New Roman"/>
          <w:szCs w:val="24"/>
        </w:rPr>
        <w:t>2</w:t>
      </w:r>
      <w:r w:rsidR="00490BA2" w:rsidRPr="000C025F">
        <w:rPr>
          <w:rFonts w:ascii="Times New Roman" w:hAnsi="Times New Roman"/>
          <w:szCs w:val="24"/>
        </w:rPr>
        <w:t>5</w:t>
      </w:r>
      <w:r w:rsidRPr="000C025F">
        <w:rPr>
          <w:rFonts w:ascii="Times New Roman" w:hAnsi="Times New Roman"/>
          <w:szCs w:val="24"/>
        </w:rPr>
        <w:t xml:space="preserve">. </w:t>
      </w:r>
      <w:r w:rsidR="00490BA2" w:rsidRPr="000C025F">
        <w:rPr>
          <w:rFonts w:ascii="Times New Roman" w:hAnsi="Times New Roman"/>
          <w:szCs w:val="24"/>
        </w:rPr>
        <w:t>K</w:t>
      </w:r>
      <w:r w:rsidRPr="000C025F">
        <w:rPr>
          <w:rFonts w:ascii="Times New Roman" w:hAnsi="Times New Roman"/>
          <w:szCs w:val="24"/>
        </w:rPr>
        <w:t xml:space="preserve">ai yra būtinybė ir kai išskirtinių kompetencijų </w:t>
      </w:r>
      <w:r w:rsidR="00490BA2" w:rsidRPr="000C025F">
        <w:rPr>
          <w:rFonts w:ascii="Times New Roman" w:hAnsi="Times New Roman"/>
          <w:szCs w:val="24"/>
        </w:rPr>
        <w:t xml:space="preserve">valstybės tarnautojų ir </w:t>
      </w:r>
      <w:r w:rsidRPr="000C025F">
        <w:rPr>
          <w:rFonts w:ascii="Times New Roman" w:hAnsi="Times New Roman"/>
          <w:szCs w:val="24"/>
        </w:rPr>
        <w:t xml:space="preserve">darbuotojų </w:t>
      </w:r>
      <w:r w:rsidRPr="000C025F">
        <w:rPr>
          <w:rFonts w:ascii="Times New Roman" w:hAnsi="Times New Roman"/>
          <w:szCs w:val="24"/>
        </w:rPr>
        <w:lastRenderedPageBreak/>
        <w:t>(p</w:t>
      </w:r>
      <w:r w:rsidR="00490BA2" w:rsidRPr="000C025F">
        <w:rPr>
          <w:rFonts w:ascii="Times New Roman" w:hAnsi="Times New Roman"/>
          <w:szCs w:val="24"/>
        </w:rPr>
        <w:t>avyzdžiui</w:t>
      </w:r>
      <w:r w:rsidRPr="000C025F">
        <w:rPr>
          <w:rFonts w:ascii="Times New Roman" w:hAnsi="Times New Roman"/>
          <w:szCs w:val="24"/>
        </w:rPr>
        <w:t xml:space="preserve">, pareigybė </w:t>
      </w:r>
      <w:r w:rsidR="00490BA2" w:rsidRPr="000C025F">
        <w:rPr>
          <w:rFonts w:ascii="Times New Roman" w:hAnsi="Times New Roman"/>
          <w:szCs w:val="24"/>
        </w:rPr>
        <w:t xml:space="preserve">yra </w:t>
      </w:r>
      <w:r w:rsidRPr="000C025F">
        <w:rPr>
          <w:rFonts w:ascii="Times New Roman" w:hAnsi="Times New Roman"/>
          <w:szCs w:val="24"/>
        </w:rPr>
        <w:t>susijusi su itin siaurų, specifinių kompetencijų, žinių turėjimu) pasiūla darbo rinkoje yra itin ribota, nustatant darbo apmokėjimo sistemą, galimas nukrypimas nuo pareiginės algos koeficiento dydžio nustatymo kriterijų, nusistatytų pareiginių algų nustatymo taisyklių ir pareigybių grupių hierarchinės struktūros vientisumo. Tokioms pareigybėms</w:t>
      </w:r>
      <w:r w:rsidR="00490BA2" w:rsidRPr="000C025F">
        <w:rPr>
          <w:rFonts w:ascii="Times New Roman" w:hAnsi="Times New Roman"/>
          <w:szCs w:val="24"/>
        </w:rPr>
        <w:t xml:space="preserve"> galėtų būti</w:t>
      </w:r>
      <w:r w:rsidRPr="000C025F">
        <w:rPr>
          <w:rFonts w:ascii="Times New Roman" w:hAnsi="Times New Roman"/>
          <w:szCs w:val="24"/>
        </w:rPr>
        <w:t xml:space="preserve"> nustatomas iki 100 procentų didesnis maksimalus pareiginės algos koeficientas nei pagal pareiginės algos koeficiento dydžio nustatymo kriterijus apskaičiuotas didžiausias šios pareigybės pareiginės algos koeficiento dydis</w:t>
      </w:r>
      <w:r w:rsidR="00792D49" w:rsidRPr="000C025F">
        <w:rPr>
          <w:rFonts w:ascii="Times New Roman" w:hAnsi="Times New Roman"/>
          <w:szCs w:val="24"/>
        </w:rPr>
        <w:t>, tačiau valstybės tarnautojo</w:t>
      </w:r>
      <w:r w:rsidRPr="000C025F">
        <w:rPr>
          <w:rFonts w:ascii="Times New Roman" w:hAnsi="Times New Roman"/>
          <w:szCs w:val="24"/>
        </w:rPr>
        <w:t xml:space="preserve"> </w:t>
      </w:r>
      <w:r w:rsidR="00792D49" w:rsidRPr="000C025F">
        <w:rPr>
          <w:rFonts w:ascii="Times New Roman" w:hAnsi="Times New Roman"/>
          <w:szCs w:val="24"/>
        </w:rPr>
        <w:t xml:space="preserve">pareiginės algos maksimalus koeficientas negali viršyti </w:t>
      </w:r>
      <w:r w:rsidR="004742D4" w:rsidRPr="000C025F">
        <w:rPr>
          <w:rFonts w:ascii="Times New Roman" w:hAnsi="Times New Roman"/>
          <w:szCs w:val="24"/>
        </w:rPr>
        <w:t>įstaigos vadovo</w:t>
      </w:r>
      <w:r w:rsidR="00CD1AF7">
        <w:rPr>
          <w:rFonts w:ascii="Times New Roman" w:hAnsi="Times New Roman"/>
          <w:szCs w:val="24"/>
        </w:rPr>
        <w:t xml:space="preserve"> –</w:t>
      </w:r>
      <w:r w:rsidR="004742D4" w:rsidRPr="000C025F">
        <w:rPr>
          <w:rFonts w:ascii="Times New Roman" w:hAnsi="Times New Roman"/>
          <w:szCs w:val="24"/>
        </w:rPr>
        <w:t xml:space="preserve"> Adm</w:t>
      </w:r>
      <w:r w:rsidR="000910B1" w:rsidRPr="000C025F">
        <w:rPr>
          <w:rFonts w:ascii="Times New Roman" w:hAnsi="Times New Roman"/>
          <w:szCs w:val="24"/>
        </w:rPr>
        <w:t xml:space="preserve">inistracijos </w:t>
      </w:r>
      <w:r w:rsidRPr="000C025F">
        <w:rPr>
          <w:rFonts w:ascii="Times New Roman" w:hAnsi="Times New Roman"/>
          <w:szCs w:val="24"/>
        </w:rPr>
        <w:t>direktori</w:t>
      </w:r>
      <w:r w:rsidR="00792D49" w:rsidRPr="000C025F">
        <w:rPr>
          <w:rFonts w:ascii="Times New Roman" w:hAnsi="Times New Roman"/>
          <w:szCs w:val="24"/>
        </w:rPr>
        <w:t>aus pareiginės algos maksimalaus koeficiento dydžio ar koeficiento dydžio, nustatyto Valstybės tarnybos įstatymo 2 priede.</w:t>
      </w:r>
      <w:r w:rsidR="003975B3" w:rsidRPr="000C025F">
        <w:rPr>
          <w:rFonts w:ascii="Times New Roman" w:hAnsi="Times New Roman"/>
          <w:szCs w:val="24"/>
        </w:rPr>
        <w:t xml:space="preserve"> Darbuotojo pareiginės algos maksimalus koeficientas neg</w:t>
      </w:r>
      <w:r w:rsidR="004742D4" w:rsidRPr="000C025F">
        <w:rPr>
          <w:rFonts w:ascii="Times New Roman" w:hAnsi="Times New Roman"/>
          <w:szCs w:val="24"/>
        </w:rPr>
        <w:t>a</w:t>
      </w:r>
      <w:r w:rsidR="003975B3" w:rsidRPr="000C025F">
        <w:rPr>
          <w:rFonts w:ascii="Times New Roman" w:hAnsi="Times New Roman"/>
          <w:szCs w:val="24"/>
        </w:rPr>
        <w:t>li</w:t>
      </w:r>
      <w:r w:rsidR="004742D4" w:rsidRPr="000C025F">
        <w:rPr>
          <w:rFonts w:ascii="Times New Roman" w:hAnsi="Times New Roman"/>
          <w:szCs w:val="24"/>
        </w:rPr>
        <w:t xml:space="preserve"> </w:t>
      </w:r>
      <w:r w:rsidR="003975B3" w:rsidRPr="000C025F">
        <w:rPr>
          <w:rFonts w:ascii="Times New Roman" w:hAnsi="Times New Roman"/>
          <w:szCs w:val="24"/>
        </w:rPr>
        <w:t>viršyti</w:t>
      </w:r>
      <w:r w:rsidR="004742D4" w:rsidRPr="000C025F">
        <w:rPr>
          <w:rFonts w:ascii="Times New Roman" w:hAnsi="Times New Roman"/>
          <w:szCs w:val="24"/>
        </w:rPr>
        <w:t xml:space="preserve"> įstaigos vadovo</w:t>
      </w:r>
      <w:r w:rsidR="00402755" w:rsidRPr="000C025F">
        <w:rPr>
          <w:rFonts w:ascii="Times New Roman" w:hAnsi="Times New Roman"/>
          <w:szCs w:val="24"/>
        </w:rPr>
        <w:t xml:space="preserve"> pareiginės algos koeficiento dydžio, nustatyto Biudžetinių įstaigų darbuotojų darbo apmokėjimo ir komisijų narių atlygi</w:t>
      </w:r>
      <w:r w:rsidR="00CD1AF7">
        <w:rPr>
          <w:rFonts w:ascii="Times New Roman" w:hAnsi="Times New Roman"/>
          <w:szCs w:val="24"/>
        </w:rPr>
        <w:t>o</w:t>
      </w:r>
      <w:r w:rsidR="00402755" w:rsidRPr="000C025F">
        <w:rPr>
          <w:rFonts w:ascii="Times New Roman" w:hAnsi="Times New Roman"/>
          <w:szCs w:val="24"/>
        </w:rPr>
        <w:t xml:space="preserve"> už darbą įstatymo 1 priede.</w:t>
      </w:r>
    </w:p>
    <w:p w14:paraId="4204D697" w14:textId="07AA4840" w:rsidR="00D8477E" w:rsidRPr="000C025F" w:rsidRDefault="00D8477E" w:rsidP="00A206C6">
      <w:pPr>
        <w:pStyle w:val="Standard"/>
        <w:spacing w:line="360" w:lineRule="auto"/>
        <w:ind w:right="49" w:firstLine="1134"/>
        <w:rPr>
          <w:sz w:val="24"/>
          <w:szCs w:val="24"/>
        </w:rPr>
      </w:pPr>
      <w:r w:rsidRPr="000C025F">
        <w:rPr>
          <w:sz w:val="24"/>
          <w:szCs w:val="24"/>
        </w:rPr>
        <w:t>2</w:t>
      </w:r>
      <w:r w:rsidR="002528BB" w:rsidRPr="000C025F">
        <w:rPr>
          <w:sz w:val="24"/>
          <w:szCs w:val="24"/>
        </w:rPr>
        <w:t>6</w:t>
      </w:r>
      <w:r w:rsidRPr="000C025F">
        <w:rPr>
          <w:sz w:val="24"/>
          <w:szCs w:val="24"/>
        </w:rPr>
        <w:t xml:space="preserve">. </w:t>
      </w:r>
      <w:r w:rsidR="00307073" w:rsidRPr="000C025F">
        <w:rPr>
          <w:sz w:val="24"/>
          <w:szCs w:val="24"/>
        </w:rPr>
        <w:t>A</w:t>
      </w:r>
      <w:r w:rsidRPr="000C025F">
        <w:rPr>
          <w:sz w:val="24"/>
          <w:szCs w:val="24"/>
        </w:rPr>
        <w:t>dministracijos direktorius nustato Savivaldybės administracijos darbo apmokėjimo sistemą prieš tai atlik</w:t>
      </w:r>
      <w:r w:rsidR="008E593D" w:rsidRPr="000C025F">
        <w:rPr>
          <w:sz w:val="24"/>
          <w:szCs w:val="24"/>
        </w:rPr>
        <w:t>u</w:t>
      </w:r>
      <w:r w:rsidRPr="000C025F">
        <w:rPr>
          <w:sz w:val="24"/>
          <w:szCs w:val="24"/>
        </w:rPr>
        <w:t>s</w:t>
      </w:r>
      <w:r w:rsidR="00877EE5" w:rsidRPr="000C025F">
        <w:rPr>
          <w:sz w:val="24"/>
          <w:szCs w:val="24"/>
        </w:rPr>
        <w:t xml:space="preserve"> </w:t>
      </w:r>
      <w:r w:rsidRPr="000C025F">
        <w:rPr>
          <w:sz w:val="24"/>
          <w:szCs w:val="24"/>
        </w:rPr>
        <w:t>Savivaldybės administracijos darbo užmokesčio fondo analizę ir įvertin</w:t>
      </w:r>
      <w:r w:rsidR="008E593D" w:rsidRPr="000C025F">
        <w:rPr>
          <w:sz w:val="24"/>
          <w:szCs w:val="24"/>
        </w:rPr>
        <w:t>u</w:t>
      </w:r>
      <w:r w:rsidRPr="000C025F">
        <w:rPr>
          <w:sz w:val="24"/>
          <w:szCs w:val="24"/>
        </w:rPr>
        <w:t>s pareiginės algos diferencijavimo lygio pagrįstumą atskiroms pareigybėms.</w:t>
      </w:r>
    </w:p>
    <w:p w14:paraId="312D02D3" w14:textId="26D22A07" w:rsidR="00E7769D" w:rsidRPr="000C025F" w:rsidRDefault="00E7769D" w:rsidP="00043A51">
      <w:pPr>
        <w:tabs>
          <w:tab w:val="left" w:pos="0"/>
          <w:tab w:val="left" w:pos="1418"/>
        </w:tabs>
        <w:ind w:right="49"/>
        <w:jc w:val="center"/>
        <w:rPr>
          <w:rFonts w:ascii="Times New Roman" w:hAnsi="Times New Roman"/>
          <w:b/>
          <w:szCs w:val="24"/>
        </w:rPr>
      </w:pPr>
    </w:p>
    <w:p w14:paraId="67A30C0F" w14:textId="77777777" w:rsidR="00E7769D" w:rsidRPr="000C025F" w:rsidRDefault="00E7769D" w:rsidP="00043A51">
      <w:pPr>
        <w:tabs>
          <w:tab w:val="left" w:pos="0"/>
          <w:tab w:val="left" w:pos="1418"/>
        </w:tabs>
        <w:ind w:right="49"/>
        <w:jc w:val="center"/>
        <w:rPr>
          <w:rFonts w:ascii="Times New Roman" w:hAnsi="Times New Roman"/>
          <w:b/>
          <w:szCs w:val="24"/>
        </w:rPr>
      </w:pPr>
    </w:p>
    <w:p w14:paraId="4C58AD75" w14:textId="36AABE6D" w:rsidR="00043A51" w:rsidRPr="000C025F" w:rsidRDefault="00043A51" w:rsidP="00043A51">
      <w:pPr>
        <w:tabs>
          <w:tab w:val="left" w:pos="0"/>
          <w:tab w:val="left" w:pos="1418"/>
        </w:tabs>
        <w:ind w:right="49"/>
        <w:jc w:val="center"/>
        <w:rPr>
          <w:rFonts w:ascii="Times New Roman" w:hAnsi="Times New Roman"/>
          <w:b/>
          <w:szCs w:val="24"/>
        </w:rPr>
      </w:pPr>
      <w:r w:rsidRPr="000C025F">
        <w:rPr>
          <w:rFonts w:ascii="Times New Roman" w:hAnsi="Times New Roman"/>
          <w:b/>
          <w:szCs w:val="24"/>
        </w:rPr>
        <w:t>VII SKYRIUS</w:t>
      </w:r>
    </w:p>
    <w:p w14:paraId="0103452A" w14:textId="4EE5B65E" w:rsidR="00043A51" w:rsidRPr="000C025F" w:rsidRDefault="001155E9" w:rsidP="00043A51">
      <w:pPr>
        <w:tabs>
          <w:tab w:val="left" w:pos="0"/>
          <w:tab w:val="left" w:pos="1418"/>
        </w:tabs>
        <w:ind w:right="49"/>
        <w:jc w:val="center"/>
        <w:rPr>
          <w:rFonts w:ascii="Times New Roman" w:hAnsi="Times New Roman"/>
          <w:b/>
          <w:szCs w:val="24"/>
        </w:rPr>
      </w:pPr>
      <w:r w:rsidRPr="000C025F">
        <w:rPr>
          <w:rFonts w:ascii="Times New Roman" w:hAnsi="Times New Roman"/>
          <w:b/>
          <w:szCs w:val="24"/>
        </w:rPr>
        <w:t>K</w:t>
      </w:r>
      <w:r w:rsidR="006A7244" w:rsidRPr="000C025F">
        <w:rPr>
          <w:rFonts w:ascii="Times New Roman" w:hAnsi="Times New Roman"/>
          <w:b/>
          <w:szCs w:val="24"/>
        </w:rPr>
        <w:t>I</w:t>
      </w:r>
      <w:r w:rsidRPr="000C025F">
        <w:rPr>
          <w:rFonts w:ascii="Times New Roman" w:hAnsi="Times New Roman"/>
          <w:b/>
          <w:szCs w:val="24"/>
        </w:rPr>
        <w:t xml:space="preserve">NTAMOJI DALIS, </w:t>
      </w:r>
      <w:r w:rsidR="006A7244" w:rsidRPr="000C025F">
        <w:rPr>
          <w:rFonts w:ascii="Times New Roman" w:hAnsi="Times New Roman"/>
          <w:b/>
          <w:szCs w:val="24"/>
        </w:rPr>
        <w:t xml:space="preserve">PRIEMOKOS, </w:t>
      </w:r>
      <w:r w:rsidR="00043A51" w:rsidRPr="000C025F">
        <w:rPr>
          <w:rFonts w:ascii="Times New Roman" w:hAnsi="Times New Roman"/>
          <w:b/>
          <w:szCs w:val="24"/>
        </w:rPr>
        <w:t>SKATINIMAS IR APDOVANOJIMAS</w:t>
      </w:r>
    </w:p>
    <w:p w14:paraId="0AE82D6F" w14:textId="77777777" w:rsidR="00D52E97" w:rsidRPr="000C025F" w:rsidRDefault="00D52E97" w:rsidP="00D52E97">
      <w:pPr>
        <w:pStyle w:val="Standard"/>
        <w:tabs>
          <w:tab w:val="left" w:pos="0"/>
          <w:tab w:val="left" w:pos="1418"/>
        </w:tabs>
        <w:spacing w:line="276" w:lineRule="auto"/>
        <w:ind w:right="49" w:firstLine="709"/>
        <w:rPr>
          <w:sz w:val="24"/>
          <w:szCs w:val="24"/>
        </w:rPr>
      </w:pPr>
    </w:p>
    <w:p w14:paraId="351C91CB" w14:textId="4C156A58" w:rsidR="00EA1DB4" w:rsidRPr="000C025F" w:rsidRDefault="00043A51" w:rsidP="00EA1DB4">
      <w:pPr>
        <w:spacing w:line="360" w:lineRule="auto"/>
        <w:ind w:firstLine="1134"/>
        <w:jc w:val="both"/>
        <w:rPr>
          <w:rFonts w:ascii="Times New Roman" w:hAnsi="Times New Roman"/>
          <w:szCs w:val="24"/>
          <w:lang w:eastAsia="lt-LT"/>
        </w:rPr>
      </w:pPr>
      <w:r w:rsidRPr="000C025F">
        <w:rPr>
          <w:rFonts w:ascii="Times New Roman" w:hAnsi="Times New Roman"/>
          <w:szCs w:val="24"/>
        </w:rPr>
        <w:t>2</w:t>
      </w:r>
      <w:r w:rsidR="002528BB" w:rsidRPr="000C025F">
        <w:rPr>
          <w:rFonts w:ascii="Times New Roman" w:hAnsi="Times New Roman"/>
          <w:szCs w:val="24"/>
        </w:rPr>
        <w:t>7</w:t>
      </w:r>
      <w:r w:rsidR="00D52E97" w:rsidRPr="000C025F">
        <w:rPr>
          <w:rFonts w:ascii="Times New Roman" w:hAnsi="Times New Roman"/>
          <w:szCs w:val="24"/>
        </w:rPr>
        <w:t xml:space="preserve">. </w:t>
      </w:r>
      <w:r w:rsidR="00532F69" w:rsidRPr="000C025F">
        <w:rPr>
          <w:rFonts w:ascii="Times New Roman" w:hAnsi="Times New Roman"/>
          <w:szCs w:val="24"/>
        </w:rPr>
        <w:t>Kintamoji dalis skiriama darbuotojui, atsižvelgiant į jo praėjusių metų veiklos vertinimą, tai yra</w:t>
      </w:r>
      <w:r w:rsidR="00EA1DB4" w:rsidRPr="000C025F">
        <w:rPr>
          <w:rFonts w:ascii="Times New Roman" w:hAnsi="Times New Roman"/>
          <w:szCs w:val="24"/>
        </w:rPr>
        <w:t>,</w:t>
      </w:r>
      <w:r w:rsidR="00532F69" w:rsidRPr="000C025F">
        <w:rPr>
          <w:rFonts w:ascii="Times New Roman" w:hAnsi="Times New Roman"/>
          <w:szCs w:val="24"/>
        </w:rPr>
        <w:t xml:space="preserve"> ją įvertinus kaip viršijančią lūkesčius</w:t>
      </w:r>
      <w:r w:rsidR="00EA1DB4" w:rsidRPr="000C025F">
        <w:rPr>
          <w:rFonts w:ascii="Times New Roman" w:hAnsi="Times New Roman"/>
          <w:szCs w:val="24"/>
        </w:rPr>
        <w:t>,</w:t>
      </w:r>
      <w:r w:rsidR="00532F69" w:rsidRPr="000C025F">
        <w:rPr>
          <w:rFonts w:ascii="Times New Roman" w:hAnsi="Times New Roman"/>
          <w:szCs w:val="24"/>
        </w:rPr>
        <w:t xml:space="preserve"> </w:t>
      </w:r>
      <w:r w:rsidR="00F41D05" w:rsidRPr="000C025F">
        <w:rPr>
          <w:rFonts w:ascii="Times New Roman" w:hAnsi="Times New Roman"/>
          <w:szCs w:val="24"/>
        </w:rPr>
        <w:t>nustatoma</w:t>
      </w:r>
      <w:r w:rsidR="00532F69" w:rsidRPr="000C025F">
        <w:rPr>
          <w:rFonts w:ascii="Times New Roman" w:hAnsi="Times New Roman"/>
          <w:szCs w:val="24"/>
        </w:rPr>
        <w:t xml:space="preserve"> pareiginės algos kintamoji dalis 15</w:t>
      </w:r>
      <w:r w:rsidR="00EA1DB4" w:rsidRPr="000C025F">
        <w:rPr>
          <w:rFonts w:ascii="Times New Roman" w:hAnsi="Times New Roman"/>
          <w:szCs w:val="24"/>
        </w:rPr>
        <w:t xml:space="preserve"> procentų pareiginės algos pastoviosios dalies</w:t>
      </w:r>
      <w:r w:rsidR="00F41D05" w:rsidRPr="000C025F">
        <w:rPr>
          <w:rFonts w:ascii="Times New Roman" w:hAnsi="Times New Roman"/>
          <w:szCs w:val="24"/>
        </w:rPr>
        <w:t>, įvertinus kaip atitinkančią lūkesčius – 5 procentų pareiginės algos pastoviosios dalies</w:t>
      </w:r>
      <w:r w:rsidR="00F41D05" w:rsidRPr="000C025F">
        <w:rPr>
          <w:rFonts w:ascii="Times New Roman" w:hAnsi="Times New Roman"/>
          <w:szCs w:val="24"/>
          <w:lang w:eastAsia="lt-LT"/>
        </w:rPr>
        <w:t xml:space="preserve"> </w:t>
      </w:r>
      <w:r w:rsidR="00EA1DB4" w:rsidRPr="000C025F">
        <w:rPr>
          <w:rFonts w:ascii="Times New Roman" w:hAnsi="Times New Roman"/>
          <w:szCs w:val="24"/>
          <w:lang w:eastAsia="lt-LT"/>
        </w:rPr>
        <w:t>(</w:t>
      </w:r>
      <w:r w:rsidR="00F41D05" w:rsidRPr="000C025F">
        <w:rPr>
          <w:rFonts w:ascii="Times New Roman" w:hAnsi="Times New Roman"/>
          <w:szCs w:val="24"/>
          <w:lang w:eastAsia="lt-LT"/>
        </w:rPr>
        <w:t xml:space="preserve">nustatoma atlikus veiklos vertinimą už 2023 metus ir </w:t>
      </w:r>
      <w:r w:rsidR="00EA1DB4" w:rsidRPr="000C025F">
        <w:rPr>
          <w:rFonts w:ascii="Times New Roman" w:hAnsi="Times New Roman"/>
          <w:szCs w:val="24"/>
          <w:lang w:eastAsia="lt-LT"/>
        </w:rPr>
        <w:t>galioja iki kasmetinio vertinimo už 2024 metus)</w:t>
      </w:r>
      <w:r w:rsidR="00F41D05" w:rsidRPr="000C025F">
        <w:rPr>
          <w:rFonts w:ascii="Times New Roman" w:hAnsi="Times New Roman"/>
          <w:szCs w:val="24"/>
          <w:lang w:eastAsia="lt-LT"/>
        </w:rPr>
        <w:t>.</w:t>
      </w:r>
      <w:r w:rsidR="00CD685C" w:rsidRPr="000C025F">
        <w:rPr>
          <w:rFonts w:ascii="Times New Roman" w:hAnsi="Times New Roman"/>
          <w:szCs w:val="24"/>
          <w:lang w:eastAsia="lt-LT"/>
        </w:rPr>
        <w:t xml:space="preserve"> Darbininkams pareiginės algos kintamoji dalis nenustatoma.</w:t>
      </w:r>
    </w:p>
    <w:p w14:paraId="0823B57A" w14:textId="0B10ACB2" w:rsidR="00D52E97" w:rsidRPr="000C025F" w:rsidRDefault="008E593D" w:rsidP="00D42643">
      <w:pPr>
        <w:pStyle w:val="Standard"/>
        <w:spacing w:line="360" w:lineRule="auto"/>
        <w:ind w:right="51" w:firstLine="1134"/>
        <w:rPr>
          <w:rFonts w:eastAsia="Calibri"/>
          <w:sz w:val="24"/>
          <w:szCs w:val="24"/>
        </w:rPr>
      </w:pPr>
      <w:r w:rsidRPr="000C025F">
        <w:rPr>
          <w:rFonts w:eastAsia="Calibri"/>
          <w:sz w:val="24"/>
          <w:szCs w:val="24"/>
        </w:rPr>
        <w:t>2</w:t>
      </w:r>
      <w:r w:rsidR="002528BB" w:rsidRPr="000C025F">
        <w:rPr>
          <w:rFonts w:eastAsia="Calibri"/>
          <w:sz w:val="24"/>
          <w:szCs w:val="24"/>
        </w:rPr>
        <w:t>8</w:t>
      </w:r>
      <w:r w:rsidRPr="000C025F">
        <w:rPr>
          <w:rFonts w:eastAsia="Calibri"/>
          <w:sz w:val="24"/>
          <w:szCs w:val="24"/>
        </w:rPr>
        <w:t>.</w:t>
      </w:r>
      <w:r w:rsidR="00F41D05" w:rsidRPr="000C025F">
        <w:rPr>
          <w:rFonts w:eastAsia="Calibri"/>
          <w:sz w:val="24"/>
          <w:szCs w:val="24"/>
        </w:rPr>
        <w:t xml:space="preserve"> </w:t>
      </w:r>
      <w:r w:rsidR="00D52E97" w:rsidRPr="000C025F">
        <w:rPr>
          <w:rFonts w:eastAsia="Calibri"/>
          <w:sz w:val="24"/>
          <w:szCs w:val="24"/>
        </w:rPr>
        <w:t>Priemokos</w:t>
      </w:r>
      <w:r w:rsidR="006730C5" w:rsidRPr="000C025F">
        <w:rPr>
          <w:rFonts w:eastAsia="Calibri"/>
          <w:sz w:val="24"/>
          <w:szCs w:val="24"/>
        </w:rPr>
        <w:t>, neviršijant Savivaldybės administracijos darbo užmokesčiui skirtų lėšų,</w:t>
      </w:r>
      <w:r w:rsidR="00D52E97" w:rsidRPr="000C025F">
        <w:rPr>
          <w:rFonts w:eastAsia="Calibri"/>
          <w:sz w:val="24"/>
          <w:szCs w:val="24"/>
        </w:rPr>
        <w:t xml:space="preserve"> </w:t>
      </w:r>
      <w:r w:rsidR="001C2D47" w:rsidRPr="000C025F">
        <w:rPr>
          <w:rFonts w:eastAsia="Calibri"/>
          <w:sz w:val="24"/>
          <w:szCs w:val="24"/>
        </w:rPr>
        <w:t xml:space="preserve">valstybės tarnautojams ir </w:t>
      </w:r>
      <w:r w:rsidR="00043A51" w:rsidRPr="000C025F">
        <w:rPr>
          <w:rFonts w:eastAsia="Calibri"/>
          <w:sz w:val="24"/>
          <w:szCs w:val="24"/>
        </w:rPr>
        <w:t>d</w:t>
      </w:r>
      <w:r w:rsidR="00D52E97" w:rsidRPr="000C025F">
        <w:rPr>
          <w:rFonts w:eastAsia="Calibri"/>
          <w:sz w:val="24"/>
          <w:szCs w:val="24"/>
        </w:rPr>
        <w:t>arbuotojams skiriamos</w:t>
      </w:r>
      <w:r w:rsidR="00043A51" w:rsidRPr="000C025F">
        <w:rPr>
          <w:rFonts w:eastAsia="Calibri"/>
          <w:sz w:val="24"/>
          <w:szCs w:val="24"/>
        </w:rPr>
        <w:t xml:space="preserve"> už</w:t>
      </w:r>
      <w:r w:rsidR="00D52E97" w:rsidRPr="000C025F">
        <w:rPr>
          <w:rFonts w:eastAsia="Calibri"/>
          <w:sz w:val="24"/>
          <w:szCs w:val="24"/>
        </w:rPr>
        <w:t>:</w:t>
      </w:r>
    </w:p>
    <w:p w14:paraId="59755631" w14:textId="2227E489"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.1. pavadavimą, kai raštu pavedama laikinai atlikti ir kito darbuotojo pareigybei nustatytas funkcijas;</w:t>
      </w:r>
    </w:p>
    <w:p w14:paraId="057868C0" w14:textId="470D946C"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.2. papildomų užduočių, suformuluotų raštu, atlikimą, kai dėl to viršijamas įprastas darbo krūvis arba kai atliekamos pareigybės aprašyme nenumatytos funkcijos;</w:t>
      </w:r>
    </w:p>
    <w:p w14:paraId="77574425" w14:textId="015A9282"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.3. įprastą darbo krūvį viršijančią veiklą, kai yra padidėjęs darbų mastas atliekant pareigybės aprašyme nustatytas funkcijas neviršijant nustatytos darbo laiko trukmės.</w:t>
      </w:r>
    </w:p>
    <w:p w14:paraId="39ECEAB5" w14:textId="01711FCE" w:rsidR="00A41773" w:rsidRPr="000C025F" w:rsidRDefault="00A41773" w:rsidP="00A41773">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9</w:t>
      </w:r>
      <w:r w:rsidRPr="000C025F">
        <w:rPr>
          <w:rFonts w:ascii="Times New Roman" w:hAnsi="Times New Roman"/>
          <w:szCs w:val="24"/>
        </w:rPr>
        <w:t xml:space="preserve">. Kiekviena </w:t>
      </w:r>
      <w:r w:rsidR="00314FB2" w:rsidRPr="000C025F">
        <w:rPr>
          <w:rFonts w:ascii="Times New Roman" w:hAnsi="Times New Roman"/>
          <w:szCs w:val="24"/>
        </w:rPr>
        <w:t>d</w:t>
      </w:r>
      <w:r w:rsidRPr="000C025F">
        <w:rPr>
          <w:rFonts w:ascii="Times New Roman" w:hAnsi="Times New Roman"/>
          <w:szCs w:val="24"/>
        </w:rPr>
        <w:t>arbo apmokėjimo sistemos 2</w:t>
      </w:r>
      <w:r w:rsidR="002528BB" w:rsidRPr="000C025F">
        <w:rPr>
          <w:rFonts w:ascii="Times New Roman" w:hAnsi="Times New Roman"/>
          <w:szCs w:val="24"/>
        </w:rPr>
        <w:t>8</w:t>
      </w:r>
      <w:r w:rsidRPr="000C025F">
        <w:rPr>
          <w:rFonts w:ascii="Times New Roman" w:hAnsi="Times New Roman"/>
          <w:szCs w:val="24"/>
        </w:rPr>
        <w:t xml:space="preserve"> punkte nurodyta priemoka negali būti mažesnė kaip </w:t>
      </w:r>
      <w:r w:rsidR="001F5013" w:rsidRPr="000C025F">
        <w:rPr>
          <w:rFonts w:ascii="Times New Roman" w:hAnsi="Times New Roman"/>
          <w:szCs w:val="24"/>
        </w:rPr>
        <w:t xml:space="preserve">15 </w:t>
      </w:r>
      <w:r w:rsidRPr="000C025F">
        <w:rPr>
          <w:rFonts w:ascii="Times New Roman" w:hAnsi="Times New Roman"/>
          <w:szCs w:val="24"/>
        </w:rPr>
        <w:t>procentų pareiginės algos.</w:t>
      </w:r>
    </w:p>
    <w:p w14:paraId="50F4FF1D" w14:textId="7C4FC1B5" w:rsidR="00A41773" w:rsidRPr="000C025F" w:rsidRDefault="002528BB" w:rsidP="00A41773">
      <w:pPr>
        <w:spacing w:line="360" w:lineRule="auto"/>
        <w:ind w:firstLine="1134"/>
        <w:jc w:val="both"/>
        <w:rPr>
          <w:rFonts w:ascii="Times New Roman" w:hAnsi="Times New Roman"/>
          <w:szCs w:val="24"/>
        </w:rPr>
      </w:pPr>
      <w:r w:rsidRPr="000C025F">
        <w:rPr>
          <w:rFonts w:ascii="Times New Roman" w:hAnsi="Times New Roman"/>
          <w:color w:val="000000"/>
          <w:szCs w:val="24"/>
        </w:rPr>
        <w:lastRenderedPageBreak/>
        <w:t>30</w:t>
      </w:r>
      <w:r w:rsidR="00A41773" w:rsidRPr="000C025F">
        <w:rPr>
          <w:rFonts w:ascii="Times New Roman" w:hAnsi="Times New Roman"/>
          <w:szCs w:val="24"/>
        </w:rPr>
        <w:t>. Nustatomų priemokų suma negali viršyti 80 procentų pareiginės algos.</w:t>
      </w:r>
    </w:p>
    <w:p w14:paraId="61EBE1CF" w14:textId="690FCE06" w:rsidR="00A41773" w:rsidRPr="000C025F" w:rsidRDefault="001C2D47" w:rsidP="00A4177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1</w:t>
      </w:r>
      <w:r w:rsidR="00A41773" w:rsidRPr="000C025F">
        <w:rPr>
          <w:rFonts w:ascii="Times New Roman" w:hAnsi="Times New Roman"/>
          <w:szCs w:val="24"/>
        </w:rPr>
        <w:t xml:space="preserve">. Priemokos </w:t>
      </w:r>
      <w:r w:rsidR="00DE64D8" w:rsidRPr="000C025F">
        <w:rPr>
          <w:rFonts w:ascii="Times New Roman" w:hAnsi="Times New Roman"/>
          <w:szCs w:val="24"/>
        </w:rPr>
        <w:t xml:space="preserve">valstybės tarnautojui ir </w:t>
      </w:r>
      <w:r w:rsidR="00A41773" w:rsidRPr="000C025F">
        <w:rPr>
          <w:rFonts w:ascii="Times New Roman" w:hAnsi="Times New Roman"/>
          <w:szCs w:val="24"/>
        </w:rPr>
        <w:t>darbuotojui skiriamos ne ilgesniam laikotarpiui nei iki einamųjų kalendorinių metų pabaigos.</w:t>
      </w:r>
    </w:p>
    <w:p w14:paraId="322E7720" w14:textId="56751D2A" w:rsidR="00424CD4" w:rsidRPr="000C025F" w:rsidRDefault="00424CD4" w:rsidP="00424CD4">
      <w:pPr>
        <w:tabs>
          <w:tab w:val="left" w:pos="1276"/>
        </w:tabs>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2</w:t>
      </w:r>
      <w:r w:rsidRPr="000C025F">
        <w:rPr>
          <w:rFonts w:ascii="Times New Roman" w:hAnsi="Times New Roman"/>
          <w:szCs w:val="24"/>
        </w:rPr>
        <w:t xml:space="preserve">. Priemokų, skiriamų už pavadavimą, papildomų užduočių atlikimą, padidėjusį krūvį kriterijų nebaigtinis sąrašas nustatytas Aprašo </w:t>
      </w:r>
      <w:r w:rsidR="00CF3C79">
        <w:rPr>
          <w:rFonts w:ascii="Times New Roman" w:hAnsi="Times New Roman"/>
          <w:szCs w:val="24"/>
        </w:rPr>
        <w:t>2</w:t>
      </w:r>
      <w:r w:rsidRPr="000C025F">
        <w:rPr>
          <w:rFonts w:ascii="Times New Roman" w:hAnsi="Times New Roman"/>
          <w:szCs w:val="24"/>
        </w:rPr>
        <w:t xml:space="preserve"> priede.</w:t>
      </w:r>
    </w:p>
    <w:p w14:paraId="3B9CD0F4" w14:textId="6172C52E" w:rsidR="00424CD4" w:rsidRPr="000C025F" w:rsidRDefault="00424CD4" w:rsidP="00424CD4">
      <w:pPr>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3</w:t>
      </w:r>
      <w:r w:rsidRPr="000C025F">
        <w:rPr>
          <w:rFonts w:ascii="Times New Roman" w:hAnsi="Times New Roman"/>
          <w:szCs w:val="24"/>
        </w:rPr>
        <w:t xml:space="preserve">. </w:t>
      </w:r>
      <w:r w:rsidR="009D7E8F" w:rsidRPr="000C025F">
        <w:rPr>
          <w:rFonts w:ascii="Times New Roman" w:hAnsi="Times New Roman"/>
          <w:szCs w:val="24"/>
        </w:rPr>
        <w:t>Valstybės tarnautojo ar d</w:t>
      </w:r>
      <w:r w:rsidRPr="000C025F">
        <w:rPr>
          <w:rFonts w:ascii="Times New Roman" w:hAnsi="Times New Roman"/>
          <w:szCs w:val="24"/>
        </w:rPr>
        <w:t>arbuotojo tiesioginis vadovas, įvertinęs darbuotojui susidariusį papildomą darbo krūvį ar skiriamas papildomas pareigas ar užduotis, siūlo skirti darbuotojui priemoką, pateikdamas Administracijos direktoriui motyvuotą tarnybinį pranešimą, suderintą su Savivaldybės administracijos Apskaitos skyriaus vedėju (toliau – Apskaitos skyriaus vedėjas), kuriame turi būti konkrečiai nurodoma</w:t>
      </w:r>
      <w:r w:rsidR="00CD1AF7">
        <w:rPr>
          <w:rFonts w:ascii="Times New Roman" w:hAnsi="Times New Roman"/>
          <w:szCs w:val="24"/>
        </w:rPr>
        <w:t>,</w:t>
      </w:r>
      <w:r w:rsidRPr="000C025F">
        <w:rPr>
          <w:rFonts w:ascii="Times New Roman" w:hAnsi="Times New Roman"/>
          <w:szCs w:val="24"/>
        </w:rPr>
        <w:t xml:space="preserve"> už kokį papildomą darbo krūvį ar už kokių papildomų pareigų ar užduočių atlikimą siūloma skirti priemoką, nurodant konkretų terminą. Administracijos direktoriui tiesiogiai pavaldūs </w:t>
      </w:r>
      <w:r w:rsidR="009D7E8F" w:rsidRPr="000C025F">
        <w:rPr>
          <w:rFonts w:ascii="Times New Roman" w:hAnsi="Times New Roman"/>
          <w:szCs w:val="24"/>
        </w:rPr>
        <w:t>valstybės tarnautojai</w:t>
      </w:r>
      <w:r w:rsidR="007B0885" w:rsidRPr="000C025F">
        <w:rPr>
          <w:rFonts w:ascii="Times New Roman" w:hAnsi="Times New Roman"/>
          <w:szCs w:val="24"/>
        </w:rPr>
        <w:t xml:space="preserve"> ar</w:t>
      </w:r>
      <w:r w:rsidR="009D7E8F" w:rsidRPr="000C025F">
        <w:rPr>
          <w:rFonts w:ascii="Times New Roman" w:hAnsi="Times New Roman"/>
          <w:szCs w:val="24"/>
        </w:rPr>
        <w:t xml:space="preserve"> </w:t>
      </w:r>
      <w:r w:rsidRPr="000C025F">
        <w:rPr>
          <w:rFonts w:ascii="Times New Roman" w:hAnsi="Times New Roman"/>
          <w:szCs w:val="24"/>
        </w:rPr>
        <w:t xml:space="preserve">darbuotojai dėl priemokos skyrimo pateikia </w:t>
      </w:r>
      <w:r w:rsidR="004775C0" w:rsidRPr="000C025F">
        <w:rPr>
          <w:rFonts w:ascii="Times New Roman" w:hAnsi="Times New Roman"/>
          <w:szCs w:val="24"/>
        </w:rPr>
        <w:t xml:space="preserve">argumentuotą </w:t>
      </w:r>
      <w:r w:rsidRPr="000C025F">
        <w:rPr>
          <w:rFonts w:ascii="Times New Roman" w:hAnsi="Times New Roman"/>
          <w:szCs w:val="24"/>
        </w:rPr>
        <w:t>prašymą, suderintą su Apskaitos skyriaus vedėju.</w:t>
      </w:r>
    </w:p>
    <w:p w14:paraId="2AC96C38" w14:textId="79DBA8A8" w:rsidR="004775C0" w:rsidRPr="000C025F" w:rsidRDefault="00AA45FE" w:rsidP="004775C0">
      <w:pPr>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4</w:t>
      </w:r>
      <w:r w:rsidR="00A41773" w:rsidRPr="000C025F">
        <w:rPr>
          <w:rFonts w:ascii="Times New Roman" w:hAnsi="Times New Roman"/>
          <w:szCs w:val="24"/>
        </w:rPr>
        <w:t xml:space="preserve">. Priemokos mokėjimas nutraukiamas, jei išnyksta jos skyrimo aplinkybės, arba pakeičiamas, kai pasikeičia aplinkybės, kurių pagrindu priemoka buvo skirta (sumažėja papildomo darbo krūvis, papildomų pareigų ar užduočių skaičius ir pan.). </w:t>
      </w:r>
      <w:r w:rsidR="005F409D" w:rsidRPr="000C025F">
        <w:rPr>
          <w:rFonts w:ascii="Times New Roman" w:hAnsi="Times New Roman"/>
          <w:szCs w:val="24"/>
        </w:rPr>
        <w:t xml:space="preserve">Pasikeitus priemokos skyrimo aplinkybėms, darbuotojo tiesioginis vadovas siūlo nutraukti </w:t>
      </w:r>
      <w:r w:rsidR="007B0885" w:rsidRPr="000C025F">
        <w:rPr>
          <w:rFonts w:ascii="Times New Roman" w:hAnsi="Times New Roman"/>
          <w:szCs w:val="24"/>
        </w:rPr>
        <w:t xml:space="preserve">valstybės tarnautojui ar </w:t>
      </w:r>
      <w:r w:rsidR="005F409D" w:rsidRPr="000C025F">
        <w:rPr>
          <w:rFonts w:ascii="Times New Roman" w:hAnsi="Times New Roman"/>
          <w:szCs w:val="24"/>
        </w:rPr>
        <w:t>darbuotojui priemoką, pateikdam</w:t>
      </w:r>
      <w:r w:rsidR="00636AEB" w:rsidRPr="000C025F">
        <w:rPr>
          <w:rFonts w:ascii="Times New Roman" w:hAnsi="Times New Roman"/>
          <w:szCs w:val="24"/>
        </w:rPr>
        <w:t xml:space="preserve">i </w:t>
      </w:r>
      <w:r w:rsidR="005F409D" w:rsidRPr="000C025F">
        <w:rPr>
          <w:rFonts w:ascii="Times New Roman" w:hAnsi="Times New Roman"/>
          <w:szCs w:val="24"/>
        </w:rPr>
        <w:t>Administracijos direktoriui motyvuotą tarnybinį pranešimą.</w:t>
      </w:r>
      <w:r w:rsidR="004775C0" w:rsidRPr="000C025F">
        <w:rPr>
          <w:rFonts w:ascii="Times New Roman" w:hAnsi="Times New Roman"/>
          <w:szCs w:val="24"/>
        </w:rPr>
        <w:t xml:space="preserve"> Administracijos direktoriui tiesiogiai pavaldūs valstybės tarnautojai ar darbuotojai apie mokėjimo nutraukimo atsiradimo aplinkybes tarnybiniu pranešimu informuoja savo tiesioginį vadovą.</w:t>
      </w:r>
    </w:p>
    <w:p w14:paraId="3CBE2AB5" w14:textId="51E1FED3" w:rsidR="00FE45DB" w:rsidRPr="000C025F" w:rsidRDefault="00FE45DB" w:rsidP="004775C0">
      <w:pPr>
        <w:spacing w:line="360" w:lineRule="auto"/>
        <w:ind w:right="51" w:firstLine="1134"/>
        <w:jc w:val="both"/>
        <w:rPr>
          <w:rFonts w:ascii="Times New Roman" w:hAnsi="Times New Roman"/>
          <w:color w:val="000000"/>
          <w:szCs w:val="24"/>
        </w:rPr>
      </w:pPr>
      <w:r w:rsidRPr="000C025F">
        <w:rPr>
          <w:rFonts w:ascii="Times New Roman" w:hAnsi="Times New Roman"/>
          <w:color w:val="000000"/>
          <w:szCs w:val="24"/>
        </w:rPr>
        <w:t>3</w:t>
      </w:r>
      <w:r w:rsidR="002528BB" w:rsidRPr="000C025F">
        <w:rPr>
          <w:rFonts w:ascii="Times New Roman" w:hAnsi="Times New Roman"/>
          <w:color w:val="000000"/>
          <w:szCs w:val="24"/>
        </w:rPr>
        <w:t>5</w:t>
      </w:r>
      <w:r w:rsidRPr="000C025F">
        <w:rPr>
          <w:rFonts w:ascii="Times New Roman" w:hAnsi="Times New Roman"/>
          <w:color w:val="000000"/>
          <w:szCs w:val="24"/>
        </w:rPr>
        <w:t xml:space="preserve">. </w:t>
      </w:r>
      <w:r w:rsidR="008973AC" w:rsidRPr="000C025F">
        <w:rPr>
          <w:rFonts w:ascii="Times New Roman" w:hAnsi="Times New Roman"/>
          <w:color w:val="000000"/>
          <w:szCs w:val="24"/>
        </w:rPr>
        <w:t xml:space="preserve">Valstybės tarnautojai </w:t>
      </w:r>
      <w:r w:rsidR="00874DBF" w:rsidRPr="000C025F">
        <w:rPr>
          <w:rFonts w:ascii="Times New Roman" w:hAnsi="Times New Roman"/>
          <w:color w:val="000000"/>
          <w:szCs w:val="24"/>
        </w:rPr>
        <w:t>u</w:t>
      </w:r>
      <w:r w:rsidR="00874DBF" w:rsidRPr="000C025F">
        <w:rPr>
          <w:rFonts w:ascii="Times New Roman" w:hAnsi="Times New Roman"/>
          <w:szCs w:val="24"/>
        </w:rPr>
        <w:t xml:space="preserve">ž nepriekaištingą tarnybinių pareigų, darbuotojai už </w:t>
      </w:r>
      <w:r w:rsidR="00874DBF" w:rsidRPr="000C025F">
        <w:rPr>
          <w:rFonts w:ascii="Times New Roman" w:hAnsi="Times New Roman"/>
          <w:color w:val="000000"/>
          <w:szCs w:val="24"/>
        </w:rPr>
        <w:t xml:space="preserve">nepriekaištingą pareigų atlikimą </w:t>
      </w:r>
      <w:r w:rsidRPr="000C025F">
        <w:rPr>
          <w:rFonts w:ascii="Times New Roman" w:hAnsi="Times New Roman"/>
          <w:color w:val="000000"/>
          <w:szCs w:val="24"/>
        </w:rPr>
        <w:t>gali būti skatinami šiomis skatinimo priemonėmis:</w:t>
      </w:r>
    </w:p>
    <w:p w14:paraId="667927A9" w14:textId="388F3F23" w:rsidR="00FE45DB" w:rsidRPr="000C025F" w:rsidRDefault="00FE45DB" w:rsidP="00FE45DB">
      <w:pPr>
        <w:spacing w:line="360" w:lineRule="auto"/>
        <w:ind w:firstLine="1134"/>
        <w:jc w:val="both"/>
        <w:rPr>
          <w:rFonts w:ascii="Times New Roman" w:hAnsi="Times New Roman"/>
          <w:szCs w:val="24"/>
        </w:rPr>
      </w:pPr>
      <w:bookmarkStart w:id="12" w:name="bookmark=id.2et92p0" w:colFirst="0" w:colLast="0"/>
      <w:bookmarkEnd w:id="12"/>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.1. padėka;</w:t>
      </w:r>
    </w:p>
    <w:p w14:paraId="50F36A4A" w14:textId="499C9B24" w:rsidR="00FE45DB" w:rsidRPr="000C025F" w:rsidRDefault="00FE45DB" w:rsidP="00FE45DB">
      <w:pPr>
        <w:spacing w:line="360" w:lineRule="auto"/>
        <w:ind w:firstLine="1134"/>
        <w:jc w:val="both"/>
        <w:rPr>
          <w:rFonts w:ascii="Times New Roman" w:hAnsi="Times New Roman"/>
          <w:szCs w:val="24"/>
        </w:rPr>
      </w:pPr>
      <w:bookmarkStart w:id="13" w:name="bookmark=id.tyjcwt" w:colFirst="0" w:colLast="0"/>
      <w:bookmarkEnd w:id="13"/>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.2. nuo 1 iki 2 pareiginių algų dydžio pinigine išmoka už asmeninį išskirtinį indėlį įgyvendinant Savivaldybės administracijai nustatytus tikslus arba pasiektus rezultatus ir įgyvendintus uždavinius (tačiau ne dažniau kaip du kartus per kalendorinius metus);</w:t>
      </w:r>
    </w:p>
    <w:p w14:paraId="2541884E" w14:textId="338657C5" w:rsidR="00FE45DB" w:rsidRPr="000C025F" w:rsidRDefault="00FE45DB" w:rsidP="00FE45DB">
      <w:pPr>
        <w:spacing w:line="360" w:lineRule="auto"/>
        <w:ind w:firstLine="1134"/>
        <w:jc w:val="both"/>
        <w:rPr>
          <w:rFonts w:ascii="Times New Roman" w:hAnsi="Times New Roman"/>
          <w:szCs w:val="24"/>
        </w:rPr>
      </w:pPr>
      <w:bookmarkStart w:id="14" w:name="bookmark=id.3dy6vkm" w:colFirst="0" w:colLast="0"/>
      <w:bookmarkEnd w:id="14"/>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.3. suteikiant iki 5 mokamų papildomų poilsio dienų (tačiau ne daugiau kaip 10 mokamų papildomų poilsio dienų per metus) arba atitinkamai sutrumpinant darbo laiką;</w:t>
      </w:r>
    </w:p>
    <w:p w14:paraId="5E16CFA2" w14:textId="4F83F720" w:rsidR="00FE45DB" w:rsidRPr="000C025F" w:rsidRDefault="00FE45DB" w:rsidP="00FE45DB">
      <w:pPr>
        <w:spacing w:line="360" w:lineRule="auto"/>
        <w:ind w:firstLine="1134"/>
        <w:jc w:val="both"/>
        <w:rPr>
          <w:rFonts w:ascii="Times New Roman" w:hAnsi="Times New Roman"/>
          <w:szCs w:val="24"/>
        </w:rPr>
      </w:pPr>
      <w:bookmarkStart w:id="15" w:name="bookmark=id.1t3h5sf" w:colFirst="0" w:colLast="0"/>
      <w:bookmarkEnd w:id="15"/>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.4. vienkartine pinigine išmoka Vyriausybės nustatyta tvarka;</w:t>
      </w:r>
    </w:p>
    <w:p w14:paraId="2C2855A4" w14:textId="344E0348" w:rsidR="00FE45DB" w:rsidRPr="000C025F" w:rsidRDefault="00FE45DB" w:rsidP="00FE45DB">
      <w:pPr>
        <w:spacing w:line="360" w:lineRule="auto"/>
        <w:ind w:firstLine="1134"/>
        <w:jc w:val="both"/>
        <w:rPr>
          <w:rFonts w:ascii="Times New Roman" w:hAnsi="Times New Roman"/>
          <w:szCs w:val="24"/>
        </w:rPr>
      </w:pPr>
      <w:bookmarkStart w:id="16" w:name="bookmark=id.4d34og8" w:colFirst="0" w:colLast="0"/>
      <w:bookmarkEnd w:id="16"/>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 xml:space="preserve">.5. finansuojant kvalifikacijos tobulinimą ne didesne kaip </w:t>
      </w:r>
      <w:r w:rsidR="0059141C" w:rsidRPr="000C025F">
        <w:rPr>
          <w:rFonts w:ascii="Times New Roman" w:hAnsi="Times New Roman"/>
          <w:szCs w:val="24"/>
        </w:rPr>
        <w:t xml:space="preserve">valstybės tarnautojo ar </w:t>
      </w:r>
      <w:r w:rsidRPr="000C025F">
        <w:rPr>
          <w:rFonts w:ascii="Times New Roman" w:hAnsi="Times New Roman"/>
          <w:szCs w:val="24"/>
        </w:rPr>
        <w:t>darbuotojo vienos pareiginės algos dydžio suma per metus</w:t>
      </w:r>
      <w:r w:rsidR="009D178D" w:rsidRPr="000C025F">
        <w:rPr>
          <w:rFonts w:ascii="Times New Roman" w:hAnsi="Times New Roman"/>
          <w:szCs w:val="24"/>
        </w:rPr>
        <w:t>;</w:t>
      </w:r>
      <w:r w:rsidRPr="000C025F">
        <w:rPr>
          <w:rFonts w:ascii="Times New Roman" w:hAnsi="Times New Roman"/>
          <w:szCs w:val="24"/>
        </w:rPr>
        <w:t xml:space="preserve"> </w:t>
      </w:r>
    </w:p>
    <w:p w14:paraId="4ABE9CE0" w14:textId="76436425" w:rsidR="009D178D" w:rsidRPr="000C025F" w:rsidRDefault="009D178D" w:rsidP="00576799">
      <w:pPr>
        <w:spacing w:line="360" w:lineRule="auto"/>
        <w:ind w:firstLine="1134"/>
        <w:jc w:val="both"/>
        <w:rPr>
          <w:rFonts w:ascii="Times New Roman" w:hAnsi="Times New Roman"/>
          <w:szCs w:val="24"/>
        </w:rPr>
      </w:pPr>
      <w:r w:rsidRPr="000C025F">
        <w:rPr>
          <w:rFonts w:ascii="Times New Roman" w:hAnsi="Times New Roman"/>
          <w:szCs w:val="24"/>
          <w:lang w:eastAsia="lt-LT"/>
        </w:rPr>
        <w:t>3</w:t>
      </w:r>
      <w:r w:rsidR="002528BB" w:rsidRPr="000C025F">
        <w:rPr>
          <w:rFonts w:ascii="Times New Roman" w:hAnsi="Times New Roman"/>
          <w:szCs w:val="24"/>
          <w:lang w:eastAsia="lt-LT"/>
        </w:rPr>
        <w:t>5</w:t>
      </w:r>
      <w:r w:rsidRPr="000C025F">
        <w:rPr>
          <w:rFonts w:ascii="Times New Roman" w:hAnsi="Times New Roman"/>
          <w:szCs w:val="24"/>
          <w:lang w:eastAsia="lt-LT"/>
        </w:rPr>
        <w:t>.</w:t>
      </w:r>
      <w:r w:rsidR="00EA1DB4" w:rsidRPr="000C025F">
        <w:rPr>
          <w:rFonts w:ascii="Times New Roman" w:hAnsi="Times New Roman"/>
          <w:szCs w:val="24"/>
          <w:lang w:eastAsia="lt-LT"/>
        </w:rPr>
        <w:t>6</w:t>
      </w:r>
      <w:r w:rsidRPr="000C025F">
        <w:rPr>
          <w:rFonts w:ascii="Times New Roman" w:hAnsi="Times New Roman"/>
          <w:szCs w:val="24"/>
          <w:lang w:eastAsia="lt-LT"/>
        </w:rPr>
        <w:t xml:space="preserve">. </w:t>
      </w:r>
      <w:r w:rsidRPr="000C025F">
        <w:rPr>
          <w:rFonts w:ascii="Times New Roman" w:hAnsi="Times New Roman"/>
          <w:szCs w:val="24"/>
        </w:rPr>
        <w:t>kitomis skatinimo priemonėmis, numatytomis</w:t>
      </w:r>
      <w:r w:rsidRPr="000C025F">
        <w:rPr>
          <w:rFonts w:ascii="Times New Roman" w:hAnsi="Times New Roman"/>
          <w:szCs w:val="24"/>
          <w:lang w:eastAsia="lt-LT"/>
        </w:rPr>
        <w:t xml:space="preserve"> k</w:t>
      </w:r>
      <w:r w:rsidRPr="000C025F">
        <w:rPr>
          <w:rFonts w:ascii="Times New Roman" w:hAnsi="Times New Roman"/>
          <w:szCs w:val="24"/>
        </w:rPr>
        <w:t xml:space="preserve">olektyvinėje sutartyje arba vietiniuose </w:t>
      </w:r>
      <w:r w:rsidRPr="000C025F">
        <w:rPr>
          <w:rFonts w:ascii="Times New Roman" w:hAnsi="Times New Roman"/>
          <w:szCs w:val="24"/>
        </w:rPr>
        <w:lastRenderedPageBreak/>
        <w:t>norminiuose teisės aktuose.</w:t>
      </w:r>
    </w:p>
    <w:p w14:paraId="272B143A" w14:textId="1403363D" w:rsidR="008F70DF" w:rsidRPr="000C025F" w:rsidRDefault="008F70DF" w:rsidP="00576799">
      <w:pPr>
        <w:spacing w:line="360" w:lineRule="auto"/>
        <w:ind w:firstLine="1134"/>
        <w:jc w:val="both"/>
        <w:rPr>
          <w:rFonts w:ascii="Times New Roman" w:hAnsi="Times New Roman"/>
          <w:szCs w:val="24"/>
          <w:lang w:eastAsia="lt-LT"/>
        </w:rPr>
      </w:pPr>
      <w:r w:rsidRPr="000C025F">
        <w:rPr>
          <w:rFonts w:ascii="Times New Roman" w:hAnsi="Times New Roman"/>
          <w:szCs w:val="24"/>
        </w:rPr>
        <w:t>3</w:t>
      </w:r>
      <w:r w:rsidR="002528BB" w:rsidRPr="000C025F">
        <w:rPr>
          <w:rFonts w:ascii="Times New Roman" w:hAnsi="Times New Roman"/>
          <w:szCs w:val="24"/>
        </w:rPr>
        <w:t>6</w:t>
      </w:r>
      <w:r w:rsidRPr="000C025F">
        <w:rPr>
          <w:rFonts w:ascii="Times New Roman" w:hAnsi="Times New Roman"/>
          <w:szCs w:val="24"/>
        </w:rPr>
        <w:t>. Prie Aprašo 3</w:t>
      </w:r>
      <w:r w:rsidR="002528BB" w:rsidRPr="000C025F">
        <w:rPr>
          <w:rFonts w:ascii="Times New Roman" w:hAnsi="Times New Roman"/>
          <w:szCs w:val="24"/>
        </w:rPr>
        <w:t>5</w:t>
      </w:r>
      <w:r w:rsidRPr="000C025F">
        <w:rPr>
          <w:rFonts w:ascii="Times New Roman" w:hAnsi="Times New Roman"/>
          <w:szCs w:val="24"/>
        </w:rPr>
        <w:t>.2–3</w:t>
      </w:r>
      <w:r w:rsidR="002528BB" w:rsidRPr="000C025F">
        <w:rPr>
          <w:rFonts w:ascii="Times New Roman" w:hAnsi="Times New Roman"/>
          <w:szCs w:val="24"/>
        </w:rPr>
        <w:t>5</w:t>
      </w:r>
      <w:r w:rsidRPr="000C025F">
        <w:rPr>
          <w:rFonts w:ascii="Times New Roman" w:hAnsi="Times New Roman"/>
          <w:szCs w:val="24"/>
        </w:rPr>
        <w:t>.5 papunkčiuose numatytų skatinimo priemonių papildomai gali būti skiriama padėka.</w:t>
      </w:r>
    </w:p>
    <w:p w14:paraId="4DC121F6" w14:textId="117B47B5" w:rsidR="00FD366A" w:rsidRPr="000C025F" w:rsidRDefault="00FD366A" w:rsidP="00046BFF">
      <w:pPr>
        <w:tabs>
          <w:tab w:val="left" w:pos="1276"/>
        </w:tabs>
        <w:spacing w:line="360" w:lineRule="auto"/>
        <w:ind w:right="51" w:firstLine="1134"/>
        <w:jc w:val="both"/>
        <w:rPr>
          <w:rFonts w:ascii="Times New Roman" w:hAnsi="Times New Roman"/>
          <w:color w:val="000000" w:themeColor="text1"/>
          <w:szCs w:val="24"/>
        </w:rPr>
      </w:pPr>
      <w:r w:rsidRPr="000C025F">
        <w:rPr>
          <w:rFonts w:ascii="Times New Roman" w:hAnsi="Times New Roman"/>
          <w:color w:val="000000" w:themeColor="text1"/>
          <w:szCs w:val="24"/>
        </w:rPr>
        <w:t>3</w:t>
      </w:r>
      <w:r w:rsidR="002528BB" w:rsidRPr="000C025F">
        <w:rPr>
          <w:rFonts w:ascii="Times New Roman" w:hAnsi="Times New Roman"/>
          <w:color w:val="000000" w:themeColor="text1"/>
          <w:szCs w:val="24"/>
        </w:rPr>
        <w:t>7</w:t>
      </w:r>
      <w:r w:rsidRPr="000C025F">
        <w:rPr>
          <w:rFonts w:ascii="Times New Roman" w:hAnsi="Times New Roman"/>
          <w:color w:val="000000" w:themeColor="text1"/>
          <w:szCs w:val="24"/>
        </w:rPr>
        <w:t>. Vienkartinė piniginė išmoka gali būti skiriama šiais atvejais:</w:t>
      </w:r>
    </w:p>
    <w:p w14:paraId="4B3998C8" w14:textId="178275B4" w:rsidR="00767433" w:rsidRPr="000C025F" w:rsidRDefault="00767433" w:rsidP="002E1E20">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.1. Valstybės tarnautojo tarnybinė veikla ar darbuotojo veikla įvertinta kaip viršijanti lūkesčius. Šiuo atveju vienkartinė piniginė išmoka gali būti mokama, jei ji nurodyta tiesioginio vadovo motyvuotame pasiūlyme valstybės tarnautojo tarnybinės veiklos ar darbuotojo veiklos vertinimo metu;</w:t>
      </w:r>
    </w:p>
    <w:p w14:paraId="053455B2" w14:textId="6F9D7069" w:rsidR="00767433" w:rsidRPr="000C025F" w:rsidRDefault="00767433" w:rsidP="0076743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.2. nepriekaištingai (pavyzdingai) savo pareigas einantiems valstybės tarnautojams ir darbuotojams. Šiuo atveju vienkartinė piniginė išmoka mokama esant valstybės tarnautojo ar darbuotojo tiesioginio vadovo motyvuotam siūlymui.</w:t>
      </w:r>
    </w:p>
    <w:p w14:paraId="7B951E78" w14:textId="58EB507E" w:rsidR="00767433" w:rsidRPr="000C025F" w:rsidRDefault="00767433" w:rsidP="0076743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8</w:t>
      </w:r>
      <w:r w:rsidRPr="000C025F">
        <w:rPr>
          <w:rFonts w:ascii="Times New Roman" w:hAnsi="Times New Roman"/>
          <w:szCs w:val="24"/>
        </w:rPr>
        <w:t xml:space="preserve">. Aprašo </w:t>
      </w:r>
      <w:r w:rsidR="003D60C0"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 xml:space="preserve"> punkte nurodyta vienkartinė piniginė išmoka gali būti skiriama ne daugiau kaip kartą per metus ir negali viršyti 100 procentų nustatytosios valstybės tarnautojo ar darbuotojo pareiginės algos dydžio. </w:t>
      </w:r>
    </w:p>
    <w:p w14:paraId="54B16515" w14:textId="657300E3" w:rsidR="00767433" w:rsidRPr="000C025F" w:rsidRDefault="003D60C0" w:rsidP="00767433">
      <w:pPr>
        <w:pStyle w:val="Standard"/>
        <w:spacing w:line="360" w:lineRule="auto"/>
        <w:ind w:firstLine="1134"/>
        <w:rPr>
          <w:sz w:val="24"/>
          <w:szCs w:val="24"/>
        </w:rPr>
      </w:pPr>
      <w:r w:rsidRPr="000C025F">
        <w:rPr>
          <w:sz w:val="24"/>
          <w:szCs w:val="24"/>
        </w:rPr>
        <w:t>3</w:t>
      </w:r>
      <w:r w:rsidR="002528BB" w:rsidRPr="000C025F">
        <w:rPr>
          <w:sz w:val="24"/>
          <w:szCs w:val="24"/>
        </w:rPr>
        <w:t>9</w:t>
      </w:r>
      <w:r w:rsidR="00767433" w:rsidRPr="000C025F">
        <w:rPr>
          <w:sz w:val="24"/>
          <w:szCs w:val="24"/>
        </w:rPr>
        <w:t>. Valstybės tarnautojai, tiesiogiai dalyvavę išaiškinant (ištiriant) nusikaltimus ir kitus teisės pažeidimus, kuriais padaryta (galėjo būti padaryta) turtinė žala valstybei, gali būti skatinami vadovaujantis Lietuvos Respublikos Vyriausybės 2002 m. spalio 4 d. nutarimu Nr. 1575 „Dėl Pareigūnų ir valstybės tarnautojų, tiesiogiai dalyvavusių išaiškinant (ištiriant) nusikaltimus ir kitus teisės pažeidimus, kuriais padaryta (galėjo būti padaryta) turtinė žala valstybei, skatinimo tvarkos aprašo patvirtinimo“.</w:t>
      </w:r>
    </w:p>
    <w:p w14:paraId="1F6AAC58" w14:textId="04D83300"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 xml:space="preserve">. Savivaldybės administracijos </w:t>
      </w:r>
      <w:r w:rsidR="008A2CD4" w:rsidRPr="000C025F">
        <w:rPr>
          <w:rFonts w:ascii="Times New Roman" w:hAnsi="Times New Roman"/>
          <w:szCs w:val="24"/>
        </w:rPr>
        <w:t xml:space="preserve">valstybės tarnautojai ar </w:t>
      </w:r>
      <w:r w:rsidR="00ED7856" w:rsidRPr="000C025F">
        <w:rPr>
          <w:rFonts w:ascii="Times New Roman" w:hAnsi="Times New Roman"/>
          <w:szCs w:val="24"/>
        </w:rPr>
        <w:t>darbuotojai neskatinami:</w:t>
      </w:r>
    </w:p>
    <w:p w14:paraId="5A6265BD" w14:textId="568370D4"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.1. 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0BE5DF3A" w14:textId="76490CF4"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.2. darbuotojai, dirbantys pagal darbo sutartį, jeigu buvo nustatyta, kad per paskutinius 6 mėnesius jie padarė darbo pareigų pažeidimą, neskatinami, išskyrus atvejį, kai darbuotojo veikla įvertinama kaip viršijanti lūkesčius, o Viešųjų ir privačių interesų derinimo įstatymo 23 straipsnyje nustatytais atvejais – neskatinami.</w:t>
      </w:r>
    </w:p>
    <w:p w14:paraId="48F69894" w14:textId="17CDB757" w:rsidR="009130F6" w:rsidRPr="000C025F" w:rsidRDefault="008A2CD4"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0C025F">
        <w:rPr>
          <w:rFonts w:ascii="Times New Roman" w:hAnsi="Times New Roman"/>
          <w:color w:val="000000"/>
          <w:szCs w:val="24"/>
        </w:rPr>
        <w:t>4</w:t>
      </w:r>
      <w:r w:rsidR="002528BB" w:rsidRPr="000C025F">
        <w:rPr>
          <w:rFonts w:ascii="Times New Roman" w:hAnsi="Times New Roman"/>
          <w:color w:val="000000"/>
          <w:szCs w:val="24"/>
        </w:rPr>
        <w:t>1</w:t>
      </w:r>
      <w:r w:rsidR="009130F6" w:rsidRPr="000C025F">
        <w:rPr>
          <w:rFonts w:ascii="Times New Roman" w:hAnsi="Times New Roman"/>
          <w:color w:val="000000"/>
          <w:szCs w:val="24"/>
        </w:rPr>
        <w:t>. Už ypatingus nuopelnus valstybės tarnybai</w:t>
      </w:r>
      <w:r w:rsidRPr="000C025F">
        <w:rPr>
          <w:rFonts w:ascii="Times New Roman" w:hAnsi="Times New Roman"/>
          <w:color w:val="000000"/>
          <w:szCs w:val="24"/>
        </w:rPr>
        <w:t xml:space="preserve"> </w:t>
      </w:r>
      <w:r w:rsidRPr="000C025F">
        <w:rPr>
          <w:rFonts w:ascii="Times New Roman" w:hAnsi="Times New Roman"/>
          <w:szCs w:val="24"/>
        </w:rPr>
        <w:t>valstybės tarnautojai gali būti teikiami valstybės apdovanojimui gauti</w:t>
      </w:r>
      <w:r w:rsidR="009130F6" w:rsidRPr="000C025F">
        <w:rPr>
          <w:rFonts w:ascii="Times New Roman" w:hAnsi="Times New Roman"/>
          <w:color w:val="000000"/>
          <w:szCs w:val="24"/>
        </w:rPr>
        <w:t xml:space="preserve"> Lietuvos Respublikos valstybės apdovanojimų įstatymo nustatyta tvarka.</w:t>
      </w:r>
      <w:r w:rsidRPr="000C025F">
        <w:rPr>
          <w:rFonts w:ascii="Times New Roman" w:hAnsi="Times New Roman"/>
          <w:szCs w:val="24"/>
        </w:rPr>
        <w:t xml:space="preserve"> </w:t>
      </w:r>
    </w:p>
    <w:p w14:paraId="374847EC" w14:textId="6172F424" w:rsidR="009130F6" w:rsidRPr="000C025F" w:rsidRDefault="00BC6FCD"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0C025F">
        <w:rPr>
          <w:rFonts w:ascii="Times New Roman" w:hAnsi="Times New Roman"/>
          <w:color w:val="000000"/>
          <w:szCs w:val="24"/>
        </w:rPr>
        <w:lastRenderedPageBreak/>
        <w:t>4</w:t>
      </w:r>
      <w:r w:rsidR="002528BB" w:rsidRPr="000C025F">
        <w:rPr>
          <w:rFonts w:ascii="Times New Roman" w:hAnsi="Times New Roman"/>
          <w:color w:val="000000"/>
          <w:szCs w:val="24"/>
        </w:rPr>
        <w:t>2</w:t>
      </w:r>
      <w:r w:rsidR="009130F6" w:rsidRPr="000C025F">
        <w:rPr>
          <w:rFonts w:ascii="Times New Roman" w:hAnsi="Times New Roman"/>
          <w:color w:val="000000"/>
          <w:szCs w:val="24"/>
        </w:rPr>
        <w:t xml:space="preserve">. Apie valstybės tarnautojo paskatinimą ir gautus valstybės apdovanojimus įrašoma į valstybės tarnautojo asmens bylą. </w:t>
      </w:r>
    </w:p>
    <w:p w14:paraId="5E079204" w14:textId="15E28698" w:rsidR="00ED7856" w:rsidRPr="000C025F" w:rsidRDefault="003D60C0" w:rsidP="00E34CD6">
      <w:pPr>
        <w:tabs>
          <w:tab w:val="left" w:pos="1276"/>
        </w:tabs>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3</w:t>
      </w:r>
      <w:r w:rsidR="009130F6" w:rsidRPr="000C025F">
        <w:rPr>
          <w:rFonts w:ascii="Times New Roman" w:hAnsi="Times New Roman"/>
          <w:szCs w:val="24"/>
        </w:rPr>
        <w:t xml:space="preserve">. Savivaldybės administracijoje sudaroma komisija, kuri nagrinėja atvejus, už kuriuos skatinama ar </w:t>
      </w:r>
      <w:r w:rsidR="00A65163" w:rsidRPr="000C025F">
        <w:rPr>
          <w:rFonts w:ascii="Times New Roman" w:hAnsi="Times New Roman"/>
          <w:szCs w:val="24"/>
        </w:rPr>
        <w:t xml:space="preserve">teikiama </w:t>
      </w:r>
      <w:r w:rsidR="008A2300" w:rsidRPr="000C025F">
        <w:rPr>
          <w:rFonts w:ascii="Times New Roman" w:hAnsi="Times New Roman"/>
          <w:szCs w:val="24"/>
        </w:rPr>
        <w:t xml:space="preserve">valstybės apdovanojimui gauti, </w:t>
      </w:r>
      <w:r w:rsidR="00A65163" w:rsidRPr="000C025F">
        <w:rPr>
          <w:rFonts w:ascii="Times New Roman" w:hAnsi="Times New Roman"/>
          <w:szCs w:val="24"/>
        </w:rPr>
        <w:t>ir</w:t>
      </w:r>
      <w:r w:rsidR="009130F6" w:rsidRPr="000C025F">
        <w:rPr>
          <w:rFonts w:ascii="Times New Roman" w:hAnsi="Times New Roman"/>
          <w:szCs w:val="24"/>
        </w:rPr>
        <w:t xml:space="preserve"> teikia rekomendacijas </w:t>
      </w:r>
      <w:r w:rsidR="00577149" w:rsidRPr="000C025F">
        <w:rPr>
          <w:rFonts w:ascii="Times New Roman" w:hAnsi="Times New Roman"/>
          <w:szCs w:val="24"/>
        </w:rPr>
        <w:t>A</w:t>
      </w:r>
      <w:r w:rsidR="009130F6" w:rsidRPr="000C025F">
        <w:rPr>
          <w:rFonts w:ascii="Times New Roman" w:hAnsi="Times New Roman"/>
          <w:szCs w:val="24"/>
        </w:rPr>
        <w:t>dministracijos direktoriui</w:t>
      </w:r>
      <w:r w:rsidR="00E34CD6" w:rsidRPr="000C025F">
        <w:rPr>
          <w:rFonts w:ascii="Times New Roman" w:hAnsi="Times New Roman"/>
          <w:szCs w:val="24"/>
        </w:rPr>
        <w:t xml:space="preserve">, kuris priima sprendimą dėl </w:t>
      </w:r>
      <w:r w:rsidR="00A65163" w:rsidRPr="000C025F">
        <w:rPr>
          <w:rFonts w:ascii="Times New Roman" w:hAnsi="Times New Roman"/>
          <w:szCs w:val="24"/>
        </w:rPr>
        <w:t>valstybės tarnautojo ar</w:t>
      </w:r>
      <w:r w:rsidR="00ED7856" w:rsidRPr="000C025F">
        <w:rPr>
          <w:rFonts w:ascii="Times New Roman" w:hAnsi="Times New Roman"/>
          <w:szCs w:val="24"/>
        </w:rPr>
        <w:t xml:space="preserve"> darbuotoj</w:t>
      </w:r>
      <w:r w:rsidR="00A65163" w:rsidRPr="000C025F">
        <w:rPr>
          <w:rFonts w:ascii="Times New Roman" w:hAnsi="Times New Roman"/>
          <w:szCs w:val="24"/>
        </w:rPr>
        <w:t xml:space="preserve">o </w:t>
      </w:r>
      <w:r w:rsidR="00E34CD6" w:rsidRPr="000C025F">
        <w:rPr>
          <w:rFonts w:ascii="Times New Roman" w:hAnsi="Times New Roman"/>
          <w:szCs w:val="24"/>
        </w:rPr>
        <w:t xml:space="preserve">skatinimo, </w:t>
      </w:r>
      <w:r w:rsidR="00A65163" w:rsidRPr="000C025F">
        <w:rPr>
          <w:rFonts w:ascii="Times New Roman" w:hAnsi="Times New Roman"/>
          <w:szCs w:val="24"/>
        </w:rPr>
        <w:t>valstybės tarnautoj</w:t>
      </w:r>
      <w:r w:rsidR="00521464" w:rsidRPr="000C025F">
        <w:rPr>
          <w:rFonts w:ascii="Times New Roman" w:hAnsi="Times New Roman"/>
          <w:szCs w:val="24"/>
        </w:rPr>
        <w:t>ų</w:t>
      </w:r>
      <w:r w:rsidR="00A65163" w:rsidRPr="000C025F">
        <w:rPr>
          <w:rFonts w:ascii="Times New Roman" w:hAnsi="Times New Roman"/>
          <w:szCs w:val="24"/>
        </w:rPr>
        <w:t xml:space="preserve"> </w:t>
      </w:r>
      <w:r w:rsidR="00521464" w:rsidRPr="000C025F">
        <w:rPr>
          <w:rFonts w:ascii="Times New Roman" w:hAnsi="Times New Roman"/>
          <w:szCs w:val="24"/>
        </w:rPr>
        <w:t>teikimo valstybės apdovanojimui gauti.</w:t>
      </w:r>
      <w:r w:rsidR="00E34CD6" w:rsidRPr="000C025F">
        <w:rPr>
          <w:rFonts w:ascii="Times New Roman" w:hAnsi="Times New Roman"/>
          <w:szCs w:val="24"/>
        </w:rPr>
        <w:t xml:space="preserve"> </w:t>
      </w:r>
    </w:p>
    <w:p w14:paraId="21A16594" w14:textId="47C2A606" w:rsidR="003D60C0" w:rsidRPr="000C025F" w:rsidRDefault="003D60C0" w:rsidP="00ED7856">
      <w:pPr>
        <w:tabs>
          <w:tab w:val="left" w:pos="1276"/>
        </w:tabs>
        <w:spacing w:line="360" w:lineRule="auto"/>
        <w:ind w:right="51" w:firstLine="1134"/>
        <w:jc w:val="both"/>
        <w:rPr>
          <w:rFonts w:ascii="Times New Roman" w:hAnsi="Times New Roman"/>
          <w:szCs w:val="24"/>
        </w:rPr>
      </w:pPr>
    </w:p>
    <w:p w14:paraId="4F74090C" w14:textId="77777777" w:rsidR="00A20710" w:rsidRPr="000C025F" w:rsidRDefault="00A20710" w:rsidP="00A20710">
      <w:pPr>
        <w:tabs>
          <w:tab w:val="left" w:pos="1276"/>
        </w:tabs>
        <w:ind w:right="51"/>
        <w:jc w:val="center"/>
        <w:rPr>
          <w:rFonts w:ascii="Times New Roman" w:hAnsi="Times New Roman"/>
          <w:b/>
          <w:bCs/>
          <w:szCs w:val="24"/>
        </w:rPr>
      </w:pPr>
    </w:p>
    <w:p w14:paraId="01A48FCA" w14:textId="6F500EA5" w:rsidR="00A20710" w:rsidRPr="000C025F" w:rsidRDefault="00A20710" w:rsidP="00A20710">
      <w:pPr>
        <w:tabs>
          <w:tab w:val="left" w:pos="1276"/>
        </w:tabs>
        <w:ind w:right="51"/>
        <w:jc w:val="center"/>
        <w:rPr>
          <w:rFonts w:ascii="Times New Roman" w:hAnsi="Times New Roman"/>
          <w:b/>
          <w:bCs/>
          <w:szCs w:val="24"/>
        </w:rPr>
      </w:pPr>
      <w:r w:rsidRPr="000C025F">
        <w:rPr>
          <w:rFonts w:ascii="Times New Roman" w:hAnsi="Times New Roman"/>
          <w:b/>
          <w:bCs/>
          <w:szCs w:val="24"/>
        </w:rPr>
        <w:t>VIII SKYRIUS</w:t>
      </w:r>
    </w:p>
    <w:p w14:paraId="212CD9F4" w14:textId="77777777" w:rsidR="00A20710" w:rsidRPr="000C025F" w:rsidRDefault="00A20710" w:rsidP="00A20710">
      <w:pPr>
        <w:tabs>
          <w:tab w:val="left" w:pos="1276"/>
        </w:tabs>
        <w:ind w:right="51"/>
        <w:jc w:val="center"/>
        <w:rPr>
          <w:rFonts w:ascii="Times New Roman" w:hAnsi="Times New Roman"/>
          <w:b/>
          <w:bCs/>
          <w:szCs w:val="24"/>
        </w:rPr>
      </w:pPr>
      <w:r w:rsidRPr="000C025F">
        <w:rPr>
          <w:rFonts w:ascii="Times New Roman" w:hAnsi="Times New Roman"/>
          <w:b/>
          <w:bCs/>
          <w:szCs w:val="24"/>
        </w:rPr>
        <w:t>MATERIALINES PAŠALPOS IR KITOS GARANTIJOS</w:t>
      </w:r>
    </w:p>
    <w:p w14:paraId="50B22781" w14:textId="77777777" w:rsidR="00A20710" w:rsidRPr="000C025F" w:rsidRDefault="00A20710" w:rsidP="00A20710">
      <w:pPr>
        <w:tabs>
          <w:tab w:val="left" w:pos="1276"/>
        </w:tabs>
        <w:ind w:right="51"/>
        <w:jc w:val="center"/>
        <w:rPr>
          <w:rFonts w:ascii="Times New Roman" w:hAnsi="Times New Roman"/>
          <w:b/>
          <w:bCs/>
          <w:szCs w:val="24"/>
        </w:rPr>
      </w:pPr>
    </w:p>
    <w:p w14:paraId="577B7558" w14:textId="7906CB07" w:rsidR="00AD476E" w:rsidRPr="000C025F" w:rsidRDefault="009D125C" w:rsidP="00AD476E">
      <w:pPr>
        <w:tabs>
          <w:tab w:val="left" w:pos="1134"/>
        </w:tabs>
        <w:spacing w:line="360" w:lineRule="auto"/>
        <w:ind w:right="51" w:firstLine="1134"/>
        <w:jc w:val="both"/>
        <w:rPr>
          <w:rFonts w:ascii="Times New Roman" w:hAnsi="Times New Roman"/>
          <w:szCs w:val="24"/>
        </w:rPr>
      </w:pPr>
      <w:bookmarkStart w:id="17" w:name="_Hlk156223374"/>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 </w:t>
      </w:r>
      <w:r w:rsidR="009B02CA" w:rsidRPr="000C025F">
        <w:rPr>
          <w:rFonts w:ascii="Times New Roman" w:hAnsi="Times New Roman"/>
          <w:szCs w:val="24"/>
        </w:rPr>
        <w:t xml:space="preserve">Valstybės </w:t>
      </w:r>
      <w:r w:rsidR="00AD476E" w:rsidRPr="000C025F">
        <w:rPr>
          <w:rFonts w:ascii="Times New Roman" w:hAnsi="Times New Roman"/>
          <w:szCs w:val="24"/>
        </w:rPr>
        <w:t xml:space="preserve">tarnautojams ar darbuotojams, kurių materialinė būklė tapo sunki </w:t>
      </w:r>
      <w:r w:rsidR="00AD476E" w:rsidRPr="00DD6AC4">
        <w:rPr>
          <w:rFonts w:ascii="Times New Roman" w:hAnsi="Times New Roman"/>
          <w:szCs w:val="24"/>
        </w:rPr>
        <w:t xml:space="preserve">dėl </w:t>
      </w:r>
      <w:r w:rsidR="00AD476E" w:rsidRPr="00DD6AC4">
        <w:t>jų pačių ligos,</w:t>
      </w:r>
      <w:r w:rsidR="00AD476E" w:rsidRPr="000C025F">
        <w:rPr>
          <w:rFonts w:ascii="Times New Roman" w:hAnsi="Times New Roman"/>
          <w:szCs w:val="24"/>
        </w:rPr>
        <w:t xml:space="preserve"> j</w:t>
      </w:r>
      <w:r w:rsidR="00AD476E">
        <w:rPr>
          <w:rFonts w:ascii="Times New Roman" w:hAnsi="Times New Roman"/>
          <w:szCs w:val="24"/>
        </w:rPr>
        <w:t>ų</w:t>
      </w:r>
      <w:r w:rsidR="00AD476E" w:rsidRPr="000C025F">
        <w:rPr>
          <w:rFonts w:ascii="Times New Roman" w:hAnsi="Times New Roman"/>
          <w:szCs w:val="24"/>
        </w:rPr>
        <w:t xml:space="preserve"> šeimos narių (sutuoktinio, vaiko (įvaikio), motinos (įmotės), tėvo (įtėvio), brolio (įbrolio), sesers (įseserės),</w:t>
      </w:r>
      <w:r w:rsidR="00AD476E">
        <w:rPr>
          <w:rFonts w:ascii="Times New Roman" w:hAnsi="Times New Roman"/>
          <w:szCs w:val="24"/>
        </w:rPr>
        <w:t xml:space="preserve"> </w:t>
      </w:r>
      <w:r w:rsidR="00AD476E">
        <w:t>partnerio (kai partnerystė įregistruota įstatymų nustatyta tvarka), sugyventinio,</w:t>
      </w:r>
      <w:r w:rsidR="00AD476E" w:rsidRPr="000C025F">
        <w:rPr>
          <w:rFonts w:ascii="Times New Roman" w:hAnsi="Times New Roman"/>
          <w:szCs w:val="24"/>
        </w:rPr>
        <w:t xml:space="preserve"> taip pat išlaikytinių, kurių globėju ar rūpintoju yra paskirtas darbuotojas, ligos ar mirties, stichinės nelaimės ar turto netekimo, jeigu yra pateikti šių darbuotojų rašytiniai prašymai ir atitinkamą aplinkybę patvirtinantys dokumentai, Savivaldybės Administracijos direktoriau</w:t>
      </w:r>
      <w:r w:rsidR="00AD476E">
        <w:rPr>
          <w:rFonts w:ascii="Times New Roman" w:hAnsi="Times New Roman"/>
          <w:szCs w:val="24"/>
        </w:rPr>
        <w:t>s</w:t>
      </w:r>
      <w:r w:rsidR="00AD476E" w:rsidRPr="000C025F">
        <w:rPr>
          <w:rFonts w:ascii="Times New Roman" w:hAnsi="Times New Roman"/>
          <w:szCs w:val="24"/>
        </w:rPr>
        <w:t xml:space="preserve"> įsakymu gali būti skiriama materialinė pašalpa:</w:t>
      </w:r>
    </w:p>
    <w:p w14:paraId="3651A722" w14:textId="77777777" w:rsidR="00AD476E" w:rsidRPr="000C025F" w:rsidRDefault="00AD476E" w:rsidP="00AD476E">
      <w:pPr>
        <w:spacing w:line="360" w:lineRule="auto"/>
        <w:ind w:firstLine="1134"/>
        <w:jc w:val="both"/>
        <w:rPr>
          <w:rFonts w:ascii="Times New Roman" w:hAnsi="Times New Roman"/>
          <w:szCs w:val="24"/>
        </w:rPr>
      </w:pPr>
      <w:r w:rsidRPr="000C025F">
        <w:rPr>
          <w:rFonts w:ascii="Times New Roman" w:hAnsi="Times New Roman"/>
          <w:szCs w:val="24"/>
        </w:rPr>
        <w:t xml:space="preserve">44.1. mirus darbuotojo tėvams (įtėviams) </w:t>
      </w:r>
      <w:r>
        <w:rPr>
          <w:rFonts w:ascii="Times New Roman" w:hAnsi="Times New Roman"/>
          <w:szCs w:val="24"/>
        </w:rPr>
        <w:t>–</w:t>
      </w:r>
      <w:r w:rsidRPr="000C025F">
        <w:rPr>
          <w:rFonts w:ascii="Times New Roman" w:hAnsi="Times New Roman"/>
          <w:szCs w:val="24"/>
        </w:rPr>
        <w:t xml:space="preserve"> 1 minimalios mėnesinės algos dydžio pašalpa;</w:t>
      </w:r>
    </w:p>
    <w:p w14:paraId="758587FC" w14:textId="77777777" w:rsidR="00AD476E" w:rsidRPr="000C025F" w:rsidRDefault="00AD476E" w:rsidP="00AD476E">
      <w:pPr>
        <w:spacing w:line="360" w:lineRule="auto"/>
        <w:ind w:firstLine="1134"/>
        <w:jc w:val="both"/>
        <w:rPr>
          <w:rFonts w:ascii="Times New Roman" w:hAnsi="Times New Roman"/>
          <w:szCs w:val="24"/>
        </w:rPr>
      </w:pPr>
      <w:r w:rsidRPr="000C025F">
        <w:rPr>
          <w:rFonts w:ascii="Times New Roman" w:hAnsi="Times New Roman"/>
          <w:szCs w:val="24"/>
        </w:rPr>
        <w:t>44.2. mirus darbuotojo vaikams (įvaikiams)</w:t>
      </w:r>
      <w:r>
        <w:rPr>
          <w:rFonts w:ascii="Times New Roman" w:hAnsi="Times New Roman"/>
          <w:szCs w:val="24"/>
        </w:rPr>
        <w:t xml:space="preserve">, </w:t>
      </w:r>
      <w:r w:rsidRPr="000C025F">
        <w:rPr>
          <w:rFonts w:ascii="Times New Roman" w:hAnsi="Times New Roman"/>
          <w:szCs w:val="24"/>
        </w:rPr>
        <w:t xml:space="preserve">sutuoktiniui, </w:t>
      </w:r>
      <w:r>
        <w:t xml:space="preserve">partneriui (kai partnerystė įregistruota įstatymų nustatyta tvarka), sugyventiniui </w:t>
      </w:r>
      <w:r>
        <w:rPr>
          <w:rFonts w:ascii="Times New Roman" w:hAnsi="Times New Roman"/>
          <w:szCs w:val="24"/>
        </w:rPr>
        <w:t>–</w:t>
      </w:r>
      <w:r w:rsidRPr="000C025F">
        <w:rPr>
          <w:rFonts w:ascii="Times New Roman" w:hAnsi="Times New Roman"/>
          <w:szCs w:val="24"/>
        </w:rPr>
        <w:t xml:space="preserve"> 2 minimalių mėnesinių algų dydžio pašalpa;</w:t>
      </w:r>
    </w:p>
    <w:p w14:paraId="0315746F" w14:textId="45109D4D" w:rsidR="00F57C40" w:rsidRPr="000C025F" w:rsidRDefault="009D125C" w:rsidP="009D125C">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.3. mirus darbuotojui </w:t>
      </w:r>
      <w:r w:rsidR="00CD1AF7">
        <w:rPr>
          <w:rFonts w:ascii="Times New Roman" w:hAnsi="Times New Roman"/>
          <w:szCs w:val="24"/>
        </w:rPr>
        <w:t>–</w:t>
      </w:r>
      <w:r w:rsidR="00F57C40" w:rsidRPr="000C025F">
        <w:rPr>
          <w:rFonts w:ascii="Times New Roman" w:hAnsi="Times New Roman"/>
          <w:szCs w:val="24"/>
        </w:rPr>
        <w:t xml:space="preserve"> 3 minimalių mėnesinių algų dydžio pašalpa darbuotojo sutuoktiniui, vaikams, (įvaikiams), tėvams (įtėviams) arba asmenims, patiriantiems laidojimo išlaidas;</w:t>
      </w:r>
    </w:p>
    <w:p w14:paraId="28DBEA37" w14:textId="3482C428" w:rsidR="004B4695" w:rsidRPr="000C025F" w:rsidRDefault="009D125C" w:rsidP="009D125C">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.4. darbuotojo, jo šeimos narių ligos, stichinės nelaimės ar turto netekimo atveju </w:t>
      </w:r>
      <w:r w:rsidR="00CD1AF7">
        <w:rPr>
          <w:rFonts w:ascii="Times New Roman" w:hAnsi="Times New Roman"/>
          <w:szCs w:val="24"/>
        </w:rPr>
        <w:t>–</w:t>
      </w:r>
      <w:r w:rsidR="00F57C40" w:rsidRPr="000C025F">
        <w:rPr>
          <w:rFonts w:ascii="Times New Roman" w:hAnsi="Times New Roman"/>
          <w:szCs w:val="24"/>
        </w:rPr>
        <w:t xml:space="preserve"> iki 3 minimaliųjų mėnesinių algų dydžio pašalpa</w:t>
      </w:r>
      <w:r w:rsidR="00751F64" w:rsidRPr="000C025F">
        <w:rPr>
          <w:rFonts w:ascii="Times New Roman" w:hAnsi="Times New Roman"/>
          <w:szCs w:val="24"/>
        </w:rPr>
        <w:t>.</w:t>
      </w:r>
    </w:p>
    <w:p w14:paraId="22B9336A" w14:textId="6BB6BB4C" w:rsidR="00061D4B" w:rsidRPr="000C025F" w:rsidRDefault="00061D4B" w:rsidP="009D125C">
      <w:pPr>
        <w:spacing w:line="360" w:lineRule="auto"/>
        <w:ind w:firstLine="1134"/>
        <w:jc w:val="both"/>
        <w:rPr>
          <w:rFonts w:ascii="Times New Roman" w:hAnsi="Times New Roman"/>
          <w:color w:val="00B050"/>
          <w:szCs w:val="24"/>
        </w:rPr>
      </w:pPr>
      <w:r w:rsidRPr="000C025F">
        <w:rPr>
          <w:rFonts w:ascii="Times New Roman" w:hAnsi="Times New Roman"/>
          <w:szCs w:val="24"/>
        </w:rPr>
        <w:t>4</w:t>
      </w:r>
      <w:r w:rsidR="002528BB" w:rsidRPr="000C025F">
        <w:rPr>
          <w:rFonts w:ascii="Times New Roman" w:hAnsi="Times New Roman"/>
          <w:szCs w:val="24"/>
        </w:rPr>
        <w:t>5</w:t>
      </w:r>
      <w:r w:rsidRPr="000C025F">
        <w:rPr>
          <w:rFonts w:ascii="Times New Roman" w:hAnsi="Times New Roman"/>
          <w:szCs w:val="24"/>
        </w:rPr>
        <w:t>.</w:t>
      </w:r>
      <w:r w:rsidRPr="000C025F">
        <w:rPr>
          <w:rFonts w:ascii="Times New Roman" w:hAnsi="Times New Roman"/>
          <w:color w:val="00B050"/>
          <w:szCs w:val="24"/>
        </w:rPr>
        <w:t xml:space="preserve"> </w:t>
      </w:r>
      <w:r w:rsidR="00C26C26" w:rsidRPr="000C025F">
        <w:rPr>
          <w:rFonts w:ascii="Times New Roman" w:hAnsi="Times New Roman"/>
          <w:szCs w:val="24"/>
        </w:rPr>
        <w:t>Savivaldybės administracijoje dirbantiems profesinių sąjungų nariams suteikiamos, užtikrinamos</w:t>
      </w:r>
      <w:r w:rsidR="001008FE" w:rsidRPr="000C025F">
        <w:rPr>
          <w:rFonts w:ascii="Times New Roman" w:hAnsi="Times New Roman"/>
          <w:szCs w:val="24"/>
        </w:rPr>
        <w:t xml:space="preserve"> </w:t>
      </w:r>
      <w:r w:rsidR="00C26C26" w:rsidRPr="000C025F">
        <w:rPr>
          <w:rFonts w:ascii="Times New Roman" w:hAnsi="Times New Roman"/>
          <w:szCs w:val="24"/>
          <w:shd w:val="clear" w:color="auto" w:fill="FFFFFF"/>
        </w:rPr>
        <w:t xml:space="preserve">Nacionalinėje kolektyvinėje sutartyje numatytos profesinių sąjungų narių </w:t>
      </w:r>
      <w:r w:rsidR="001008FE" w:rsidRPr="000C025F">
        <w:rPr>
          <w:rFonts w:ascii="Times New Roman" w:hAnsi="Times New Roman"/>
          <w:szCs w:val="24"/>
          <w:shd w:val="clear" w:color="auto" w:fill="FFFFFF"/>
        </w:rPr>
        <w:t>garantijos.</w:t>
      </w:r>
    </w:p>
    <w:bookmarkEnd w:id="17"/>
    <w:p w14:paraId="2E24427C" w14:textId="5593C42E" w:rsidR="00A20710" w:rsidRPr="000C025F" w:rsidRDefault="00A20710" w:rsidP="00A20710">
      <w:pPr>
        <w:tabs>
          <w:tab w:val="left" w:pos="1276"/>
        </w:tabs>
        <w:ind w:right="51" w:firstLine="851"/>
        <w:jc w:val="both"/>
        <w:rPr>
          <w:rFonts w:ascii="Times New Roman" w:hAnsi="Times New Roman"/>
          <w:szCs w:val="24"/>
        </w:rPr>
      </w:pPr>
    </w:p>
    <w:p w14:paraId="20DA0788" w14:textId="77777777" w:rsidR="00825584" w:rsidRPr="000C025F" w:rsidRDefault="00825584" w:rsidP="00A20710">
      <w:pPr>
        <w:tabs>
          <w:tab w:val="left" w:pos="1276"/>
        </w:tabs>
        <w:ind w:right="51" w:firstLine="851"/>
        <w:jc w:val="both"/>
        <w:rPr>
          <w:rFonts w:ascii="Times New Roman" w:hAnsi="Times New Roman"/>
          <w:szCs w:val="24"/>
        </w:rPr>
      </w:pPr>
    </w:p>
    <w:p w14:paraId="35F6E327" w14:textId="77777777" w:rsidR="00991AFA" w:rsidRPr="000C025F" w:rsidRDefault="00991AFA" w:rsidP="00991AFA">
      <w:pPr>
        <w:tabs>
          <w:tab w:val="left" w:pos="0"/>
          <w:tab w:val="left" w:pos="1418"/>
        </w:tabs>
        <w:ind w:right="49"/>
        <w:jc w:val="center"/>
        <w:rPr>
          <w:rFonts w:ascii="Times New Roman" w:hAnsi="Times New Roman"/>
          <w:b/>
          <w:szCs w:val="24"/>
        </w:rPr>
      </w:pPr>
      <w:r w:rsidRPr="000C025F">
        <w:rPr>
          <w:rFonts w:ascii="Times New Roman" w:hAnsi="Times New Roman"/>
          <w:b/>
          <w:szCs w:val="24"/>
        </w:rPr>
        <w:t>VIII SKYRIUS</w:t>
      </w:r>
    </w:p>
    <w:p w14:paraId="29251BBF" w14:textId="77777777" w:rsidR="007909AE" w:rsidRPr="000C025F" w:rsidRDefault="00991AFA" w:rsidP="00991AFA">
      <w:pPr>
        <w:pBdr>
          <w:top w:val="nil"/>
          <w:left w:val="nil"/>
          <w:bottom w:val="nil"/>
          <w:right w:val="nil"/>
          <w:between w:val="nil"/>
        </w:pBdr>
        <w:ind w:firstLine="720"/>
        <w:jc w:val="center"/>
        <w:rPr>
          <w:rFonts w:ascii="Times New Roman" w:hAnsi="Times New Roman"/>
          <w:b/>
          <w:szCs w:val="24"/>
        </w:rPr>
      </w:pPr>
      <w:r w:rsidRPr="000C025F">
        <w:rPr>
          <w:rFonts w:ascii="Times New Roman" w:hAnsi="Times New Roman"/>
          <w:b/>
          <w:szCs w:val="24"/>
        </w:rPr>
        <w:t>PAREIGINĖS ALGOS NUSTATYMAS, ATLIKUS TARNYBINĖS VEIKLOS</w:t>
      </w:r>
    </w:p>
    <w:p w14:paraId="5B75233C" w14:textId="0FA638F2" w:rsidR="00991AFA" w:rsidRPr="000C025F" w:rsidRDefault="007909AE" w:rsidP="00991AFA">
      <w:pPr>
        <w:pBdr>
          <w:top w:val="nil"/>
          <w:left w:val="nil"/>
          <w:bottom w:val="nil"/>
          <w:right w:val="nil"/>
          <w:between w:val="nil"/>
        </w:pBdr>
        <w:ind w:firstLine="720"/>
        <w:jc w:val="center"/>
        <w:rPr>
          <w:rFonts w:ascii="Times New Roman" w:hAnsi="Times New Roman"/>
          <w:b/>
          <w:szCs w:val="24"/>
        </w:rPr>
      </w:pPr>
      <w:r w:rsidRPr="000C025F">
        <w:rPr>
          <w:rFonts w:ascii="Times New Roman" w:hAnsi="Times New Roman"/>
          <w:b/>
          <w:szCs w:val="24"/>
        </w:rPr>
        <w:t xml:space="preserve">AR VEIKLOS </w:t>
      </w:r>
      <w:r w:rsidR="00991AFA" w:rsidRPr="000C025F">
        <w:rPr>
          <w:rFonts w:ascii="Times New Roman" w:hAnsi="Times New Roman"/>
          <w:b/>
          <w:szCs w:val="24"/>
        </w:rPr>
        <w:t xml:space="preserve">VERTINIMĄ </w:t>
      </w:r>
    </w:p>
    <w:p w14:paraId="269D8858" w14:textId="77777777" w:rsidR="007451F9" w:rsidRPr="000C025F" w:rsidRDefault="007451F9" w:rsidP="007451F9">
      <w:pPr>
        <w:spacing w:line="360" w:lineRule="auto"/>
        <w:ind w:firstLine="1134"/>
        <w:jc w:val="both"/>
        <w:rPr>
          <w:rFonts w:ascii="Times New Roman" w:hAnsi="Times New Roman"/>
          <w:szCs w:val="24"/>
        </w:rPr>
      </w:pPr>
    </w:p>
    <w:p w14:paraId="7F5003DA" w14:textId="10EB8B31" w:rsidR="00AF273C" w:rsidRPr="000C025F" w:rsidRDefault="009D125C" w:rsidP="007451F9">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6</w:t>
      </w:r>
      <w:r w:rsidR="007451F9" w:rsidRPr="000C025F">
        <w:rPr>
          <w:rFonts w:ascii="Times New Roman" w:hAnsi="Times New Roman"/>
          <w:szCs w:val="24"/>
        </w:rPr>
        <w:t xml:space="preserve">. Kai </w:t>
      </w:r>
      <w:r w:rsidR="005A2961" w:rsidRPr="000C025F">
        <w:rPr>
          <w:rFonts w:ascii="Times New Roman" w:hAnsi="Times New Roman"/>
          <w:szCs w:val="24"/>
        </w:rPr>
        <w:t xml:space="preserve">valstybės tarnautojo tarnybinė veikla ar </w:t>
      </w:r>
      <w:r w:rsidR="00AF273C" w:rsidRPr="000C025F">
        <w:rPr>
          <w:rFonts w:ascii="Times New Roman" w:hAnsi="Times New Roman"/>
          <w:szCs w:val="24"/>
        </w:rPr>
        <w:t>darbuotojo</w:t>
      </w:r>
      <w:r w:rsidR="007451F9" w:rsidRPr="000C025F">
        <w:rPr>
          <w:rFonts w:ascii="Times New Roman" w:hAnsi="Times New Roman"/>
          <w:szCs w:val="24"/>
        </w:rPr>
        <w:t xml:space="preserve"> </w:t>
      </w:r>
      <w:r w:rsidR="00A56ED1" w:rsidRPr="000C025F">
        <w:rPr>
          <w:rFonts w:ascii="Times New Roman" w:hAnsi="Times New Roman"/>
          <w:szCs w:val="24"/>
        </w:rPr>
        <w:t xml:space="preserve">veikla </w:t>
      </w:r>
      <w:r w:rsidR="007451F9" w:rsidRPr="000C025F">
        <w:rPr>
          <w:rFonts w:ascii="Times New Roman" w:hAnsi="Times New Roman"/>
          <w:szCs w:val="24"/>
        </w:rPr>
        <w:t xml:space="preserve">įvertinama kaip viršijanti lūkesčius, tiesioginio vadovo rašytiniu motyvuotu pasiūlymu </w:t>
      </w:r>
      <w:r w:rsidR="00577149" w:rsidRPr="000C025F">
        <w:rPr>
          <w:rFonts w:ascii="Times New Roman" w:hAnsi="Times New Roman"/>
          <w:szCs w:val="24"/>
        </w:rPr>
        <w:t>A</w:t>
      </w:r>
      <w:r w:rsidR="00AF273C" w:rsidRPr="000C025F">
        <w:rPr>
          <w:rFonts w:ascii="Times New Roman" w:hAnsi="Times New Roman"/>
          <w:szCs w:val="24"/>
        </w:rPr>
        <w:t xml:space="preserve">dministracijos direktoriaus </w:t>
      </w:r>
      <w:r w:rsidR="007451F9" w:rsidRPr="000C025F">
        <w:rPr>
          <w:rFonts w:ascii="Times New Roman" w:hAnsi="Times New Roman"/>
          <w:szCs w:val="24"/>
        </w:rPr>
        <w:t>sprendimu</w:t>
      </w:r>
      <w:r w:rsidR="00AF273C" w:rsidRPr="000C025F">
        <w:rPr>
          <w:rFonts w:ascii="Times New Roman" w:hAnsi="Times New Roman"/>
          <w:szCs w:val="24"/>
        </w:rPr>
        <w:t>:</w:t>
      </w:r>
    </w:p>
    <w:p w14:paraId="2DE9DBEA" w14:textId="650CF2E1" w:rsidR="007451F9" w:rsidRPr="000C025F" w:rsidRDefault="00AF273C" w:rsidP="007451F9">
      <w:pPr>
        <w:spacing w:line="360" w:lineRule="auto"/>
        <w:ind w:firstLine="1134"/>
        <w:jc w:val="both"/>
        <w:rPr>
          <w:rFonts w:ascii="Times New Roman" w:hAnsi="Times New Roman"/>
          <w:szCs w:val="24"/>
        </w:rPr>
      </w:pPr>
      <w:r w:rsidRPr="000C025F">
        <w:rPr>
          <w:rFonts w:ascii="Times New Roman" w:hAnsi="Times New Roman"/>
          <w:szCs w:val="24"/>
        </w:rPr>
        <w:lastRenderedPageBreak/>
        <w:t>1</w:t>
      </w:r>
      <w:r w:rsidR="004A4D51" w:rsidRPr="000C025F">
        <w:rPr>
          <w:rFonts w:ascii="Times New Roman" w:hAnsi="Times New Roman"/>
          <w:szCs w:val="24"/>
        </w:rPr>
        <w:t xml:space="preserve">) </w:t>
      </w:r>
      <w:r w:rsidR="004F5CE5" w:rsidRPr="000C025F">
        <w:rPr>
          <w:rFonts w:ascii="Times New Roman" w:hAnsi="Times New Roman"/>
          <w:szCs w:val="24"/>
        </w:rPr>
        <w:t xml:space="preserve">valstybės tarnautojui ar </w:t>
      </w:r>
      <w:r w:rsidRPr="000C025F">
        <w:rPr>
          <w:rFonts w:ascii="Times New Roman" w:hAnsi="Times New Roman"/>
          <w:szCs w:val="24"/>
        </w:rPr>
        <w:t>darbuotojui</w:t>
      </w:r>
      <w:r w:rsidR="007451F9" w:rsidRPr="000C025F">
        <w:rPr>
          <w:rFonts w:ascii="Times New Roman" w:hAnsi="Times New Roman"/>
          <w:szCs w:val="24"/>
        </w:rPr>
        <w:t xml:space="preserve"> nustatomas didesnis pareiginės algos koeficientas, taikant 0,</w:t>
      </w:r>
      <w:r w:rsidR="00C053DC" w:rsidRPr="000C025F">
        <w:rPr>
          <w:rFonts w:ascii="Times New Roman" w:hAnsi="Times New Roman"/>
          <w:szCs w:val="24"/>
        </w:rPr>
        <w:t>1</w:t>
      </w:r>
      <w:r w:rsidR="007451F9" w:rsidRPr="000C025F">
        <w:rPr>
          <w:rFonts w:ascii="Times New Roman" w:hAnsi="Times New Roman"/>
          <w:szCs w:val="24"/>
        </w:rPr>
        <w:t xml:space="preserve"> didesnį pareiginės algos koeficientą, tačiau ne didesnį negu tai pareigybei nustatytas didžiausias pareiginės algos koeficientas</w:t>
      </w:r>
      <w:r w:rsidRPr="000C025F">
        <w:rPr>
          <w:rFonts w:ascii="Times New Roman" w:hAnsi="Times New Roman"/>
          <w:szCs w:val="24"/>
        </w:rPr>
        <w:t>, arba</w:t>
      </w:r>
    </w:p>
    <w:p w14:paraId="6C4B16E0" w14:textId="5AC63326" w:rsidR="00AF273C" w:rsidRPr="000C025F" w:rsidRDefault="00AF273C" w:rsidP="007451F9">
      <w:pPr>
        <w:spacing w:line="360" w:lineRule="auto"/>
        <w:ind w:firstLine="1134"/>
        <w:jc w:val="both"/>
        <w:rPr>
          <w:rFonts w:ascii="Times New Roman" w:hAnsi="Times New Roman"/>
          <w:szCs w:val="24"/>
        </w:rPr>
      </w:pPr>
      <w:r w:rsidRPr="000C025F">
        <w:rPr>
          <w:rFonts w:ascii="Times New Roman" w:hAnsi="Times New Roman"/>
          <w:szCs w:val="24"/>
        </w:rPr>
        <w:t>2</w:t>
      </w:r>
      <w:r w:rsidR="004A4D51" w:rsidRPr="000C025F">
        <w:rPr>
          <w:rFonts w:ascii="Times New Roman" w:hAnsi="Times New Roman"/>
          <w:szCs w:val="24"/>
        </w:rPr>
        <w:t>)</w:t>
      </w:r>
      <w:r w:rsidRPr="000C025F">
        <w:rPr>
          <w:rFonts w:ascii="Times New Roman" w:hAnsi="Times New Roman"/>
          <w:szCs w:val="24"/>
        </w:rPr>
        <w:t xml:space="preserve"> </w:t>
      </w:r>
      <w:r w:rsidR="008906CE" w:rsidRPr="000C025F">
        <w:rPr>
          <w:rFonts w:ascii="Times New Roman" w:hAnsi="Times New Roman"/>
          <w:szCs w:val="24"/>
        </w:rPr>
        <w:t xml:space="preserve">valstybės tarnautojui ar </w:t>
      </w:r>
      <w:r w:rsidRPr="000C025F">
        <w:rPr>
          <w:rFonts w:ascii="Times New Roman" w:hAnsi="Times New Roman"/>
          <w:szCs w:val="24"/>
        </w:rPr>
        <w:t xml:space="preserve">darbuotojui gali būti taikomos </w:t>
      </w:r>
      <w:r w:rsidR="00CA0244" w:rsidRPr="000C025F">
        <w:rPr>
          <w:rFonts w:ascii="Times New Roman" w:hAnsi="Times New Roman"/>
          <w:szCs w:val="24"/>
        </w:rPr>
        <w:t>Aprašo</w:t>
      </w:r>
      <w:r w:rsidRPr="000C025F">
        <w:rPr>
          <w:rFonts w:ascii="Times New Roman" w:hAnsi="Times New Roman"/>
          <w:szCs w:val="24"/>
        </w:rPr>
        <w:t xml:space="preserve"> 3</w:t>
      </w:r>
      <w:r w:rsidR="00C053DC" w:rsidRPr="000C025F">
        <w:rPr>
          <w:rFonts w:ascii="Times New Roman" w:hAnsi="Times New Roman"/>
          <w:szCs w:val="24"/>
        </w:rPr>
        <w:t>5</w:t>
      </w:r>
      <w:r w:rsidRPr="000C025F">
        <w:rPr>
          <w:rFonts w:ascii="Times New Roman" w:hAnsi="Times New Roman"/>
          <w:szCs w:val="24"/>
        </w:rPr>
        <w:t xml:space="preserve"> punkte nustatytos skatinimo priemonės, arba </w:t>
      </w:r>
    </w:p>
    <w:p w14:paraId="22C8F22C" w14:textId="17ABF85E" w:rsidR="004D6CD8" w:rsidRPr="000C025F" w:rsidRDefault="004D6CD8" w:rsidP="004D6CD8">
      <w:pPr>
        <w:spacing w:line="360" w:lineRule="auto"/>
        <w:ind w:firstLine="1134"/>
        <w:jc w:val="both"/>
        <w:rPr>
          <w:rFonts w:ascii="Times New Roman" w:hAnsi="Times New Roman"/>
          <w:szCs w:val="24"/>
        </w:rPr>
      </w:pPr>
      <w:r w:rsidRPr="000C025F">
        <w:rPr>
          <w:rFonts w:ascii="Times New Roman" w:hAnsi="Times New Roman"/>
          <w:szCs w:val="24"/>
        </w:rPr>
        <w:t xml:space="preserve">3) </w:t>
      </w:r>
      <w:r w:rsidR="008906CE" w:rsidRPr="000C025F">
        <w:rPr>
          <w:rFonts w:ascii="Times New Roman" w:hAnsi="Times New Roman"/>
          <w:szCs w:val="24"/>
        </w:rPr>
        <w:t xml:space="preserve">valstybės tarnautojas ar </w:t>
      </w:r>
      <w:r w:rsidRPr="000C025F">
        <w:rPr>
          <w:rFonts w:ascii="Times New Roman" w:hAnsi="Times New Roman"/>
          <w:szCs w:val="24"/>
        </w:rPr>
        <w:t>darbuotojas perkeliamas į aukštesnes pareigas arba į lygiavertes pareigas, turinčias pavaldžių asmenų, nustatomas didesnis pareiginės algos koeficientas taikant 0,08 didesnį pareiginės algos koeficientą, negu buvo jam iki perkėlimo nustatytas pareiginės algos koeficientas, ir ne mažesnį negu tai pareigybei nustatytas minimalus pareiginės algos koeficientas, arba</w:t>
      </w:r>
    </w:p>
    <w:p w14:paraId="11FF548F" w14:textId="34A1AA01" w:rsidR="004D6CD8" w:rsidRPr="000C025F" w:rsidRDefault="004D6CD8" w:rsidP="004D6CD8">
      <w:pPr>
        <w:spacing w:line="360" w:lineRule="auto"/>
        <w:ind w:firstLine="1134"/>
        <w:jc w:val="both"/>
        <w:rPr>
          <w:rFonts w:ascii="Times New Roman" w:hAnsi="Times New Roman"/>
          <w:szCs w:val="24"/>
        </w:rPr>
      </w:pPr>
      <w:r w:rsidRPr="000C025F">
        <w:rPr>
          <w:rFonts w:ascii="Times New Roman" w:hAnsi="Times New Roman"/>
          <w:szCs w:val="24"/>
        </w:rPr>
        <w:t xml:space="preserve">4) </w:t>
      </w:r>
      <w:bookmarkStart w:id="18" w:name="_Hlk156371431"/>
      <w:r w:rsidR="008906CE" w:rsidRPr="000C025F">
        <w:rPr>
          <w:rFonts w:ascii="Times New Roman" w:hAnsi="Times New Roman"/>
          <w:szCs w:val="24"/>
        </w:rPr>
        <w:t xml:space="preserve">valstybės tarnautojui ar </w:t>
      </w:r>
      <w:r w:rsidRPr="000C025F">
        <w:rPr>
          <w:rFonts w:ascii="Times New Roman" w:hAnsi="Times New Roman"/>
          <w:szCs w:val="24"/>
        </w:rPr>
        <w:t>darbuotojui gali būti taikomos kitos valstybės ar savivaldybės institucijoje ar įstaigoje nustatytos skatinimo priemonės (</w:t>
      </w:r>
      <w:r w:rsidR="009D125C" w:rsidRPr="000C025F">
        <w:rPr>
          <w:rFonts w:ascii="Times New Roman" w:hAnsi="Times New Roman"/>
          <w:szCs w:val="24"/>
        </w:rPr>
        <w:t xml:space="preserve">Aprašo </w:t>
      </w:r>
      <w:r w:rsidR="0022586D">
        <w:rPr>
          <w:rFonts w:ascii="Times New Roman" w:hAnsi="Times New Roman"/>
          <w:szCs w:val="24"/>
        </w:rPr>
        <w:t>3</w:t>
      </w:r>
      <w:r w:rsidR="009D125C" w:rsidRPr="000C025F">
        <w:rPr>
          <w:rFonts w:ascii="Times New Roman" w:hAnsi="Times New Roman"/>
          <w:szCs w:val="24"/>
        </w:rPr>
        <w:t xml:space="preserve"> priedas</w:t>
      </w:r>
      <w:r w:rsidRPr="000C025F">
        <w:rPr>
          <w:rFonts w:ascii="Times New Roman" w:hAnsi="Times New Roman"/>
          <w:szCs w:val="24"/>
        </w:rPr>
        <w:t>).</w:t>
      </w:r>
    </w:p>
    <w:bookmarkEnd w:id="18"/>
    <w:p w14:paraId="0B5BABDF" w14:textId="50D25D78" w:rsidR="004D6CD8" w:rsidRPr="000C025F" w:rsidRDefault="00DF0371" w:rsidP="004D6CD8">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7</w:t>
      </w:r>
      <w:r w:rsidR="004D6CD8" w:rsidRPr="000C025F">
        <w:rPr>
          <w:rFonts w:ascii="Times New Roman" w:hAnsi="Times New Roman"/>
          <w:szCs w:val="24"/>
        </w:rPr>
        <w:t xml:space="preserve">. Kai </w:t>
      </w:r>
      <w:r w:rsidR="00785D3C" w:rsidRPr="000C025F">
        <w:rPr>
          <w:rFonts w:ascii="Times New Roman" w:hAnsi="Times New Roman"/>
          <w:szCs w:val="24"/>
        </w:rPr>
        <w:t xml:space="preserve">valstybės tarnautojo tarnybinė veikla ar </w:t>
      </w:r>
      <w:r w:rsidR="004D6CD8" w:rsidRPr="000C025F">
        <w:rPr>
          <w:rFonts w:ascii="Times New Roman" w:hAnsi="Times New Roman"/>
          <w:szCs w:val="24"/>
        </w:rPr>
        <w:t xml:space="preserve">darbuotojo </w:t>
      </w:r>
      <w:r w:rsidR="00D156EA" w:rsidRPr="000C025F">
        <w:rPr>
          <w:rFonts w:ascii="Times New Roman" w:hAnsi="Times New Roman"/>
          <w:szCs w:val="24"/>
        </w:rPr>
        <w:t xml:space="preserve">veikla </w:t>
      </w:r>
      <w:r w:rsidR="004D6CD8" w:rsidRPr="000C025F">
        <w:rPr>
          <w:rFonts w:ascii="Times New Roman" w:hAnsi="Times New Roman"/>
          <w:szCs w:val="24"/>
        </w:rPr>
        <w:t xml:space="preserve">įvertinama kaip neatitinkanti lūkesčių, tiesioginio vadovo rašytiniu motyvuotu pasiūlymu Savivaldybės </w:t>
      </w:r>
      <w:r w:rsidR="00672702" w:rsidRPr="000C025F">
        <w:rPr>
          <w:rFonts w:ascii="Times New Roman" w:hAnsi="Times New Roman"/>
          <w:szCs w:val="24"/>
        </w:rPr>
        <w:t xml:space="preserve">Administracijos </w:t>
      </w:r>
      <w:r w:rsidR="004D6CD8" w:rsidRPr="000C025F">
        <w:rPr>
          <w:rFonts w:ascii="Times New Roman" w:hAnsi="Times New Roman"/>
          <w:szCs w:val="24"/>
        </w:rPr>
        <w:t>direktoriaus sprendimu nustatoma pareiginė alga, taikant 0,08</w:t>
      </w:r>
      <w:r w:rsidR="00B45F1B" w:rsidRPr="000C025F">
        <w:rPr>
          <w:rFonts w:ascii="Times New Roman" w:hAnsi="Times New Roman"/>
          <w:szCs w:val="24"/>
        </w:rPr>
        <w:t xml:space="preserve"> </w:t>
      </w:r>
      <w:r w:rsidR="004D6CD8" w:rsidRPr="000C025F">
        <w:rPr>
          <w:rFonts w:ascii="Times New Roman" w:hAnsi="Times New Roman"/>
          <w:szCs w:val="24"/>
        </w:rPr>
        <w:t>mažesnį pareiginės algos koeficientą, tačiau ne mažesnį negu tai pareigybei nustatytas minimalus pareiginės algos koeficientas. Tokia pati nuostata galioja ir darbuotoją perkeliant į žemesnes pareigas.</w:t>
      </w:r>
    </w:p>
    <w:p w14:paraId="02E57B0F" w14:textId="320A5FBE" w:rsidR="004D6CD8" w:rsidRPr="000C025F" w:rsidRDefault="00DF0371" w:rsidP="004D6CD8">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8</w:t>
      </w:r>
      <w:r w:rsidR="004D6CD8" w:rsidRPr="000C025F">
        <w:rPr>
          <w:rFonts w:ascii="Times New Roman" w:hAnsi="Times New Roman"/>
          <w:szCs w:val="24"/>
        </w:rPr>
        <w:t xml:space="preserve">. </w:t>
      </w:r>
      <w:r w:rsidR="00D64A7B" w:rsidRPr="000C025F">
        <w:rPr>
          <w:rFonts w:ascii="Times New Roman" w:hAnsi="Times New Roman"/>
          <w:szCs w:val="24"/>
        </w:rPr>
        <w:t>Valstybės tarnautojams, kurių tarnybinė veikla ar d</w:t>
      </w:r>
      <w:r w:rsidR="004D6CD8" w:rsidRPr="000C025F">
        <w:rPr>
          <w:rFonts w:ascii="Times New Roman" w:hAnsi="Times New Roman"/>
          <w:szCs w:val="24"/>
        </w:rPr>
        <w:t xml:space="preserve">arbuotojams, kurių </w:t>
      </w:r>
      <w:r w:rsidR="00F17999" w:rsidRPr="000C025F">
        <w:rPr>
          <w:rFonts w:ascii="Times New Roman" w:hAnsi="Times New Roman"/>
          <w:szCs w:val="24"/>
        </w:rPr>
        <w:t xml:space="preserve">veikla </w:t>
      </w:r>
      <w:r w:rsidR="004D6CD8" w:rsidRPr="000C025F">
        <w:rPr>
          <w:rFonts w:ascii="Times New Roman" w:hAnsi="Times New Roman"/>
          <w:szCs w:val="24"/>
        </w:rPr>
        <w:t>3 metus iš eilės įvertinama kaip viršijanti lūkesčius, bent vieną kartą per 3 metus nustatoma didesnė pareiginė alga, išskyrus atvejus, kai darbuotojui nustatytas maksimalus pareiginės algos koeficientas pagal darbo apmokėjimo sistemą.</w:t>
      </w:r>
    </w:p>
    <w:p w14:paraId="7AD1EC00" w14:textId="4992CD84" w:rsidR="00D52E97" w:rsidRPr="000C025F" w:rsidRDefault="00D52E97" w:rsidP="00D52E97">
      <w:pPr>
        <w:pStyle w:val="Standard"/>
        <w:spacing w:line="276" w:lineRule="auto"/>
        <w:ind w:firstLine="720"/>
        <w:rPr>
          <w:b/>
          <w:i/>
          <w:sz w:val="24"/>
          <w:szCs w:val="24"/>
          <w:lang w:eastAsia="en-GB"/>
        </w:rPr>
      </w:pPr>
      <w:bookmarkStart w:id="19" w:name="part_fa56fe02bc22473d9bf7809c51d208d8"/>
    </w:p>
    <w:p w14:paraId="46E4A929" w14:textId="77777777" w:rsidR="00350A84" w:rsidRPr="000C025F" w:rsidRDefault="00350A84" w:rsidP="00350A84">
      <w:pPr>
        <w:tabs>
          <w:tab w:val="left" w:pos="1276"/>
        </w:tabs>
        <w:ind w:right="49"/>
        <w:jc w:val="center"/>
        <w:rPr>
          <w:rFonts w:ascii="Times New Roman" w:hAnsi="Times New Roman"/>
          <w:b/>
          <w:szCs w:val="24"/>
        </w:rPr>
      </w:pPr>
    </w:p>
    <w:p w14:paraId="7B10E8FE" w14:textId="44608BEC" w:rsidR="00350A84" w:rsidRPr="000C025F" w:rsidRDefault="00350A84" w:rsidP="00350A84">
      <w:pPr>
        <w:tabs>
          <w:tab w:val="left" w:pos="1276"/>
        </w:tabs>
        <w:ind w:right="49"/>
        <w:jc w:val="center"/>
        <w:rPr>
          <w:rFonts w:ascii="Times New Roman" w:hAnsi="Times New Roman"/>
          <w:b/>
          <w:szCs w:val="24"/>
        </w:rPr>
      </w:pPr>
      <w:r w:rsidRPr="000C025F">
        <w:rPr>
          <w:rFonts w:ascii="Times New Roman" w:hAnsi="Times New Roman"/>
          <w:b/>
          <w:szCs w:val="24"/>
        </w:rPr>
        <w:t>IX SKYRIUS</w:t>
      </w:r>
    </w:p>
    <w:p w14:paraId="52C7419F" w14:textId="35F415EA" w:rsidR="00350A84" w:rsidRPr="000C025F" w:rsidRDefault="00350A84" w:rsidP="00350A84">
      <w:pPr>
        <w:tabs>
          <w:tab w:val="left" w:pos="1276"/>
        </w:tabs>
        <w:ind w:right="49"/>
        <w:jc w:val="center"/>
        <w:rPr>
          <w:rFonts w:ascii="Times New Roman" w:hAnsi="Times New Roman"/>
          <w:b/>
          <w:szCs w:val="24"/>
        </w:rPr>
      </w:pPr>
      <w:r w:rsidRPr="000C025F">
        <w:rPr>
          <w:rFonts w:ascii="Times New Roman" w:hAnsi="Times New Roman"/>
          <w:b/>
          <w:szCs w:val="24"/>
        </w:rPr>
        <w:t xml:space="preserve">MOKĖJIMAS UŽ DARBĄ POILSIO IR ŠVENČIŲ DIENOMIS, NAKTIES IR VIRŠVALANDINĮ DARBĄ </w:t>
      </w:r>
    </w:p>
    <w:p w14:paraId="6FF97DAF" w14:textId="51578DF2" w:rsidR="00350A84" w:rsidRPr="000C025F" w:rsidRDefault="00350A84" w:rsidP="00350A84">
      <w:pPr>
        <w:tabs>
          <w:tab w:val="left" w:pos="1276"/>
        </w:tabs>
        <w:ind w:right="49"/>
        <w:jc w:val="center"/>
        <w:rPr>
          <w:rFonts w:ascii="Times New Roman" w:hAnsi="Times New Roman"/>
          <w:b/>
          <w:szCs w:val="24"/>
        </w:rPr>
      </w:pPr>
    </w:p>
    <w:p w14:paraId="4E76AE96" w14:textId="6FAFA4ED" w:rsidR="00350A84" w:rsidRPr="000C025F" w:rsidRDefault="00DF0371" w:rsidP="00350A84">
      <w:pPr>
        <w:spacing w:line="360" w:lineRule="auto"/>
        <w:ind w:firstLine="1247"/>
        <w:jc w:val="both"/>
        <w:rPr>
          <w:rFonts w:ascii="Times New Roman" w:hAnsi="Times New Roman"/>
          <w:color w:val="000000"/>
          <w:szCs w:val="24"/>
        </w:rPr>
      </w:pPr>
      <w:r w:rsidRPr="000C025F">
        <w:rPr>
          <w:rFonts w:ascii="Times New Roman" w:hAnsi="Times New Roman"/>
          <w:color w:val="000000"/>
          <w:szCs w:val="24"/>
        </w:rPr>
        <w:t>4</w:t>
      </w:r>
      <w:r w:rsidR="002528BB" w:rsidRPr="000C025F">
        <w:rPr>
          <w:rFonts w:ascii="Times New Roman" w:hAnsi="Times New Roman"/>
          <w:color w:val="000000"/>
          <w:szCs w:val="24"/>
        </w:rPr>
        <w:t>9</w:t>
      </w:r>
      <w:r w:rsidR="00350A84" w:rsidRPr="000C025F">
        <w:rPr>
          <w:rFonts w:ascii="Times New Roman" w:hAnsi="Times New Roman"/>
          <w:color w:val="000000"/>
          <w:szCs w:val="24"/>
        </w:rPr>
        <w:t>. Už darbą poilsio dieną, kuri nenustatyta pagal darbo (pamainos) grafiką, mokamas ne mažesnis kaip dvigubas darbuotojo darbo užmokestis.</w:t>
      </w:r>
      <w:bookmarkStart w:id="20" w:name="part_3626f7b2926b4e228a2594448c23d69b"/>
      <w:bookmarkEnd w:id="20"/>
    </w:p>
    <w:p w14:paraId="3A148816" w14:textId="282EC21C" w:rsidR="00350A84" w:rsidRPr="000C025F" w:rsidRDefault="00591F94" w:rsidP="00350A84">
      <w:pPr>
        <w:spacing w:line="360" w:lineRule="auto"/>
        <w:ind w:firstLine="1247"/>
        <w:jc w:val="both"/>
        <w:rPr>
          <w:rFonts w:ascii="Times New Roman" w:hAnsi="Times New Roman"/>
          <w:color w:val="000000"/>
          <w:szCs w:val="24"/>
        </w:rPr>
      </w:pPr>
      <w:r w:rsidRPr="000C025F">
        <w:rPr>
          <w:rFonts w:ascii="Times New Roman" w:hAnsi="Times New Roman"/>
          <w:color w:val="000000"/>
          <w:szCs w:val="24"/>
        </w:rPr>
        <w:t>50</w:t>
      </w:r>
      <w:r w:rsidR="00350A84" w:rsidRPr="000C025F">
        <w:rPr>
          <w:rFonts w:ascii="Times New Roman" w:hAnsi="Times New Roman"/>
          <w:color w:val="000000"/>
          <w:szCs w:val="24"/>
        </w:rPr>
        <w:t>. Už darbą švenčių dieną mokamas ne mažesnis kaip dvigubas darbuotojo darbo užmokestis.</w:t>
      </w:r>
      <w:bookmarkStart w:id="21" w:name="part_da3f3d97c4ad4a0a888881e541f2eb40"/>
      <w:bookmarkEnd w:id="21"/>
    </w:p>
    <w:p w14:paraId="40B5746E" w14:textId="45FFE965" w:rsidR="00350A84" w:rsidRPr="000C025F" w:rsidRDefault="001A08AA" w:rsidP="00350A84">
      <w:pPr>
        <w:spacing w:line="360" w:lineRule="auto"/>
        <w:ind w:firstLine="1247"/>
        <w:jc w:val="both"/>
        <w:rPr>
          <w:rFonts w:ascii="Times New Roman" w:hAnsi="Times New Roman"/>
          <w:color w:val="000000"/>
          <w:szCs w:val="24"/>
        </w:rPr>
      </w:pPr>
      <w:r w:rsidRPr="000C025F">
        <w:rPr>
          <w:rFonts w:ascii="Times New Roman" w:hAnsi="Times New Roman"/>
          <w:color w:val="000000"/>
          <w:szCs w:val="24"/>
        </w:rPr>
        <w:t>5</w:t>
      </w:r>
      <w:r w:rsidR="00591F94" w:rsidRPr="000C025F">
        <w:rPr>
          <w:rFonts w:ascii="Times New Roman" w:hAnsi="Times New Roman"/>
          <w:color w:val="000000"/>
          <w:szCs w:val="24"/>
        </w:rPr>
        <w:t>1</w:t>
      </w:r>
      <w:r w:rsidR="00350A84" w:rsidRPr="000C025F">
        <w:rPr>
          <w:rFonts w:ascii="Times New Roman" w:hAnsi="Times New Roman"/>
          <w:color w:val="000000"/>
          <w:szCs w:val="24"/>
        </w:rPr>
        <w:t>. Už darbą naktį mokamas ne mažesnis kaip pusantro darbuotojo darbo užmokesčio dydžio užmokestis.</w:t>
      </w:r>
      <w:bookmarkStart w:id="22" w:name="part_2eeffe5b202748da9b9145ff0642082f"/>
      <w:bookmarkEnd w:id="22"/>
    </w:p>
    <w:p w14:paraId="0C4081E5" w14:textId="566D5E2C" w:rsidR="00350A84" w:rsidRPr="000C025F" w:rsidRDefault="00DF0371" w:rsidP="00350A84">
      <w:pPr>
        <w:spacing w:line="360" w:lineRule="auto"/>
        <w:ind w:firstLine="1247"/>
        <w:jc w:val="both"/>
        <w:rPr>
          <w:rFonts w:ascii="Times New Roman" w:hAnsi="Times New Roman"/>
          <w:color w:val="000000"/>
          <w:szCs w:val="24"/>
        </w:rPr>
      </w:pPr>
      <w:r w:rsidRPr="000C025F">
        <w:rPr>
          <w:rFonts w:ascii="Times New Roman" w:hAnsi="Times New Roman"/>
          <w:color w:val="000000"/>
          <w:szCs w:val="24"/>
        </w:rPr>
        <w:t>5</w:t>
      </w:r>
      <w:r w:rsidR="00591F94" w:rsidRPr="000C025F">
        <w:rPr>
          <w:rFonts w:ascii="Times New Roman" w:hAnsi="Times New Roman"/>
          <w:color w:val="000000"/>
          <w:szCs w:val="24"/>
        </w:rPr>
        <w:t>2</w:t>
      </w:r>
      <w:r w:rsidR="00350A84" w:rsidRPr="000C025F">
        <w:rPr>
          <w:rFonts w:ascii="Times New Roman" w:hAnsi="Times New Roman"/>
          <w:color w:val="000000"/>
          <w:szCs w:val="24"/>
        </w:rPr>
        <w:t xml:space="preserve">. Už viršvalandinį darbą mokamas ne mažesnis kaip pusantro darbuotojo darbo užmokesčio dydžio užmokestis. Už viršvalandinį darbą poilsio dieną, kuri nenustatyta pagal darbo </w:t>
      </w:r>
      <w:r w:rsidR="00350A84" w:rsidRPr="000C025F">
        <w:rPr>
          <w:rFonts w:ascii="Times New Roman" w:hAnsi="Times New Roman"/>
          <w:color w:val="000000"/>
          <w:szCs w:val="24"/>
        </w:rPr>
        <w:lastRenderedPageBreak/>
        <w:t>(pamainos) grafiką, ar viršvalandinį darbą naktį mokamas ne mažesnis kaip dvigubas darbuotojo darbo užmokestis, o už viršvalandinį darbą švenčių dieną – ne mažesnis kaip du su puse darbuotojo darbo užmokesčio dydžio užmokestis.</w:t>
      </w:r>
    </w:p>
    <w:p w14:paraId="21C3F12E" w14:textId="04178081" w:rsidR="00350A84" w:rsidRDefault="00DF0371" w:rsidP="00350A84">
      <w:pPr>
        <w:spacing w:line="360" w:lineRule="auto"/>
        <w:ind w:firstLine="1247"/>
        <w:jc w:val="both"/>
        <w:rPr>
          <w:rFonts w:ascii="Times New Roman" w:hAnsi="Times New Roman"/>
          <w:color w:val="000000"/>
          <w:szCs w:val="24"/>
        </w:rPr>
      </w:pPr>
      <w:bookmarkStart w:id="23" w:name="part_538561d5b85046469a2d19027e89829b"/>
      <w:bookmarkEnd w:id="23"/>
      <w:r w:rsidRPr="000C025F">
        <w:rPr>
          <w:rFonts w:ascii="Times New Roman" w:hAnsi="Times New Roman"/>
          <w:color w:val="000000"/>
          <w:szCs w:val="24"/>
        </w:rPr>
        <w:t>5</w:t>
      </w:r>
      <w:r w:rsidR="00591F94" w:rsidRPr="000C025F">
        <w:rPr>
          <w:rFonts w:ascii="Times New Roman" w:hAnsi="Times New Roman"/>
          <w:color w:val="000000"/>
          <w:szCs w:val="24"/>
        </w:rPr>
        <w:t>3</w:t>
      </w:r>
      <w:r w:rsidR="00350A84" w:rsidRPr="000C025F">
        <w:rPr>
          <w:rFonts w:ascii="Times New Roman" w:hAnsi="Times New Roman"/>
          <w:color w:val="000000"/>
          <w:szCs w:val="24"/>
        </w:rPr>
        <w:t xml:space="preserve">. Darbuotojo prašymu darbo poilsio ar švenčių dienomis laikas ar viršvalandinio darbo laikas, padauginti iš Darbo apmokėjimo sistemos </w:t>
      </w:r>
      <w:r w:rsidRPr="000C025F">
        <w:rPr>
          <w:rFonts w:ascii="Times New Roman" w:hAnsi="Times New Roman"/>
          <w:color w:val="000000"/>
          <w:szCs w:val="24"/>
        </w:rPr>
        <w:t>4</w:t>
      </w:r>
      <w:r w:rsidR="00591F94" w:rsidRPr="000C025F">
        <w:rPr>
          <w:rFonts w:ascii="Times New Roman" w:hAnsi="Times New Roman"/>
          <w:color w:val="000000"/>
          <w:szCs w:val="24"/>
        </w:rPr>
        <w:t>9</w:t>
      </w:r>
      <w:r w:rsidRPr="000C025F">
        <w:rPr>
          <w:rFonts w:ascii="Times New Roman" w:hAnsi="Times New Roman"/>
          <w:color w:val="000000"/>
          <w:szCs w:val="24"/>
        </w:rPr>
        <w:t>-5</w:t>
      </w:r>
      <w:r w:rsidR="00591F94" w:rsidRPr="000C025F">
        <w:rPr>
          <w:rFonts w:ascii="Times New Roman" w:hAnsi="Times New Roman"/>
          <w:color w:val="000000"/>
          <w:szCs w:val="24"/>
        </w:rPr>
        <w:t>2</w:t>
      </w:r>
      <w:r w:rsidR="00350A84" w:rsidRPr="000C025F">
        <w:rPr>
          <w:rFonts w:ascii="Times New Roman" w:hAnsi="Times New Roman"/>
          <w:color w:val="000000"/>
          <w:szCs w:val="24"/>
        </w:rPr>
        <w:t xml:space="preserve"> punktuose nustatyto atitinkamo dydžio, gali būti pridedami prie kasmetinių atostogų laiko.</w:t>
      </w:r>
    </w:p>
    <w:p w14:paraId="14A97B9B" w14:textId="2C2899FF" w:rsidR="00CD0050" w:rsidRDefault="00CD0050" w:rsidP="00350A84">
      <w:pPr>
        <w:spacing w:line="360" w:lineRule="auto"/>
        <w:ind w:firstLine="1247"/>
        <w:jc w:val="both"/>
        <w:rPr>
          <w:rFonts w:ascii="Times New Roman" w:hAnsi="Times New Roman"/>
          <w:color w:val="000000"/>
          <w:szCs w:val="24"/>
        </w:rPr>
      </w:pPr>
    </w:p>
    <w:p w14:paraId="2CA8A387" w14:textId="77777777" w:rsidR="00CD0050" w:rsidRPr="000C025F" w:rsidRDefault="00CD0050" w:rsidP="00350A84">
      <w:pPr>
        <w:spacing w:line="360" w:lineRule="auto"/>
        <w:ind w:firstLine="1247"/>
        <w:jc w:val="both"/>
        <w:rPr>
          <w:rFonts w:ascii="Times New Roman" w:hAnsi="Times New Roman"/>
          <w:color w:val="000000"/>
          <w:szCs w:val="24"/>
        </w:rPr>
      </w:pPr>
    </w:p>
    <w:p w14:paraId="7654F08D" w14:textId="34B1DE77" w:rsidR="00D52E97" w:rsidRPr="000C025F" w:rsidRDefault="00BF2EA7" w:rsidP="00D52E97">
      <w:pPr>
        <w:pStyle w:val="Standard"/>
        <w:widowControl w:val="0"/>
        <w:spacing w:line="276" w:lineRule="auto"/>
        <w:ind w:firstLine="0"/>
        <w:jc w:val="center"/>
        <w:rPr>
          <w:sz w:val="24"/>
          <w:szCs w:val="24"/>
        </w:rPr>
      </w:pPr>
      <w:bookmarkStart w:id="24" w:name="part_d8be92757e26452e90b961d0f4842165"/>
      <w:r w:rsidRPr="000C025F">
        <w:rPr>
          <w:b/>
          <w:sz w:val="24"/>
          <w:szCs w:val="24"/>
        </w:rPr>
        <w:t>X</w:t>
      </w:r>
      <w:r w:rsidR="00D52E97" w:rsidRPr="000C025F">
        <w:rPr>
          <w:b/>
          <w:sz w:val="24"/>
          <w:szCs w:val="24"/>
        </w:rPr>
        <w:t xml:space="preserve"> SKYRIUS</w:t>
      </w:r>
    </w:p>
    <w:p w14:paraId="339D480F" w14:textId="77777777" w:rsidR="00D52E97" w:rsidRPr="000C025F" w:rsidRDefault="00D52E97" w:rsidP="00D52E97">
      <w:pPr>
        <w:pStyle w:val="Standard"/>
        <w:widowControl w:val="0"/>
        <w:spacing w:line="276" w:lineRule="auto"/>
        <w:ind w:firstLine="0"/>
        <w:jc w:val="center"/>
        <w:rPr>
          <w:b/>
          <w:sz w:val="24"/>
          <w:szCs w:val="24"/>
        </w:rPr>
      </w:pPr>
      <w:r w:rsidRPr="000C025F">
        <w:rPr>
          <w:b/>
          <w:sz w:val="24"/>
          <w:szCs w:val="24"/>
        </w:rPr>
        <w:t>BAIGIAMOSIOS NUOSTATOS</w:t>
      </w:r>
    </w:p>
    <w:p w14:paraId="33E24496" w14:textId="77777777" w:rsidR="00D52E97" w:rsidRPr="000C025F" w:rsidRDefault="00D52E97" w:rsidP="00D52E97">
      <w:pPr>
        <w:pStyle w:val="Standard"/>
        <w:widowControl w:val="0"/>
        <w:spacing w:line="276" w:lineRule="auto"/>
        <w:jc w:val="center"/>
        <w:rPr>
          <w:b/>
          <w:sz w:val="24"/>
          <w:szCs w:val="24"/>
        </w:rPr>
      </w:pPr>
    </w:p>
    <w:p w14:paraId="0A6DFFDE" w14:textId="2CEBE31C" w:rsidR="00D52E97" w:rsidRPr="000C025F" w:rsidRDefault="00BF2EA7" w:rsidP="00AD39EA">
      <w:pPr>
        <w:pStyle w:val="Standard"/>
        <w:spacing w:line="360" w:lineRule="auto"/>
        <w:ind w:right="57" w:firstLine="1134"/>
        <w:rPr>
          <w:sz w:val="24"/>
          <w:szCs w:val="24"/>
        </w:rPr>
      </w:pPr>
      <w:r w:rsidRPr="000C025F">
        <w:rPr>
          <w:color w:val="000000"/>
          <w:sz w:val="24"/>
          <w:szCs w:val="24"/>
        </w:rPr>
        <w:t>5</w:t>
      </w:r>
      <w:r w:rsidR="00591F94" w:rsidRPr="000C025F">
        <w:rPr>
          <w:color w:val="000000"/>
          <w:sz w:val="24"/>
          <w:szCs w:val="24"/>
        </w:rPr>
        <w:t>4</w:t>
      </w:r>
      <w:r w:rsidR="00D52E97" w:rsidRPr="000C025F">
        <w:rPr>
          <w:color w:val="000000"/>
          <w:sz w:val="24"/>
          <w:szCs w:val="24"/>
        </w:rPr>
        <w:t xml:space="preserve">. </w:t>
      </w:r>
      <w:r w:rsidR="00D52E97" w:rsidRPr="000C025F">
        <w:rPr>
          <w:sz w:val="24"/>
          <w:szCs w:val="24"/>
        </w:rPr>
        <w:t>Savivaldybės administracijoje sudaroma darbo grupė (toliau – Darbo grupė), kuri organizuoja ir koordinuoja Savivaldybės administracijos darbo apmokėjimo sistemos parengimą ir tobulinimą.</w:t>
      </w:r>
    </w:p>
    <w:p w14:paraId="38FDA52A" w14:textId="4006C4F2" w:rsidR="00D52E97" w:rsidRPr="000C025F" w:rsidRDefault="00BF2EA7" w:rsidP="00AD39EA">
      <w:pPr>
        <w:pStyle w:val="Standard"/>
        <w:tabs>
          <w:tab w:val="left" w:pos="675"/>
        </w:tabs>
        <w:spacing w:line="360" w:lineRule="auto"/>
        <w:ind w:right="57" w:firstLine="1134"/>
        <w:rPr>
          <w:sz w:val="24"/>
          <w:szCs w:val="24"/>
        </w:rPr>
      </w:pPr>
      <w:r w:rsidRPr="000C025F">
        <w:rPr>
          <w:color w:val="000000"/>
          <w:sz w:val="24"/>
          <w:szCs w:val="24"/>
        </w:rPr>
        <w:t>5</w:t>
      </w:r>
      <w:r w:rsidR="00591F94" w:rsidRPr="000C025F">
        <w:rPr>
          <w:color w:val="000000"/>
          <w:sz w:val="24"/>
          <w:szCs w:val="24"/>
        </w:rPr>
        <w:t>5</w:t>
      </w:r>
      <w:r w:rsidR="00D52E97" w:rsidRPr="000C025F">
        <w:rPr>
          <w:color w:val="000000"/>
          <w:sz w:val="24"/>
          <w:szCs w:val="24"/>
        </w:rPr>
        <w:t>. Pareiginės algos koeficientų intervalų peržiūrėjimo ir pakeitimo poreikis vertinamas pasikeitus darbo rinkos sąlygoms, įstatymuose nustatytoms minimalioms pareiginės algos koeficientų riboms, Savivaldybės administracijos darbo užmokesčio fondui bei priskirtoms funkcijoms.</w:t>
      </w:r>
    </w:p>
    <w:p w14:paraId="0E9A9B33" w14:textId="64510B8C" w:rsidR="000C025F" w:rsidRPr="000C025F" w:rsidRDefault="00BF2EA7" w:rsidP="000C025F">
      <w:pPr>
        <w:spacing w:line="360" w:lineRule="auto"/>
        <w:ind w:firstLine="1134"/>
        <w:jc w:val="both"/>
        <w:rPr>
          <w:rFonts w:ascii="Times New Roman" w:hAnsi="Times New Roman"/>
          <w:color w:val="000000"/>
          <w:szCs w:val="24"/>
        </w:rPr>
      </w:pPr>
      <w:r w:rsidRPr="000C025F">
        <w:rPr>
          <w:rFonts w:ascii="Times New Roman" w:hAnsi="Times New Roman"/>
          <w:color w:val="000000"/>
          <w:szCs w:val="24"/>
        </w:rPr>
        <w:t>5</w:t>
      </w:r>
      <w:r w:rsidR="00C90EA7" w:rsidRPr="000C025F">
        <w:rPr>
          <w:rFonts w:ascii="Times New Roman" w:hAnsi="Times New Roman"/>
          <w:color w:val="000000"/>
          <w:szCs w:val="24"/>
        </w:rPr>
        <w:t>6</w:t>
      </w:r>
      <w:r w:rsidR="00D52E97" w:rsidRPr="000C025F">
        <w:rPr>
          <w:rFonts w:ascii="Times New Roman" w:hAnsi="Times New Roman"/>
          <w:color w:val="000000"/>
          <w:szCs w:val="24"/>
        </w:rPr>
        <w:t xml:space="preserve">. </w:t>
      </w:r>
      <w:r w:rsidR="000C025F" w:rsidRPr="000C025F">
        <w:rPr>
          <w:rFonts w:ascii="Times New Roman" w:hAnsi="Times New Roman"/>
          <w:color w:val="000000"/>
          <w:szCs w:val="24"/>
        </w:rPr>
        <w:t xml:space="preserve">Įsigaliojus </w:t>
      </w:r>
      <w:r w:rsidR="000C025F" w:rsidRPr="000C025F">
        <w:rPr>
          <w:rFonts w:ascii="Times New Roman" w:hAnsi="Times New Roman"/>
          <w:szCs w:val="24"/>
        </w:rPr>
        <w:t xml:space="preserve">Lietuvos Respublikos </w:t>
      </w:r>
      <w:r w:rsidR="000C025F" w:rsidRPr="000C025F">
        <w:rPr>
          <w:rFonts w:ascii="Times New Roman" w:hAnsi="Times New Roman"/>
          <w:color w:val="000000"/>
          <w:szCs w:val="24"/>
        </w:rPr>
        <w:t>valstybės tarnybos įstatymo Nr. VIII-1316 naujai redakcijai, valstybės tarnautojų pareiginės algos koeficientai perskaičiuojami valstybės tarnautojo iki šio įstatymo įsigaliojimo gautą pareiginę algą padalijant iš</w:t>
      </w:r>
      <w:r w:rsidR="000C025F" w:rsidRPr="000C025F">
        <w:rPr>
          <w:rFonts w:ascii="Times New Roman" w:hAnsi="Times New Roman"/>
          <w:b/>
          <w:color w:val="000000"/>
          <w:szCs w:val="24"/>
        </w:rPr>
        <w:t> </w:t>
      </w:r>
      <w:r w:rsidR="000C025F" w:rsidRPr="000C025F">
        <w:rPr>
          <w:rFonts w:ascii="Times New Roman" w:hAnsi="Times New Roman"/>
          <w:color w:val="000000"/>
          <w:szCs w:val="24"/>
        </w:rPr>
        <w:t>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 Nustatytas koeficientas fiksuojamas ir gali kilti tik per tarnybinės veiklos vertinimą ar p</w:t>
      </w:r>
      <w:r w:rsidR="006A2A32">
        <w:rPr>
          <w:rFonts w:ascii="Times New Roman" w:hAnsi="Times New Roman"/>
          <w:color w:val="000000"/>
          <w:szCs w:val="24"/>
        </w:rPr>
        <w:t>e</w:t>
      </w:r>
      <w:r w:rsidR="000C025F" w:rsidRPr="000C025F">
        <w:rPr>
          <w:rFonts w:ascii="Times New Roman" w:hAnsi="Times New Roman"/>
          <w:color w:val="000000"/>
          <w:szCs w:val="24"/>
        </w:rPr>
        <w:t>rkėlus į lygiavertes pareigas, turinčias pavaldžių asmenų.</w:t>
      </w:r>
    </w:p>
    <w:p w14:paraId="3F5AB767" w14:textId="6B407A18" w:rsidR="00024956" w:rsidRPr="000C025F" w:rsidRDefault="00024956" w:rsidP="000C025F">
      <w:pPr>
        <w:spacing w:line="360" w:lineRule="auto"/>
        <w:ind w:firstLine="1134"/>
        <w:jc w:val="both"/>
        <w:rPr>
          <w:rFonts w:ascii="Times New Roman" w:hAnsi="Times New Roman"/>
          <w:szCs w:val="24"/>
        </w:rPr>
      </w:pPr>
      <w:r w:rsidRPr="000C025F">
        <w:rPr>
          <w:rFonts w:ascii="Times New Roman" w:hAnsi="Times New Roman"/>
          <w:color w:val="000000"/>
          <w:szCs w:val="24"/>
        </w:rPr>
        <w:t xml:space="preserve">57. </w:t>
      </w:r>
      <w:r w:rsidR="000C025F" w:rsidRPr="000C025F">
        <w:rPr>
          <w:rFonts w:ascii="Times New Roman" w:hAnsi="Times New Roman"/>
          <w:color w:val="000000"/>
          <w:szCs w:val="24"/>
        </w:rPr>
        <w:t xml:space="preserve">Įsigaliojus </w:t>
      </w:r>
      <w:r w:rsidR="000C025F" w:rsidRPr="000C025F">
        <w:rPr>
          <w:rFonts w:ascii="Times New Roman" w:hAnsi="Times New Roman"/>
          <w:szCs w:val="24"/>
        </w:rPr>
        <w:t xml:space="preserve">Lietuvos Respublikos </w:t>
      </w:r>
      <w:r w:rsidR="000C025F" w:rsidRPr="000C025F">
        <w:rPr>
          <w:rFonts w:ascii="Times New Roman" w:hAnsi="Times New Roman"/>
          <w:color w:val="000000"/>
          <w:szCs w:val="24"/>
        </w:rPr>
        <w:t xml:space="preserve">biudžetinių įstaigų darbuotojų darbo apmokėjimo ir komisijų narių atlygio už darbą įstatymui, </w:t>
      </w:r>
      <w:r w:rsidR="000C025F" w:rsidRPr="000C025F">
        <w:rPr>
          <w:rFonts w:ascii="Times New Roman" w:hAnsi="Times New Roman"/>
          <w:szCs w:val="24"/>
        </w:rPr>
        <w:t>darbuotojų, dirbančių pagal darbo sutartis, pareiginė alga perskaičiuojama, pareiginės algos pastoviąją dalį padalijant iš 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w:t>
      </w:r>
      <w:r w:rsidR="006A2A32">
        <w:rPr>
          <w:rFonts w:ascii="Times New Roman" w:hAnsi="Times New Roman"/>
          <w:szCs w:val="24"/>
        </w:rPr>
        <w:t>.</w:t>
      </w:r>
      <w:r w:rsidR="000C025F" w:rsidRPr="000C025F">
        <w:rPr>
          <w:rFonts w:ascii="Times New Roman" w:hAnsi="Times New Roman"/>
          <w:szCs w:val="24"/>
        </w:rPr>
        <w:t xml:space="preserve"> Jei nustatant ar keičiant </w:t>
      </w:r>
      <w:r w:rsidR="000C025F" w:rsidRPr="000C025F">
        <w:rPr>
          <w:rFonts w:ascii="Times New Roman" w:hAnsi="Times New Roman"/>
          <w:szCs w:val="24"/>
        </w:rPr>
        <w:lastRenderedPageBreak/>
        <w:t>darbo apmokėjimo sistemą darbuotojui apskaičiuotas pareiginės algos koeficientas viršija / nesiekia tam pareigybių lygiui nustatytą (-o) didžiausią (-</w:t>
      </w:r>
      <w:proofErr w:type="spellStart"/>
      <w:r w:rsidR="000C025F" w:rsidRPr="000C025F">
        <w:rPr>
          <w:rFonts w:ascii="Times New Roman" w:hAnsi="Times New Roman"/>
          <w:szCs w:val="24"/>
        </w:rPr>
        <w:t>io</w:t>
      </w:r>
      <w:proofErr w:type="spellEnd"/>
      <w:r w:rsidR="000C025F" w:rsidRPr="000C025F">
        <w:rPr>
          <w:rFonts w:ascii="Times New Roman" w:hAnsi="Times New Roman"/>
          <w:szCs w:val="24"/>
        </w:rPr>
        <w:t xml:space="preserve">) </w:t>
      </w:r>
      <w:r w:rsidR="00CD1AF7">
        <w:rPr>
          <w:rFonts w:ascii="Times New Roman" w:hAnsi="Times New Roman"/>
          <w:szCs w:val="24"/>
        </w:rPr>
        <w:t xml:space="preserve">/ </w:t>
      </w:r>
      <w:r w:rsidR="000C025F" w:rsidRPr="000C025F">
        <w:rPr>
          <w:rFonts w:ascii="Times New Roman" w:hAnsi="Times New Roman"/>
          <w:szCs w:val="24"/>
        </w:rPr>
        <w:t> mažiausią (-</w:t>
      </w:r>
      <w:proofErr w:type="spellStart"/>
      <w:r w:rsidR="000C025F" w:rsidRPr="000C025F">
        <w:rPr>
          <w:rFonts w:ascii="Times New Roman" w:hAnsi="Times New Roman"/>
          <w:szCs w:val="24"/>
        </w:rPr>
        <w:t>io</w:t>
      </w:r>
      <w:proofErr w:type="spellEnd"/>
      <w:r w:rsidR="000C025F" w:rsidRPr="000C025F">
        <w:rPr>
          <w:rFonts w:ascii="Times New Roman" w:hAnsi="Times New Roman"/>
          <w:szCs w:val="24"/>
        </w:rPr>
        <w:t>)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r w:rsidRPr="000C025F">
        <w:rPr>
          <w:rFonts w:ascii="Times New Roman" w:hAnsi="Times New Roman"/>
          <w:szCs w:val="24"/>
        </w:rPr>
        <w:t>.</w:t>
      </w:r>
    </w:p>
    <w:p w14:paraId="51BF5BAA" w14:textId="05F96E0D" w:rsidR="00285ABB" w:rsidRPr="000C025F" w:rsidRDefault="000C025F" w:rsidP="000C025F">
      <w:pPr>
        <w:pStyle w:val="Standard"/>
        <w:spacing w:line="360" w:lineRule="auto"/>
        <w:ind w:right="57" w:firstLine="1134"/>
        <w:rPr>
          <w:sz w:val="24"/>
          <w:szCs w:val="24"/>
        </w:rPr>
      </w:pPr>
      <w:r>
        <w:rPr>
          <w:color w:val="000000"/>
          <w:sz w:val="24"/>
          <w:szCs w:val="24"/>
        </w:rPr>
        <w:t>58.</w:t>
      </w:r>
      <w:r w:rsidR="00285ABB" w:rsidRPr="000C025F">
        <w:rPr>
          <w:sz w:val="24"/>
          <w:szCs w:val="24"/>
        </w:rPr>
        <w:t xml:space="preserve"> Jei nustatant ar keičiant darbo apmokėjimo sistemą darbuotojui apskaičiuotas pareiginės algos koeficientas viršija / nesiekia tam pareigybių lygiui nustatytą (-o) didžiausią (-</w:t>
      </w:r>
      <w:proofErr w:type="spellStart"/>
      <w:r w:rsidR="00285ABB" w:rsidRPr="000C025F">
        <w:rPr>
          <w:sz w:val="24"/>
          <w:szCs w:val="24"/>
        </w:rPr>
        <w:t>io</w:t>
      </w:r>
      <w:proofErr w:type="spellEnd"/>
      <w:r w:rsidR="00285ABB" w:rsidRPr="000C025F">
        <w:rPr>
          <w:sz w:val="24"/>
          <w:szCs w:val="24"/>
        </w:rPr>
        <w:t>) / mažiausią (-</w:t>
      </w:r>
      <w:proofErr w:type="spellStart"/>
      <w:r w:rsidR="00285ABB" w:rsidRPr="000C025F">
        <w:rPr>
          <w:sz w:val="24"/>
          <w:szCs w:val="24"/>
        </w:rPr>
        <w:t>io</w:t>
      </w:r>
      <w:proofErr w:type="spellEnd"/>
      <w:r w:rsidR="00285ABB" w:rsidRPr="000C025F">
        <w:rPr>
          <w:sz w:val="24"/>
          <w:szCs w:val="24"/>
        </w:rPr>
        <w:t>)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p>
    <w:p w14:paraId="352C61EC" w14:textId="5F76188D" w:rsidR="00285ABB" w:rsidRPr="000C025F" w:rsidRDefault="00B96118" w:rsidP="00CD0050">
      <w:pPr>
        <w:tabs>
          <w:tab w:val="left" w:pos="993"/>
        </w:tabs>
        <w:spacing w:line="360" w:lineRule="auto"/>
        <w:ind w:right="51" w:firstLine="1134"/>
        <w:jc w:val="both"/>
        <w:rPr>
          <w:rFonts w:ascii="Times New Roman" w:hAnsi="Times New Roman"/>
          <w:szCs w:val="24"/>
        </w:rPr>
      </w:pPr>
      <w:r>
        <w:rPr>
          <w:rFonts w:ascii="Times New Roman" w:hAnsi="Times New Roman"/>
          <w:szCs w:val="24"/>
        </w:rPr>
        <w:t>59</w:t>
      </w:r>
      <w:r w:rsidR="00285ABB" w:rsidRPr="000C025F">
        <w:rPr>
          <w:rFonts w:ascii="Times New Roman" w:hAnsi="Times New Roman"/>
          <w:szCs w:val="24"/>
        </w:rPr>
        <w:t xml:space="preserve">. Darbuotojų, dirbančių pagal darbo sutartis, 2023 metų veiklos vertinimas atliekamas pagal tvarką, nustatytą iki Lietuvos Respublikos </w:t>
      </w:r>
      <w:r w:rsidR="00285ABB" w:rsidRPr="000C025F">
        <w:rPr>
          <w:rFonts w:ascii="Times New Roman" w:hAnsi="Times New Roman"/>
          <w:color w:val="000000"/>
          <w:szCs w:val="24"/>
        </w:rPr>
        <w:t>biudžetinių įstaigų darbuotojų darbo apmokėjimo ir komisijų narių atlygio už darbą įstatymo</w:t>
      </w:r>
      <w:r w:rsidR="00285ABB" w:rsidRPr="000C025F">
        <w:rPr>
          <w:rFonts w:ascii="Times New Roman" w:hAnsi="Times New Roman"/>
          <w:szCs w:val="24"/>
        </w:rPr>
        <w:t xml:space="preserve"> įsigaliojimo.</w:t>
      </w:r>
    </w:p>
    <w:p w14:paraId="02B57A6C" w14:textId="1E1072E6" w:rsidR="00285ABB" w:rsidRPr="000C025F" w:rsidRDefault="00B96118" w:rsidP="00CD0050">
      <w:pPr>
        <w:tabs>
          <w:tab w:val="left" w:pos="993"/>
        </w:tabs>
        <w:spacing w:line="360" w:lineRule="auto"/>
        <w:ind w:right="51" w:firstLine="1134"/>
        <w:jc w:val="both"/>
        <w:rPr>
          <w:rFonts w:ascii="Times New Roman" w:hAnsi="Times New Roman"/>
          <w:szCs w:val="24"/>
        </w:rPr>
      </w:pPr>
      <w:r>
        <w:rPr>
          <w:rFonts w:ascii="Times New Roman" w:hAnsi="Times New Roman"/>
          <w:szCs w:val="24"/>
        </w:rPr>
        <w:t>60</w:t>
      </w:r>
      <w:r w:rsidR="00285ABB" w:rsidRPr="000C025F">
        <w:rPr>
          <w:rFonts w:ascii="Times New Roman" w:hAnsi="Times New Roman"/>
          <w:szCs w:val="24"/>
        </w:rPr>
        <w:t>. Po 2025 metais įvykusio kasmetinio veiklos vertinimo darbuotojų pareiginė alga negali būti mažesnė negu 2024 metais gauta pareiginė alga kartu su kintamąja dalimi.</w:t>
      </w:r>
    </w:p>
    <w:p w14:paraId="4620EB1D" w14:textId="77777777" w:rsidR="00285ABB" w:rsidRPr="000C025F" w:rsidRDefault="00285ABB" w:rsidP="00BF2EA7">
      <w:pPr>
        <w:pStyle w:val="Standard"/>
        <w:spacing w:line="276" w:lineRule="auto"/>
        <w:ind w:right="57" w:firstLine="1134"/>
        <w:rPr>
          <w:color w:val="000000"/>
          <w:sz w:val="24"/>
          <w:szCs w:val="24"/>
        </w:rPr>
      </w:pPr>
    </w:p>
    <w:p w14:paraId="66356658" w14:textId="77777777" w:rsidR="00D52E97" w:rsidRPr="00C1333E" w:rsidRDefault="00D52E97" w:rsidP="00D52E97">
      <w:pPr>
        <w:pStyle w:val="Standard"/>
        <w:spacing w:line="276" w:lineRule="auto"/>
        <w:ind w:firstLine="0"/>
        <w:jc w:val="center"/>
      </w:pPr>
      <w:r w:rsidRPr="001A08AA">
        <w:rPr>
          <w:szCs w:val="24"/>
        </w:rPr>
        <w:t>__________________________</w:t>
      </w:r>
    </w:p>
    <w:bookmarkEnd w:id="5"/>
    <w:bookmarkEnd w:id="6"/>
    <w:bookmarkEnd w:id="7"/>
    <w:bookmarkEnd w:id="8"/>
    <w:bookmarkEnd w:id="9"/>
    <w:bookmarkEnd w:id="10"/>
    <w:bookmarkEnd w:id="11"/>
    <w:bookmarkEnd w:id="19"/>
    <w:bookmarkEnd w:id="24"/>
    <w:p w14:paraId="29A43E79" w14:textId="77777777" w:rsidR="00D52E97" w:rsidRPr="00C1333E" w:rsidRDefault="00D52E97" w:rsidP="00D52E97">
      <w:pPr>
        <w:pStyle w:val="Standard"/>
        <w:spacing w:line="276" w:lineRule="auto"/>
        <w:ind w:left="5182" w:right="51" w:firstLine="0"/>
        <w:jc w:val="left"/>
        <w:rPr>
          <w:sz w:val="24"/>
          <w:szCs w:val="24"/>
        </w:rPr>
      </w:pPr>
    </w:p>
    <w:sectPr w:rsidR="00D52E97" w:rsidRPr="00C1333E" w:rsidSect="00CD0050">
      <w:headerReference w:type="default" r:id="rId8"/>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E2742" w14:textId="77777777" w:rsidR="008A545C" w:rsidRDefault="008A545C" w:rsidP="00D52E97">
      <w:r>
        <w:separator/>
      </w:r>
    </w:p>
  </w:endnote>
  <w:endnote w:type="continuationSeparator" w:id="0">
    <w:p w14:paraId="3AE42708" w14:textId="77777777" w:rsidR="008A545C" w:rsidRDefault="008A545C" w:rsidP="00D5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DLaM Display">
    <w:altName w:val="Cambria Math"/>
    <w:charset w:val="00"/>
    <w:family w:val="auto"/>
    <w:pitch w:val="variable"/>
    <w:sig w:usb0="8000206F"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C5099" w14:textId="77777777" w:rsidR="008A545C" w:rsidRDefault="008A545C" w:rsidP="00D52E97">
      <w:r>
        <w:separator/>
      </w:r>
    </w:p>
  </w:footnote>
  <w:footnote w:type="continuationSeparator" w:id="0">
    <w:p w14:paraId="6347495F" w14:textId="77777777" w:rsidR="008A545C" w:rsidRDefault="008A545C" w:rsidP="00D52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45081A1D" w14:textId="1046C037" w:rsidR="00CD0050" w:rsidRDefault="00CD0050">
        <w:pPr>
          <w:pStyle w:val="Antrats"/>
          <w:jc w:val="center"/>
        </w:pPr>
        <w:r>
          <w:fldChar w:fldCharType="begin"/>
        </w:r>
        <w:r>
          <w:instrText>PAGE   \* MERGEFORMAT</w:instrText>
        </w:r>
        <w:r>
          <w:fldChar w:fldCharType="separate"/>
        </w:r>
        <w:r>
          <w:t>2</w:t>
        </w:r>
        <w:r>
          <w:fldChar w:fldCharType="end"/>
        </w:r>
      </w:p>
    </w:sdtContent>
  </w:sdt>
  <w:p w14:paraId="6E1AA848" w14:textId="77777777" w:rsidR="00CD0050" w:rsidRDefault="00CD00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396"/>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97"/>
    <w:rsid w:val="00006CF2"/>
    <w:rsid w:val="00024956"/>
    <w:rsid w:val="0002608B"/>
    <w:rsid w:val="00030B67"/>
    <w:rsid w:val="00035C5A"/>
    <w:rsid w:val="00043A51"/>
    <w:rsid w:val="00045780"/>
    <w:rsid w:val="00046BFF"/>
    <w:rsid w:val="0005644D"/>
    <w:rsid w:val="00061D4B"/>
    <w:rsid w:val="00066F6F"/>
    <w:rsid w:val="00070416"/>
    <w:rsid w:val="00077BBF"/>
    <w:rsid w:val="000846DE"/>
    <w:rsid w:val="00090432"/>
    <w:rsid w:val="000910B1"/>
    <w:rsid w:val="00096A49"/>
    <w:rsid w:val="00097211"/>
    <w:rsid w:val="000A44F5"/>
    <w:rsid w:val="000B3226"/>
    <w:rsid w:val="000C025F"/>
    <w:rsid w:val="000D5689"/>
    <w:rsid w:val="000E6661"/>
    <w:rsid w:val="001008FE"/>
    <w:rsid w:val="001155E9"/>
    <w:rsid w:val="00136E11"/>
    <w:rsid w:val="00140F66"/>
    <w:rsid w:val="001428D9"/>
    <w:rsid w:val="00142A1C"/>
    <w:rsid w:val="0014720C"/>
    <w:rsid w:val="001659CA"/>
    <w:rsid w:val="00166BD6"/>
    <w:rsid w:val="00172288"/>
    <w:rsid w:val="0018070D"/>
    <w:rsid w:val="0019428B"/>
    <w:rsid w:val="001A08AA"/>
    <w:rsid w:val="001A4E9D"/>
    <w:rsid w:val="001B6946"/>
    <w:rsid w:val="001C0DF4"/>
    <w:rsid w:val="001C2D47"/>
    <w:rsid w:val="001D244C"/>
    <w:rsid w:val="001D5570"/>
    <w:rsid w:val="001D572D"/>
    <w:rsid w:val="001F4DF4"/>
    <w:rsid w:val="001F5013"/>
    <w:rsid w:val="00203F12"/>
    <w:rsid w:val="002078E9"/>
    <w:rsid w:val="002218DE"/>
    <w:rsid w:val="00223854"/>
    <w:rsid w:val="0022586D"/>
    <w:rsid w:val="0023590C"/>
    <w:rsid w:val="00245D8A"/>
    <w:rsid w:val="002528BB"/>
    <w:rsid w:val="00255953"/>
    <w:rsid w:val="00265975"/>
    <w:rsid w:val="00272D66"/>
    <w:rsid w:val="0027721A"/>
    <w:rsid w:val="00284955"/>
    <w:rsid w:val="00285ABB"/>
    <w:rsid w:val="002930B2"/>
    <w:rsid w:val="002A0398"/>
    <w:rsid w:val="002A19BE"/>
    <w:rsid w:val="002A6917"/>
    <w:rsid w:val="002C3C58"/>
    <w:rsid w:val="002C47D6"/>
    <w:rsid w:val="002D5327"/>
    <w:rsid w:val="002E1CDF"/>
    <w:rsid w:val="002E1E20"/>
    <w:rsid w:val="002F34E6"/>
    <w:rsid w:val="003020EB"/>
    <w:rsid w:val="00307073"/>
    <w:rsid w:val="0031030C"/>
    <w:rsid w:val="003144E5"/>
    <w:rsid w:val="00314FB2"/>
    <w:rsid w:val="003154CE"/>
    <w:rsid w:val="00315F9C"/>
    <w:rsid w:val="00331B33"/>
    <w:rsid w:val="003332F7"/>
    <w:rsid w:val="00341C1E"/>
    <w:rsid w:val="00350A84"/>
    <w:rsid w:val="00357D11"/>
    <w:rsid w:val="003630C5"/>
    <w:rsid w:val="00372A45"/>
    <w:rsid w:val="00377CEE"/>
    <w:rsid w:val="0039010D"/>
    <w:rsid w:val="00391E80"/>
    <w:rsid w:val="003975B3"/>
    <w:rsid w:val="003A5C52"/>
    <w:rsid w:val="003B076A"/>
    <w:rsid w:val="003B20C2"/>
    <w:rsid w:val="003B291A"/>
    <w:rsid w:val="003B3A95"/>
    <w:rsid w:val="003D339D"/>
    <w:rsid w:val="003D60C0"/>
    <w:rsid w:val="003E4E5B"/>
    <w:rsid w:val="003F3A7A"/>
    <w:rsid w:val="00401B37"/>
    <w:rsid w:val="00402755"/>
    <w:rsid w:val="00407491"/>
    <w:rsid w:val="00416097"/>
    <w:rsid w:val="004216EC"/>
    <w:rsid w:val="00424CD4"/>
    <w:rsid w:val="00430381"/>
    <w:rsid w:val="0043060B"/>
    <w:rsid w:val="00455F2E"/>
    <w:rsid w:val="00462FFE"/>
    <w:rsid w:val="004742D4"/>
    <w:rsid w:val="004775C0"/>
    <w:rsid w:val="0048341D"/>
    <w:rsid w:val="00486DA1"/>
    <w:rsid w:val="00490BA2"/>
    <w:rsid w:val="004A14C6"/>
    <w:rsid w:val="004A4D51"/>
    <w:rsid w:val="004B3EE8"/>
    <w:rsid w:val="004B4695"/>
    <w:rsid w:val="004B472F"/>
    <w:rsid w:val="004C1C17"/>
    <w:rsid w:val="004C2FB0"/>
    <w:rsid w:val="004C5713"/>
    <w:rsid w:val="004C6839"/>
    <w:rsid w:val="004D4AE1"/>
    <w:rsid w:val="004D6CD8"/>
    <w:rsid w:val="004E2C60"/>
    <w:rsid w:val="004E6EEC"/>
    <w:rsid w:val="004F0CA1"/>
    <w:rsid w:val="004F3D4C"/>
    <w:rsid w:val="004F5CE5"/>
    <w:rsid w:val="004F709D"/>
    <w:rsid w:val="004F735F"/>
    <w:rsid w:val="00501DCC"/>
    <w:rsid w:val="00511F7D"/>
    <w:rsid w:val="00516CEC"/>
    <w:rsid w:val="00521464"/>
    <w:rsid w:val="00532F69"/>
    <w:rsid w:val="005332B2"/>
    <w:rsid w:val="00541CAF"/>
    <w:rsid w:val="0054423D"/>
    <w:rsid w:val="005454BD"/>
    <w:rsid w:val="00576799"/>
    <w:rsid w:val="00577149"/>
    <w:rsid w:val="00577412"/>
    <w:rsid w:val="0058140C"/>
    <w:rsid w:val="00582117"/>
    <w:rsid w:val="00583838"/>
    <w:rsid w:val="005854DA"/>
    <w:rsid w:val="00585554"/>
    <w:rsid w:val="0058604D"/>
    <w:rsid w:val="0059141C"/>
    <w:rsid w:val="00591F94"/>
    <w:rsid w:val="005A2961"/>
    <w:rsid w:val="005A335F"/>
    <w:rsid w:val="005B05FE"/>
    <w:rsid w:val="005C0B29"/>
    <w:rsid w:val="005D05A0"/>
    <w:rsid w:val="005F1A13"/>
    <w:rsid w:val="005F25C8"/>
    <w:rsid w:val="005F2EC1"/>
    <w:rsid w:val="005F409D"/>
    <w:rsid w:val="006008E1"/>
    <w:rsid w:val="00610F89"/>
    <w:rsid w:val="00631EC9"/>
    <w:rsid w:val="0063214E"/>
    <w:rsid w:val="00636AEB"/>
    <w:rsid w:val="00640DD5"/>
    <w:rsid w:val="0064573C"/>
    <w:rsid w:val="00650A63"/>
    <w:rsid w:val="006578D8"/>
    <w:rsid w:val="00664F1F"/>
    <w:rsid w:val="00672702"/>
    <w:rsid w:val="006730C5"/>
    <w:rsid w:val="006826A5"/>
    <w:rsid w:val="00695A89"/>
    <w:rsid w:val="0069640D"/>
    <w:rsid w:val="006A2A32"/>
    <w:rsid w:val="006A48E4"/>
    <w:rsid w:val="006A4DCE"/>
    <w:rsid w:val="006A7244"/>
    <w:rsid w:val="006A77A3"/>
    <w:rsid w:val="006B74B8"/>
    <w:rsid w:val="006C0CD2"/>
    <w:rsid w:val="006C14FB"/>
    <w:rsid w:val="006C475C"/>
    <w:rsid w:val="006D6FBF"/>
    <w:rsid w:val="006E0365"/>
    <w:rsid w:val="00714675"/>
    <w:rsid w:val="007149CF"/>
    <w:rsid w:val="00717887"/>
    <w:rsid w:val="00722BAF"/>
    <w:rsid w:val="007451F9"/>
    <w:rsid w:val="007503A9"/>
    <w:rsid w:val="00751445"/>
    <w:rsid w:val="00751F64"/>
    <w:rsid w:val="00752E48"/>
    <w:rsid w:val="00761D8B"/>
    <w:rsid w:val="00767433"/>
    <w:rsid w:val="0077067F"/>
    <w:rsid w:val="00770902"/>
    <w:rsid w:val="00785797"/>
    <w:rsid w:val="00785D3C"/>
    <w:rsid w:val="007909AE"/>
    <w:rsid w:val="00791F42"/>
    <w:rsid w:val="00792D49"/>
    <w:rsid w:val="00796172"/>
    <w:rsid w:val="007A2996"/>
    <w:rsid w:val="007B0885"/>
    <w:rsid w:val="00800890"/>
    <w:rsid w:val="00813C73"/>
    <w:rsid w:val="00820986"/>
    <w:rsid w:val="00825584"/>
    <w:rsid w:val="008305F5"/>
    <w:rsid w:val="00833330"/>
    <w:rsid w:val="0083384B"/>
    <w:rsid w:val="00871CD2"/>
    <w:rsid w:val="00872C4E"/>
    <w:rsid w:val="00874DBF"/>
    <w:rsid w:val="00877EE5"/>
    <w:rsid w:val="00880E0F"/>
    <w:rsid w:val="008846DF"/>
    <w:rsid w:val="008906CE"/>
    <w:rsid w:val="008973AC"/>
    <w:rsid w:val="008A2300"/>
    <w:rsid w:val="008A2CD4"/>
    <w:rsid w:val="008A545C"/>
    <w:rsid w:val="008E2662"/>
    <w:rsid w:val="008E593D"/>
    <w:rsid w:val="008F2766"/>
    <w:rsid w:val="008F2B67"/>
    <w:rsid w:val="008F70DF"/>
    <w:rsid w:val="0090610C"/>
    <w:rsid w:val="00910C4E"/>
    <w:rsid w:val="009130F6"/>
    <w:rsid w:val="00925B8A"/>
    <w:rsid w:val="00934540"/>
    <w:rsid w:val="009658AE"/>
    <w:rsid w:val="0096725D"/>
    <w:rsid w:val="00971E4B"/>
    <w:rsid w:val="00973621"/>
    <w:rsid w:val="0097690B"/>
    <w:rsid w:val="00980A2B"/>
    <w:rsid w:val="00991AFA"/>
    <w:rsid w:val="009936E9"/>
    <w:rsid w:val="009B02CA"/>
    <w:rsid w:val="009B1C0D"/>
    <w:rsid w:val="009B4044"/>
    <w:rsid w:val="009C68A7"/>
    <w:rsid w:val="009D125C"/>
    <w:rsid w:val="009D178D"/>
    <w:rsid w:val="009D338D"/>
    <w:rsid w:val="009D7963"/>
    <w:rsid w:val="009D7E8F"/>
    <w:rsid w:val="009F36C1"/>
    <w:rsid w:val="009F4CBD"/>
    <w:rsid w:val="00A02410"/>
    <w:rsid w:val="00A0309D"/>
    <w:rsid w:val="00A04AC2"/>
    <w:rsid w:val="00A17BB0"/>
    <w:rsid w:val="00A206C6"/>
    <w:rsid w:val="00A20710"/>
    <w:rsid w:val="00A217CB"/>
    <w:rsid w:val="00A237C6"/>
    <w:rsid w:val="00A25BAE"/>
    <w:rsid w:val="00A274B0"/>
    <w:rsid w:val="00A315BB"/>
    <w:rsid w:val="00A40A8D"/>
    <w:rsid w:val="00A41773"/>
    <w:rsid w:val="00A42B6A"/>
    <w:rsid w:val="00A44E1D"/>
    <w:rsid w:val="00A51EA9"/>
    <w:rsid w:val="00A56ED1"/>
    <w:rsid w:val="00A62230"/>
    <w:rsid w:val="00A65163"/>
    <w:rsid w:val="00A950D8"/>
    <w:rsid w:val="00A952BA"/>
    <w:rsid w:val="00AA3B6E"/>
    <w:rsid w:val="00AA45FE"/>
    <w:rsid w:val="00AA5AC8"/>
    <w:rsid w:val="00AB5E8D"/>
    <w:rsid w:val="00AB60DA"/>
    <w:rsid w:val="00AB7D7C"/>
    <w:rsid w:val="00AC10F5"/>
    <w:rsid w:val="00AC7B84"/>
    <w:rsid w:val="00AD2B18"/>
    <w:rsid w:val="00AD39EA"/>
    <w:rsid w:val="00AD3E15"/>
    <w:rsid w:val="00AD42B1"/>
    <w:rsid w:val="00AD476E"/>
    <w:rsid w:val="00AF273C"/>
    <w:rsid w:val="00B068EA"/>
    <w:rsid w:val="00B108FE"/>
    <w:rsid w:val="00B14B41"/>
    <w:rsid w:val="00B24D9B"/>
    <w:rsid w:val="00B418BD"/>
    <w:rsid w:val="00B45F1B"/>
    <w:rsid w:val="00B5335B"/>
    <w:rsid w:val="00B65AE9"/>
    <w:rsid w:val="00B757E8"/>
    <w:rsid w:val="00B81A44"/>
    <w:rsid w:val="00B877B7"/>
    <w:rsid w:val="00B953D2"/>
    <w:rsid w:val="00B96118"/>
    <w:rsid w:val="00B972B2"/>
    <w:rsid w:val="00BA447D"/>
    <w:rsid w:val="00BB072C"/>
    <w:rsid w:val="00BC6FCD"/>
    <w:rsid w:val="00BD6CFA"/>
    <w:rsid w:val="00BE5959"/>
    <w:rsid w:val="00BE6627"/>
    <w:rsid w:val="00BF2EA7"/>
    <w:rsid w:val="00C02738"/>
    <w:rsid w:val="00C03438"/>
    <w:rsid w:val="00C053DC"/>
    <w:rsid w:val="00C1333E"/>
    <w:rsid w:val="00C26C26"/>
    <w:rsid w:val="00C370C4"/>
    <w:rsid w:val="00C53B4F"/>
    <w:rsid w:val="00C61D22"/>
    <w:rsid w:val="00C621CB"/>
    <w:rsid w:val="00C70529"/>
    <w:rsid w:val="00C75A42"/>
    <w:rsid w:val="00C76003"/>
    <w:rsid w:val="00C873A9"/>
    <w:rsid w:val="00C8773F"/>
    <w:rsid w:val="00C90EA7"/>
    <w:rsid w:val="00C95C56"/>
    <w:rsid w:val="00C96E34"/>
    <w:rsid w:val="00C975FC"/>
    <w:rsid w:val="00CA0244"/>
    <w:rsid w:val="00CA1714"/>
    <w:rsid w:val="00CB04D6"/>
    <w:rsid w:val="00CB3A1F"/>
    <w:rsid w:val="00CD0050"/>
    <w:rsid w:val="00CD1AF7"/>
    <w:rsid w:val="00CD2C43"/>
    <w:rsid w:val="00CD685C"/>
    <w:rsid w:val="00CF2ECA"/>
    <w:rsid w:val="00CF3C79"/>
    <w:rsid w:val="00D076B1"/>
    <w:rsid w:val="00D076B6"/>
    <w:rsid w:val="00D156EA"/>
    <w:rsid w:val="00D33D97"/>
    <w:rsid w:val="00D3431D"/>
    <w:rsid w:val="00D4102A"/>
    <w:rsid w:val="00D42643"/>
    <w:rsid w:val="00D52E97"/>
    <w:rsid w:val="00D53710"/>
    <w:rsid w:val="00D62956"/>
    <w:rsid w:val="00D64A7B"/>
    <w:rsid w:val="00D663D3"/>
    <w:rsid w:val="00D7091B"/>
    <w:rsid w:val="00D8477E"/>
    <w:rsid w:val="00D86204"/>
    <w:rsid w:val="00D9188F"/>
    <w:rsid w:val="00D92EEC"/>
    <w:rsid w:val="00D94C17"/>
    <w:rsid w:val="00D963C4"/>
    <w:rsid w:val="00DA77B8"/>
    <w:rsid w:val="00DB75ED"/>
    <w:rsid w:val="00DC215C"/>
    <w:rsid w:val="00DC225C"/>
    <w:rsid w:val="00DC6DFD"/>
    <w:rsid w:val="00DE1784"/>
    <w:rsid w:val="00DE5C48"/>
    <w:rsid w:val="00DE64D8"/>
    <w:rsid w:val="00DF0184"/>
    <w:rsid w:val="00DF0371"/>
    <w:rsid w:val="00E11067"/>
    <w:rsid w:val="00E12D62"/>
    <w:rsid w:val="00E256B5"/>
    <w:rsid w:val="00E34CD6"/>
    <w:rsid w:val="00E42D1D"/>
    <w:rsid w:val="00E523D4"/>
    <w:rsid w:val="00E52E87"/>
    <w:rsid w:val="00E55048"/>
    <w:rsid w:val="00E552C0"/>
    <w:rsid w:val="00E56D23"/>
    <w:rsid w:val="00E5743E"/>
    <w:rsid w:val="00E64FB3"/>
    <w:rsid w:val="00E7769D"/>
    <w:rsid w:val="00E9707A"/>
    <w:rsid w:val="00EA1DB4"/>
    <w:rsid w:val="00EA1DF6"/>
    <w:rsid w:val="00EA2EEB"/>
    <w:rsid w:val="00EB35E1"/>
    <w:rsid w:val="00EC6837"/>
    <w:rsid w:val="00ED48C8"/>
    <w:rsid w:val="00ED7856"/>
    <w:rsid w:val="00EE6675"/>
    <w:rsid w:val="00EE6C19"/>
    <w:rsid w:val="00EF2DC7"/>
    <w:rsid w:val="00EF3FF3"/>
    <w:rsid w:val="00EF61F0"/>
    <w:rsid w:val="00F17999"/>
    <w:rsid w:val="00F20010"/>
    <w:rsid w:val="00F2253B"/>
    <w:rsid w:val="00F22D25"/>
    <w:rsid w:val="00F3095E"/>
    <w:rsid w:val="00F41D05"/>
    <w:rsid w:val="00F460E1"/>
    <w:rsid w:val="00F46346"/>
    <w:rsid w:val="00F57C40"/>
    <w:rsid w:val="00F726F5"/>
    <w:rsid w:val="00F737D9"/>
    <w:rsid w:val="00F756F8"/>
    <w:rsid w:val="00F82648"/>
    <w:rsid w:val="00F85C3E"/>
    <w:rsid w:val="00F8740D"/>
    <w:rsid w:val="00F93EFD"/>
    <w:rsid w:val="00F940D3"/>
    <w:rsid w:val="00F9732F"/>
    <w:rsid w:val="00FA2EE7"/>
    <w:rsid w:val="00FB2DF6"/>
    <w:rsid w:val="00FD366A"/>
    <w:rsid w:val="00FD48E7"/>
    <w:rsid w:val="00FD5906"/>
    <w:rsid w:val="00FE0DDF"/>
    <w:rsid w:val="00FE1DB3"/>
    <w:rsid w:val="00FE45DB"/>
    <w:rsid w:val="00FF4869"/>
    <w:rsid w:val="00FF7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40A6E2"/>
  <w15:chartTrackingRefBased/>
  <w15:docId w15:val="{44FDF284-8A85-446B-A5C7-21A672D4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2E97"/>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2E97"/>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D52E97"/>
    <w:pPr>
      <w:spacing w:after="140" w:line="276" w:lineRule="auto"/>
    </w:pPr>
  </w:style>
  <w:style w:type="paragraph" w:styleId="Antrats">
    <w:name w:val="header"/>
    <w:basedOn w:val="prastasis"/>
    <w:link w:val="AntratsDiagrama"/>
    <w:uiPriority w:val="99"/>
    <w:unhideWhenUsed/>
    <w:rsid w:val="00D52E97"/>
    <w:pPr>
      <w:tabs>
        <w:tab w:val="center" w:pos="4513"/>
        <w:tab w:val="right" w:pos="9026"/>
      </w:tabs>
    </w:pPr>
  </w:style>
  <w:style w:type="character" w:customStyle="1" w:styleId="AntratsDiagrama">
    <w:name w:val="Antraštės Diagrama"/>
    <w:basedOn w:val="Numatytasispastraiposriftas"/>
    <w:link w:val="Antrats"/>
    <w:uiPriority w:val="99"/>
    <w:rsid w:val="00D52E97"/>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D52E97"/>
    <w:pPr>
      <w:tabs>
        <w:tab w:val="center" w:pos="4513"/>
        <w:tab w:val="right" w:pos="9026"/>
      </w:tabs>
    </w:pPr>
  </w:style>
  <w:style w:type="character" w:customStyle="1" w:styleId="PoratDiagrama">
    <w:name w:val="Poraštė Diagrama"/>
    <w:basedOn w:val="Numatytasispastraiposriftas"/>
    <w:link w:val="Porat"/>
    <w:uiPriority w:val="99"/>
    <w:rsid w:val="00D52E97"/>
    <w:rPr>
      <w:rFonts w:ascii="TimesLT" w:eastAsia="Calibri" w:hAnsi="TimesLT" w:cs="Times New Roman"/>
      <w:kern w:val="3"/>
      <w:sz w:val="24"/>
      <w:szCs w:val="20"/>
      <w:lang w:val="lt-LT"/>
    </w:rPr>
  </w:style>
  <w:style w:type="paragraph" w:styleId="Sraopastraipa">
    <w:name w:val="List Paragraph"/>
    <w:basedOn w:val="prastasis"/>
    <w:uiPriority w:val="34"/>
    <w:qFormat/>
    <w:rsid w:val="005B05F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973621"/>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3621"/>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1C0DF4"/>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D3E15"/>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AD3E15"/>
    <w:rPr>
      <w:rFonts w:ascii="Tahoma" w:hAnsi="Tahoma" w:cs="Tahoma"/>
      <w:sz w:val="16"/>
      <w:szCs w:val="16"/>
      <w:lang w:val="lt-LT"/>
    </w:rPr>
  </w:style>
  <w:style w:type="character" w:styleId="Hipersaitas">
    <w:name w:val="Hyperlink"/>
    <w:basedOn w:val="Numatytasispastraiposriftas"/>
    <w:uiPriority w:val="99"/>
    <w:unhideWhenUsed/>
    <w:rsid w:val="00272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9099">
      <w:bodyDiv w:val="1"/>
      <w:marLeft w:val="0"/>
      <w:marRight w:val="0"/>
      <w:marTop w:val="0"/>
      <w:marBottom w:val="0"/>
      <w:divBdr>
        <w:top w:val="none" w:sz="0" w:space="0" w:color="auto"/>
        <w:left w:val="none" w:sz="0" w:space="0" w:color="auto"/>
        <w:bottom w:val="none" w:sz="0" w:space="0" w:color="auto"/>
        <w:right w:val="none" w:sz="0" w:space="0" w:color="auto"/>
      </w:divBdr>
    </w:div>
    <w:div w:id="319844459">
      <w:bodyDiv w:val="1"/>
      <w:marLeft w:val="0"/>
      <w:marRight w:val="0"/>
      <w:marTop w:val="0"/>
      <w:marBottom w:val="0"/>
      <w:divBdr>
        <w:top w:val="none" w:sz="0" w:space="0" w:color="auto"/>
        <w:left w:val="none" w:sz="0" w:space="0" w:color="auto"/>
        <w:bottom w:val="none" w:sz="0" w:space="0" w:color="auto"/>
        <w:right w:val="none" w:sz="0" w:space="0" w:color="auto"/>
      </w:divBdr>
    </w:div>
    <w:div w:id="345257766">
      <w:bodyDiv w:val="1"/>
      <w:marLeft w:val="0"/>
      <w:marRight w:val="0"/>
      <w:marTop w:val="0"/>
      <w:marBottom w:val="0"/>
      <w:divBdr>
        <w:top w:val="none" w:sz="0" w:space="0" w:color="auto"/>
        <w:left w:val="none" w:sz="0" w:space="0" w:color="auto"/>
        <w:bottom w:val="none" w:sz="0" w:space="0" w:color="auto"/>
        <w:right w:val="none" w:sz="0" w:space="0" w:color="auto"/>
      </w:divBdr>
    </w:div>
    <w:div w:id="708068562">
      <w:bodyDiv w:val="1"/>
      <w:marLeft w:val="0"/>
      <w:marRight w:val="0"/>
      <w:marTop w:val="0"/>
      <w:marBottom w:val="0"/>
      <w:divBdr>
        <w:top w:val="none" w:sz="0" w:space="0" w:color="auto"/>
        <w:left w:val="none" w:sz="0" w:space="0" w:color="auto"/>
        <w:bottom w:val="none" w:sz="0" w:space="0" w:color="auto"/>
        <w:right w:val="none" w:sz="0" w:space="0" w:color="auto"/>
      </w:divBdr>
      <w:divsChild>
        <w:div w:id="1377123624">
          <w:marLeft w:val="547"/>
          <w:marRight w:val="0"/>
          <w:marTop w:val="0"/>
          <w:marBottom w:val="0"/>
          <w:divBdr>
            <w:top w:val="none" w:sz="0" w:space="0" w:color="auto"/>
            <w:left w:val="none" w:sz="0" w:space="0" w:color="auto"/>
            <w:bottom w:val="none" w:sz="0" w:space="0" w:color="auto"/>
            <w:right w:val="none" w:sz="0" w:space="0" w:color="auto"/>
          </w:divBdr>
        </w:div>
        <w:div w:id="1974673314">
          <w:marLeft w:val="547"/>
          <w:marRight w:val="0"/>
          <w:marTop w:val="0"/>
          <w:marBottom w:val="0"/>
          <w:divBdr>
            <w:top w:val="none" w:sz="0" w:space="0" w:color="auto"/>
            <w:left w:val="none" w:sz="0" w:space="0" w:color="auto"/>
            <w:bottom w:val="none" w:sz="0" w:space="0" w:color="auto"/>
            <w:right w:val="none" w:sz="0" w:space="0" w:color="auto"/>
          </w:divBdr>
        </w:div>
      </w:divsChild>
    </w:div>
    <w:div w:id="1475871305">
      <w:bodyDiv w:val="1"/>
      <w:marLeft w:val="0"/>
      <w:marRight w:val="0"/>
      <w:marTop w:val="0"/>
      <w:marBottom w:val="0"/>
      <w:divBdr>
        <w:top w:val="none" w:sz="0" w:space="0" w:color="auto"/>
        <w:left w:val="none" w:sz="0" w:space="0" w:color="auto"/>
        <w:bottom w:val="none" w:sz="0" w:space="0" w:color="auto"/>
        <w:right w:val="none" w:sz="0" w:space="0" w:color="auto"/>
      </w:divBdr>
      <w:divsChild>
        <w:div w:id="1631470512">
          <w:marLeft w:val="547"/>
          <w:marRight w:val="0"/>
          <w:marTop w:val="0"/>
          <w:marBottom w:val="0"/>
          <w:divBdr>
            <w:top w:val="none" w:sz="0" w:space="0" w:color="auto"/>
            <w:left w:val="none" w:sz="0" w:space="0" w:color="auto"/>
            <w:bottom w:val="none" w:sz="0" w:space="0" w:color="auto"/>
            <w:right w:val="none" w:sz="0" w:space="0" w:color="auto"/>
          </w:divBdr>
        </w:div>
        <w:div w:id="2040661401">
          <w:marLeft w:val="547"/>
          <w:marRight w:val="0"/>
          <w:marTop w:val="0"/>
          <w:marBottom w:val="0"/>
          <w:divBdr>
            <w:top w:val="none" w:sz="0" w:space="0" w:color="auto"/>
            <w:left w:val="none" w:sz="0" w:space="0" w:color="auto"/>
            <w:bottom w:val="none" w:sz="0" w:space="0" w:color="auto"/>
            <w:right w:val="none" w:sz="0" w:space="0" w:color="auto"/>
          </w:divBdr>
        </w:div>
      </w:divsChild>
    </w:div>
    <w:div w:id="1500847742">
      <w:bodyDiv w:val="1"/>
      <w:marLeft w:val="0"/>
      <w:marRight w:val="0"/>
      <w:marTop w:val="0"/>
      <w:marBottom w:val="0"/>
      <w:divBdr>
        <w:top w:val="none" w:sz="0" w:space="0" w:color="auto"/>
        <w:left w:val="none" w:sz="0" w:space="0" w:color="auto"/>
        <w:bottom w:val="none" w:sz="0" w:space="0" w:color="auto"/>
        <w:right w:val="none" w:sz="0" w:space="0" w:color="auto"/>
      </w:divBdr>
      <w:divsChild>
        <w:div w:id="2122189780">
          <w:marLeft w:val="547"/>
          <w:marRight w:val="0"/>
          <w:marTop w:val="0"/>
          <w:marBottom w:val="0"/>
          <w:divBdr>
            <w:top w:val="none" w:sz="0" w:space="0" w:color="auto"/>
            <w:left w:val="none" w:sz="0" w:space="0" w:color="auto"/>
            <w:bottom w:val="none" w:sz="0" w:space="0" w:color="auto"/>
            <w:right w:val="none" w:sz="0" w:space="0" w:color="auto"/>
          </w:divBdr>
        </w:div>
      </w:divsChild>
    </w:div>
    <w:div w:id="1971129264">
      <w:bodyDiv w:val="1"/>
      <w:marLeft w:val="0"/>
      <w:marRight w:val="0"/>
      <w:marTop w:val="0"/>
      <w:marBottom w:val="0"/>
      <w:divBdr>
        <w:top w:val="none" w:sz="0" w:space="0" w:color="auto"/>
        <w:left w:val="none" w:sz="0" w:space="0" w:color="auto"/>
        <w:bottom w:val="none" w:sz="0" w:space="0" w:color="auto"/>
        <w:right w:val="none" w:sz="0" w:space="0" w:color="auto"/>
      </w:divBdr>
      <w:divsChild>
        <w:div w:id="1050113217">
          <w:marLeft w:val="547"/>
          <w:marRight w:val="0"/>
          <w:marTop w:val="0"/>
          <w:marBottom w:val="0"/>
          <w:divBdr>
            <w:top w:val="none" w:sz="0" w:space="0" w:color="auto"/>
            <w:left w:val="none" w:sz="0" w:space="0" w:color="auto"/>
            <w:bottom w:val="none" w:sz="0" w:space="0" w:color="auto"/>
            <w:right w:val="none" w:sz="0" w:space="0" w:color="auto"/>
          </w:divBdr>
        </w:div>
        <w:div w:id="1148788841">
          <w:marLeft w:val="547"/>
          <w:marRight w:val="0"/>
          <w:marTop w:val="0"/>
          <w:marBottom w:val="0"/>
          <w:divBdr>
            <w:top w:val="none" w:sz="0" w:space="0" w:color="auto"/>
            <w:left w:val="none" w:sz="0" w:space="0" w:color="auto"/>
            <w:bottom w:val="none" w:sz="0" w:space="0" w:color="auto"/>
            <w:right w:val="none" w:sz="0" w:space="0" w:color="auto"/>
          </w:divBdr>
        </w:div>
      </w:divsChild>
    </w:div>
    <w:div w:id="2129472725">
      <w:bodyDiv w:val="1"/>
      <w:marLeft w:val="0"/>
      <w:marRight w:val="0"/>
      <w:marTop w:val="0"/>
      <w:marBottom w:val="0"/>
      <w:divBdr>
        <w:top w:val="none" w:sz="0" w:space="0" w:color="auto"/>
        <w:left w:val="none" w:sz="0" w:space="0" w:color="auto"/>
        <w:bottom w:val="none" w:sz="0" w:space="0" w:color="auto"/>
        <w:right w:val="none" w:sz="0" w:space="0" w:color="auto"/>
      </w:divBdr>
      <w:divsChild>
        <w:div w:id="2126658727">
          <w:marLeft w:val="547"/>
          <w:marRight w:val="0"/>
          <w:marTop w:val="0"/>
          <w:marBottom w:val="0"/>
          <w:divBdr>
            <w:top w:val="none" w:sz="0" w:space="0" w:color="auto"/>
            <w:left w:val="none" w:sz="0" w:space="0" w:color="auto"/>
            <w:bottom w:val="none" w:sz="0" w:space="0" w:color="auto"/>
            <w:right w:val="none" w:sz="0" w:space="0" w:color="auto"/>
          </w:divBdr>
        </w:div>
        <w:div w:id="1609775840">
          <w:marLeft w:val="547"/>
          <w:marRight w:val="0"/>
          <w:marTop w:val="0"/>
          <w:marBottom w:val="0"/>
          <w:divBdr>
            <w:top w:val="none" w:sz="0" w:space="0" w:color="auto"/>
            <w:left w:val="none" w:sz="0" w:space="0" w:color="auto"/>
            <w:bottom w:val="none" w:sz="0" w:space="0" w:color="auto"/>
            <w:right w:val="none" w:sz="0" w:space="0" w:color="auto"/>
          </w:divBdr>
        </w:div>
        <w:div w:id="923958214">
          <w:marLeft w:val="547"/>
          <w:marRight w:val="0"/>
          <w:marTop w:val="0"/>
          <w:marBottom w:val="0"/>
          <w:divBdr>
            <w:top w:val="none" w:sz="0" w:space="0" w:color="auto"/>
            <w:left w:val="none" w:sz="0" w:space="0" w:color="auto"/>
            <w:bottom w:val="none" w:sz="0" w:space="0" w:color="auto"/>
            <w:right w:val="none" w:sz="0" w:space="0" w:color="auto"/>
          </w:divBdr>
        </w:div>
      </w:divsChild>
    </w:div>
    <w:div w:id="2143764165">
      <w:bodyDiv w:val="1"/>
      <w:marLeft w:val="0"/>
      <w:marRight w:val="0"/>
      <w:marTop w:val="0"/>
      <w:marBottom w:val="0"/>
      <w:divBdr>
        <w:top w:val="none" w:sz="0" w:space="0" w:color="auto"/>
        <w:left w:val="none" w:sz="0" w:space="0" w:color="auto"/>
        <w:bottom w:val="none" w:sz="0" w:space="0" w:color="auto"/>
        <w:right w:val="none" w:sz="0" w:space="0" w:color="auto"/>
      </w:divBdr>
      <w:divsChild>
        <w:div w:id="11743466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2A0EA2-E81B-4879-907B-88A7F876F0D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76D0-0987-4E58-B898-DF20FBE0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18613</Words>
  <Characters>10610</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7</cp:revision>
  <dcterms:created xsi:type="dcterms:W3CDTF">2024-01-24T10:22:00Z</dcterms:created>
  <dcterms:modified xsi:type="dcterms:W3CDTF">2024-01-26T09:52:00Z</dcterms:modified>
</cp:coreProperties>
</file>