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73F0B0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3C03D7" w14:textId="3B367E7D" w:rsidR="0001152F" w:rsidRDefault="0001152F" w:rsidP="0001152F">
      <w:pPr>
        <w:jc w:val="center"/>
        <w:rPr>
          <w:rFonts w:ascii="Times New Roman Bold" w:hAnsi="Times New Roman Bold"/>
          <w:b/>
          <w:caps/>
          <w:szCs w:val="24"/>
        </w:rPr>
      </w:pPr>
      <w:r>
        <w:rPr>
          <w:rFonts w:ascii="Times New Roman Bold" w:hAnsi="Times New Roman Bold"/>
          <w:b/>
          <w:caps/>
          <w:szCs w:val="24"/>
        </w:rPr>
        <w:t xml:space="preserve">DĖL ĮGALIOJIMO </w:t>
      </w:r>
      <w:r w:rsidR="00B23A12">
        <w:rPr>
          <w:rFonts w:ascii="Times New Roman Bold" w:hAnsi="Times New Roman Bold"/>
          <w:b/>
          <w:caps/>
          <w:szCs w:val="24"/>
        </w:rPr>
        <w:t>SUTEIKIMO ADMINISTRACIJOS DIREKTORIUI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6CD0D24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B23A12">
        <w:rPr>
          <w:rFonts w:ascii="Times New Roman" w:hAnsi="Times New Roman" w:cs="Times New Roman"/>
        </w:rPr>
        <w:t>sausi</w:t>
      </w:r>
      <w:r w:rsidR="0001152F">
        <w:rPr>
          <w:rFonts w:ascii="Times New Roman" w:hAnsi="Times New Roman" w:cs="Times New Roman"/>
        </w:rPr>
        <w:t>o</w:t>
      </w:r>
      <w:r w:rsidR="00953DB8">
        <w:rPr>
          <w:rFonts w:ascii="Times New Roman" w:hAnsi="Times New Roman" w:cs="Times New Roman"/>
        </w:rPr>
        <w:t xml:space="preserve">    </w:t>
      </w:r>
      <w:r w:rsidR="00B23A12">
        <w:rPr>
          <w:rFonts w:ascii="Times New Roman" w:hAnsi="Times New Roman" w:cs="Times New Roman"/>
        </w:rPr>
        <w:t xml:space="preserve"> </w:t>
      </w:r>
      <w:r w:rsidR="00953DB8">
        <w:rPr>
          <w:rFonts w:ascii="Times New Roman" w:hAnsi="Times New Roman" w:cs="Times New Roman"/>
        </w:rPr>
        <w:t xml:space="preserve">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3C41D8B" w:rsidR="00636561" w:rsidRPr="009324DC" w:rsidRDefault="00B73EE0" w:rsidP="00DF11E8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9324DC">
        <w:rPr>
          <w:rFonts w:ascii="Times New Roman" w:hAnsi="Times New Roman" w:cs="Times New Roman"/>
          <w:szCs w:val="24"/>
        </w:rPr>
        <w:t>Vadovaudamasis</w:t>
      </w:r>
      <w:r w:rsidR="0004089D" w:rsidRPr="009324DC">
        <w:rPr>
          <w:rFonts w:ascii="Times New Roman" w:hAnsi="Times New Roman" w:cs="Times New Roman"/>
          <w:color w:val="auto"/>
          <w:kern w:val="0"/>
        </w:rPr>
        <w:t xml:space="preserve"> </w:t>
      </w:r>
      <w:r w:rsidRPr="009324DC">
        <w:rPr>
          <w:rFonts w:ascii="Times New Roman" w:hAnsi="Times New Roman" w:cs="Times New Roman"/>
        </w:rPr>
        <w:t>Lietuvos Respublikos vietos savivaldos įstatymo 2</w:t>
      </w:r>
      <w:r w:rsidR="00AA7812">
        <w:rPr>
          <w:rFonts w:ascii="Times New Roman" w:hAnsi="Times New Roman" w:cs="Times New Roman"/>
        </w:rPr>
        <w:t>5</w:t>
      </w:r>
      <w:r w:rsidRPr="009324DC">
        <w:rPr>
          <w:rFonts w:ascii="Times New Roman" w:hAnsi="Times New Roman" w:cs="Times New Roman"/>
        </w:rPr>
        <w:t xml:space="preserve"> straipsnio </w:t>
      </w:r>
      <w:r w:rsidR="00AA7812">
        <w:rPr>
          <w:rFonts w:ascii="Times New Roman" w:hAnsi="Times New Roman" w:cs="Times New Roman"/>
        </w:rPr>
        <w:t>5</w:t>
      </w:r>
      <w:r w:rsidR="001D0044">
        <w:rPr>
          <w:rFonts w:ascii="Times New Roman" w:hAnsi="Times New Roman" w:cs="Times New Roman"/>
        </w:rPr>
        <w:t xml:space="preserve"> dal</w:t>
      </w:r>
      <w:r w:rsidR="00AA7812">
        <w:rPr>
          <w:rFonts w:ascii="Times New Roman" w:hAnsi="Times New Roman" w:cs="Times New Roman"/>
        </w:rPr>
        <w:t>imi,</w:t>
      </w:r>
      <w:r w:rsidR="001D0044">
        <w:rPr>
          <w:rFonts w:ascii="Times New Roman" w:hAnsi="Times New Roman" w:cs="Times New Roman"/>
        </w:rPr>
        <w:t xml:space="preserve"> 2</w:t>
      </w:r>
      <w:r w:rsidR="00AA7812">
        <w:rPr>
          <w:rFonts w:ascii="Times New Roman" w:hAnsi="Times New Roman" w:cs="Times New Roman"/>
        </w:rPr>
        <w:t>7</w:t>
      </w:r>
      <w:r w:rsidR="001D0044">
        <w:rPr>
          <w:rFonts w:ascii="Times New Roman" w:hAnsi="Times New Roman" w:cs="Times New Roman"/>
        </w:rPr>
        <w:t xml:space="preserve"> </w:t>
      </w:r>
      <w:r w:rsidR="00AA7812">
        <w:rPr>
          <w:rFonts w:ascii="Times New Roman" w:hAnsi="Times New Roman" w:cs="Times New Roman"/>
        </w:rPr>
        <w:t>straipsnio</w:t>
      </w:r>
      <w:r w:rsidR="001D0044">
        <w:rPr>
          <w:rFonts w:ascii="Times New Roman" w:hAnsi="Times New Roman" w:cs="Times New Roman"/>
        </w:rPr>
        <w:t xml:space="preserve"> 4</w:t>
      </w:r>
      <w:r w:rsidRPr="009324DC">
        <w:rPr>
          <w:rFonts w:ascii="Times New Roman" w:hAnsi="Times New Roman" w:cs="Times New Roman"/>
        </w:rPr>
        <w:t xml:space="preserve"> dali</w:t>
      </w:r>
      <w:r w:rsidR="0056028F" w:rsidRPr="009324DC">
        <w:rPr>
          <w:rFonts w:ascii="Times New Roman" w:hAnsi="Times New Roman" w:cs="Times New Roman"/>
        </w:rPr>
        <w:t>mi</w:t>
      </w:r>
      <w:r w:rsidR="009872A5" w:rsidRPr="009324DC">
        <w:rPr>
          <w:rFonts w:ascii="Times New Roman" w:hAnsi="Times New Roman" w:cs="Times New Roman"/>
        </w:rPr>
        <w:t>,</w:t>
      </w:r>
      <w:r w:rsidRPr="009324DC">
        <w:rPr>
          <w:rFonts w:ascii="Times New Roman" w:hAnsi="Times New Roman" w:cs="Times New Roman"/>
        </w:rPr>
        <w:t xml:space="preserve"> </w:t>
      </w:r>
      <w:r w:rsidR="00636561" w:rsidRPr="009324DC">
        <w:rPr>
          <w:rFonts w:ascii="Times New Roman" w:hAnsi="Times New Roman" w:cs="Times New Roman"/>
        </w:rPr>
        <w:t xml:space="preserve"> </w:t>
      </w:r>
    </w:p>
    <w:p w14:paraId="787D56D6" w14:textId="151BE51E" w:rsidR="00AA7812" w:rsidRDefault="00AA7812" w:rsidP="00AA7812">
      <w:pPr>
        <w:tabs>
          <w:tab w:val="left" w:pos="1276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į g a l i o j u Šakių rajono savivaldybės administracijos direktorių atlikti Lietuvos Respublikos vietos savivaldos įstatym</w:t>
      </w:r>
      <w:r w:rsidR="001E3704">
        <w:rPr>
          <w:szCs w:val="24"/>
        </w:rPr>
        <w:t>o 27 straipsnio 2 dalies 12,13 ir 28 punktuose</w:t>
      </w:r>
      <w:r>
        <w:rPr>
          <w:szCs w:val="24"/>
        </w:rPr>
        <w:t xml:space="preserve"> mero kompetencijai priskirt</w:t>
      </w:r>
      <w:r w:rsidR="004341EF">
        <w:rPr>
          <w:szCs w:val="24"/>
        </w:rPr>
        <w:t>as</w:t>
      </w:r>
      <w:r>
        <w:rPr>
          <w:szCs w:val="24"/>
        </w:rPr>
        <w:t xml:space="preserve"> funkcij</w:t>
      </w:r>
      <w:r w:rsidR="004341EF">
        <w:rPr>
          <w:szCs w:val="24"/>
        </w:rPr>
        <w:t>as</w:t>
      </w:r>
      <w:r>
        <w:rPr>
          <w:szCs w:val="24"/>
        </w:rPr>
        <w:t>:</w:t>
      </w:r>
    </w:p>
    <w:p w14:paraId="64BDE9A1" w14:textId="12DDD54B" w:rsidR="00AA7812" w:rsidRPr="00B91855" w:rsidRDefault="00B91855" w:rsidP="00B91855">
      <w:pPr>
        <w:tabs>
          <w:tab w:val="left" w:pos="1276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</w:t>
      </w:r>
      <w:r>
        <w:rPr>
          <w:color w:val="000000"/>
        </w:rPr>
        <w:t xml:space="preserve">tvirtinti detaliuosius planus ir vietovės lygmens specialiojo teritorijų planavimo dokumentus, </w:t>
      </w:r>
      <w:r w:rsidRPr="00B91855">
        <w:rPr>
          <w:color w:val="000000"/>
        </w:rPr>
        <w:t xml:space="preserve"> </w:t>
      </w:r>
      <w:r>
        <w:rPr>
          <w:color w:val="000000"/>
        </w:rPr>
        <w:t>įstatymų nustatytais atvejais tvirtinti žemėtvarkos planavimo dokumentus,</w:t>
      </w:r>
      <w:r w:rsidRPr="00B91855">
        <w:rPr>
          <w:color w:val="000000"/>
        </w:rPr>
        <w:t xml:space="preserve"> </w:t>
      </w:r>
      <w:r>
        <w:rPr>
          <w:color w:val="000000"/>
        </w:rPr>
        <w:t>priimti sprendimus dėl žemės sklypų pagrindinės žemės naudojimo paskirties ir (ar) būdo keitimo</w:t>
      </w:r>
      <w:r>
        <w:rPr>
          <w:szCs w:val="24"/>
        </w:rPr>
        <w:t>.</w:t>
      </w:r>
    </w:p>
    <w:p w14:paraId="4E71CBC6" w14:textId="404D87C8" w:rsidR="0015210B" w:rsidRPr="0015210B" w:rsidRDefault="0015210B" w:rsidP="002B042E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2D98F1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EA5773E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01E1B05" w14:textId="77777777" w:rsidR="005978F5" w:rsidRDefault="005978F5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6D2CD6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0C60A29" w14:textId="46C42A8F" w:rsidR="006F270A" w:rsidRDefault="003A496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6F270A">
        <w:rPr>
          <w:rFonts w:ascii="Times New Roman" w:hAnsi="Times New Roman"/>
          <w:szCs w:val="24"/>
        </w:rPr>
        <w:t xml:space="preserve">rchitektūros ir </w:t>
      </w:r>
      <w:r>
        <w:rPr>
          <w:rFonts w:ascii="Times New Roman" w:hAnsi="Times New Roman"/>
          <w:szCs w:val="24"/>
        </w:rPr>
        <w:t>urbanistikos</w:t>
      </w:r>
      <w:r w:rsidR="006F270A">
        <w:rPr>
          <w:rFonts w:ascii="Times New Roman" w:hAnsi="Times New Roman"/>
          <w:szCs w:val="24"/>
        </w:rPr>
        <w:t xml:space="preserve"> skyriaus </w:t>
      </w:r>
    </w:p>
    <w:p w14:paraId="5880A4DA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0E9C7A6D" w14:textId="4686B88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3A496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3A496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C97A62">
        <w:rPr>
          <w:rFonts w:ascii="Times New Roman" w:hAnsi="Times New Roman"/>
          <w:szCs w:val="24"/>
        </w:rPr>
        <w:t>25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AB39F7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5FC63" w14:textId="77777777" w:rsidR="00AB39F7" w:rsidRDefault="00AB39F7">
      <w:r>
        <w:separator/>
      </w:r>
    </w:p>
  </w:endnote>
  <w:endnote w:type="continuationSeparator" w:id="0">
    <w:p w14:paraId="6DD542AF" w14:textId="77777777" w:rsidR="00AB39F7" w:rsidRDefault="00AB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B52BB" w14:textId="77777777" w:rsidR="00AB39F7" w:rsidRDefault="00AB39F7">
      <w:r>
        <w:separator/>
      </w:r>
    </w:p>
  </w:footnote>
  <w:footnote w:type="continuationSeparator" w:id="0">
    <w:p w14:paraId="50E8D1E1" w14:textId="77777777" w:rsidR="00AB39F7" w:rsidRDefault="00AB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152F"/>
    <w:rsid w:val="00015B50"/>
    <w:rsid w:val="0003263B"/>
    <w:rsid w:val="00036728"/>
    <w:rsid w:val="000402AB"/>
    <w:rsid w:val="0004089D"/>
    <w:rsid w:val="00066F7A"/>
    <w:rsid w:val="0006752C"/>
    <w:rsid w:val="000A5365"/>
    <w:rsid w:val="000A5A88"/>
    <w:rsid w:val="000D3667"/>
    <w:rsid w:val="000D444C"/>
    <w:rsid w:val="000D4F7B"/>
    <w:rsid w:val="000D7656"/>
    <w:rsid w:val="000F2D26"/>
    <w:rsid w:val="0011790D"/>
    <w:rsid w:val="001505B1"/>
    <w:rsid w:val="0015210B"/>
    <w:rsid w:val="00165248"/>
    <w:rsid w:val="00185CF2"/>
    <w:rsid w:val="00192255"/>
    <w:rsid w:val="001B02DA"/>
    <w:rsid w:val="001C6E90"/>
    <w:rsid w:val="001D0044"/>
    <w:rsid w:val="001E3704"/>
    <w:rsid w:val="001F101F"/>
    <w:rsid w:val="002305C3"/>
    <w:rsid w:val="00267BCA"/>
    <w:rsid w:val="00282FAF"/>
    <w:rsid w:val="002846F7"/>
    <w:rsid w:val="002A0F4B"/>
    <w:rsid w:val="002A3774"/>
    <w:rsid w:val="002B042E"/>
    <w:rsid w:val="002B595D"/>
    <w:rsid w:val="002E40FD"/>
    <w:rsid w:val="00322507"/>
    <w:rsid w:val="003278A1"/>
    <w:rsid w:val="00331C68"/>
    <w:rsid w:val="00332199"/>
    <w:rsid w:val="00336272"/>
    <w:rsid w:val="00341312"/>
    <w:rsid w:val="003A496F"/>
    <w:rsid w:val="003A5CAC"/>
    <w:rsid w:val="003D2E4E"/>
    <w:rsid w:val="003D6CF0"/>
    <w:rsid w:val="003F4124"/>
    <w:rsid w:val="00402740"/>
    <w:rsid w:val="004341EF"/>
    <w:rsid w:val="00491C9F"/>
    <w:rsid w:val="004A7499"/>
    <w:rsid w:val="004A7781"/>
    <w:rsid w:val="004B5FCC"/>
    <w:rsid w:val="004E4863"/>
    <w:rsid w:val="004F4858"/>
    <w:rsid w:val="00517D05"/>
    <w:rsid w:val="005245F6"/>
    <w:rsid w:val="0056028F"/>
    <w:rsid w:val="0056680B"/>
    <w:rsid w:val="00571AE7"/>
    <w:rsid w:val="00580734"/>
    <w:rsid w:val="005978F5"/>
    <w:rsid w:val="005D7027"/>
    <w:rsid w:val="005D78D9"/>
    <w:rsid w:val="005F0C33"/>
    <w:rsid w:val="006275DB"/>
    <w:rsid w:val="00632A99"/>
    <w:rsid w:val="00636561"/>
    <w:rsid w:val="006463DA"/>
    <w:rsid w:val="00677080"/>
    <w:rsid w:val="0069378D"/>
    <w:rsid w:val="006B1252"/>
    <w:rsid w:val="006B5006"/>
    <w:rsid w:val="006D50C0"/>
    <w:rsid w:val="006F270A"/>
    <w:rsid w:val="0070448A"/>
    <w:rsid w:val="00750AAF"/>
    <w:rsid w:val="0077536E"/>
    <w:rsid w:val="007D2F41"/>
    <w:rsid w:val="007D66C3"/>
    <w:rsid w:val="007D67E9"/>
    <w:rsid w:val="007E091B"/>
    <w:rsid w:val="00812AFF"/>
    <w:rsid w:val="00844BB5"/>
    <w:rsid w:val="00867AAB"/>
    <w:rsid w:val="008A4A42"/>
    <w:rsid w:val="008B31AE"/>
    <w:rsid w:val="008C39FF"/>
    <w:rsid w:val="008C5C30"/>
    <w:rsid w:val="009324DC"/>
    <w:rsid w:val="009400C8"/>
    <w:rsid w:val="00953DB8"/>
    <w:rsid w:val="009635FF"/>
    <w:rsid w:val="009872A5"/>
    <w:rsid w:val="0099180B"/>
    <w:rsid w:val="009B2E0B"/>
    <w:rsid w:val="009D1721"/>
    <w:rsid w:val="00A156FB"/>
    <w:rsid w:val="00A272B8"/>
    <w:rsid w:val="00AA7812"/>
    <w:rsid w:val="00AB39F7"/>
    <w:rsid w:val="00AC138F"/>
    <w:rsid w:val="00AF797A"/>
    <w:rsid w:val="00B13EE2"/>
    <w:rsid w:val="00B23866"/>
    <w:rsid w:val="00B23A12"/>
    <w:rsid w:val="00B73EE0"/>
    <w:rsid w:val="00B80F21"/>
    <w:rsid w:val="00B87E47"/>
    <w:rsid w:val="00B91855"/>
    <w:rsid w:val="00BA6496"/>
    <w:rsid w:val="00BC01C7"/>
    <w:rsid w:val="00BD40B3"/>
    <w:rsid w:val="00BF3F32"/>
    <w:rsid w:val="00BF5E33"/>
    <w:rsid w:val="00C95D03"/>
    <w:rsid w:val="00C97A62"/>
    <w:rsid w:val="00CC356E"/>
    <w:rsid w:val="00D2117C"/>
    <w:rsid w:val="00D27D3B"/>
    <w:rsid w:val="00D476C6"/>
    <w:rsid w:val="00DA289A"/>
    <w:rsid w:val="00DC0A0F"/>
    <w:rsid w:val="00DC7E93"/>
    <w:rsid w:val="00DF11E8"/>
    <w:rsid w:val="00DF7232"/>
    <w:rsid w:val="00E726F6"/>
    <w:rsid w:val="00EE6ED0"/>
    <w:rsid w:val="00F167FE"/>
    <w:rsid w:val="00F30F0A"/>
    <w:rsid w:val="00F338BA"/>
    <w:rsid w:val="00F40396"/>
    <w:rsid w:val="00F800AA"/>
    <w:rsid w:val="00FA1F5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152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152F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Laima Savukaitienė</cp:lastModifiedBy>
  <cp:revision>2</cp:revision>
  <cp:lastPrinted>2024-01-08T07:28:00Z</cp:lastPrinted>
  <dcterms:created xsi:type="dcterms:W3CDTF">2024-01-26T06:46:00Z</dcterms:created>
  <dcterms:modified xsi:type="dcterms:W3CDTF">2024-01-26T06:46:00Z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