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C65C9E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73CB4AB3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744361">
        <w:rPr>
          <w:rFonts w:ascii="Times New Roman" w:hAnsi="Times New Roman"/>
        </w:rPr>
        <w:t>vasario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67AB399E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  <w:r w:rsidR="00583D5D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Šakių rajono savivaldybės mero 202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4</w:t>
      </w:r>
      <w:r w:rsidR="00583D5D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m.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vasario</w:t>
      </w:r>
      <w:r w:rsidR="00583D5D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26</w:t>
      </w:r>
      <w:r w:rsidR="00583D5D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d. potvarkio Nr. MAK-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20</w:t>
      </w:r>
      <w:r w:rsidR="00583D5D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„Dėl Vytaut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o</w:t>
      </w:r>
      <w:r w:rsidR="00583D5D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</w:t>
      </w:r>
      <w:proofErr w:type="spellStart"/>
      <w:r w:rsidR="00583D5D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Ižganaiči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o</w:t>
      </w:r>
      <w:proofErr w:type="spellEnd"/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komandiruotės</w:t>
      </w:r>
      <w:r w:rsidR="00583D5D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“ 2 punktu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,</w:t>
      </w:r>
    </w:p>
    <w:p w14:paraId="4AFCF721" w14:textId="7F307B56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583D5D">
        <w:rPr>
          <w:rFonts w:ascii="Times New Roman" w:hAnsi="Times New Roman"/>
        </w:rPr>
        <w:t>Socialinės paramos skyriaus asmenų su negalia reikalų</w:t>
      </w:r>
      <w:r w:rsidR="004F458F">
        <w:rPr>
          <w:rFonts w:ascii="Times New Roman" w:hAnsi="Times New Roman"/>
        </w:rPr>
        <w:t xml:space="preserve"> koordinatoriaus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170D796B" w14:textId="77777777" w:rsidR="00583D5D" w:rsidRPr="00820C25" w:rsidRDefault="00583D5D" w:rsidP="00583D5D">
      <w:pPr>
        <w:tabs>
          <w:tab w:val="left" w:pos="5685"/>
        </w:tabs>
        <w:suppressAutoHyphens w:val="0"/>
        <w:spacing w:line="259" w:lineRule="auto"/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</w:pP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>Teisės, personalo ir civilinės metrikacijos skyriaus</w:t>
      </w: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ab/>
        <w:t xml:space="preserve">                              </w:t>
      </w:r>
    </w:p>
    <w:p w14:paraId="7AF7AB33" w14:textId="77777777" w:rsidR="00583D5D" w:rsidRPr="00820C25" w:rsidRDefault="00583D5D" w:rsidP="00583D5D">
      <w:pPr>
        <w:suppressAutoHyphens w:val="0"/>
        <w:spacing w:line="259" w:lineRule="auto"/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</w:pP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vyriausioji specialistė, pavaduojanti administracijos direktorių </w:t>
      </w:r>
      <w:r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                           </w:t>
      </w: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Felicita </w:t>
      </w:r>
      <w:proofErr w:type="spellStart"/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>Totoraitienė</w:t>
      </w:r>
      <w:proofErr w:type="spellEnd"/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049FB54F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583D5D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560707">
        <w:rPr>
          <w:rFonts w:ascii="Times New Roman" w:hAnsi="Times New Roman"/>
          <w:szCs w:val="24"/>
        </w:rPr>
        <w:t>2</w:t>
      </w:r>
      <w:r w:rsidR="00583D5D">
        <w:rPr>
          <w:rFonts w:ascii="Times New Roman" w:hAnsi="Times New Roman"/>
          <w:szCs w:val="24"/>
        </w:rPr>
        <w:t>7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495F7" w14:textId="77777777" w:rsidR="0093039B" w:rsidRDefault="0093039B">
      <w:r>
        <w:separator/>
      </w:r>
    </w:p>
  </w:endnote>
  <w:endnote w:type="continuationSeparator" w:id="0">
    <w:p w14:paraId="501ED091" w14:textId="77777777" w:rsidR="0093039B" w:rsidRDefault="00930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F6E56" w14:textId="77777777" w:rsidR="0093039B" w:rsidRDefault="0093039B">
      <w:r>
        <w:separator/>
      </w:r>
    </w:p>
  </w:footnote>
  <w:footnote w:type="continuationSeparator" w:id="0">
    <w:p w14:paraId="3B440BA4" w14:textId="77777777" w:rsidR="0093039B" w:rsidRDefault="00930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815ED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458F"/>
    <w:rsid w:val="004F737D"/>
    <w:rsid w:val="00550E43"/>
    <w:rsid w:val="005564B9"/>
    <w:rsid w:val="00560707"/>
    <w:rsid w:val="0058064D"/>
    <w:rsid w:val="00583D5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61FBC"/>
    <w:rsid w:val="00696D33"/>
    <w:rsid w:val="006B247F"/>
    <w:rsid w:val="006B691E"/>
    <w:rsid w:val="006D6CF8"/>
    <w:rsid w:val="006E57B5"/>
    <w:rsid w:val="00701B45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039B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A3CFC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2024-02-27T07:56:00Z</dcterms:created>
  <dcterms:modified xsi:type="dcterms:W3CDTF">2024-02-27T07:56:00Z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