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6CCDC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219579A8" wp14:editId="5E012ED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DD1F7" w14:textId="77777777" w:rsidR="00CC559A" w:rsidRPr="003B1959" w:rsidRDefault="00CC559A" w:rsidP="00CC559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232CB37E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04EEBC8C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5C3FD2E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5AD4C200" w14:textId="6600730A" w:rsidR="00CC559A" w:rsidRPr="003B1959" w:rsidRDefault="00CC559A" w:rsidP="00CC559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</w:t>
      </w:r>
      <w:r w:rsidR="00A804A4">
        <w:rPr>
          <w:rFonts w:ascii="Times New Roman" w:hAnsi="Times New Roman" w:cs="Times New Roman"/>
          <w:b/>
          <w:sz w:val="24"/>
          <w:szCs w:val="24"/>
          <w:lang w:eastAsia="lt-LT"/>
        </w:rPr>
        <w:t>KOMISIJOS SUDARYMO</w:t>
      </w:r>
    </w:p>
    <w:p w14:paraId="2F23503E" w14:textId="77777777" w:rsidR="00CC559A" w:rsidRPr="003B1959" w:rsidRDefault="00CC559A" w:rsidP="00CC559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78CA36FB" w14:textId="77777777" w:rsidR="00CC559A" w:rsidRPr="003B1959" w:rsidRDefault="00CC559A" w:rsidP="00CC559A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4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kovo 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00AC40EF" w14:textId="77777777" w:rsidR="00CC559A" w:rsidRPr="003B1959" w:rsidRDefault="00CC559A" w:rsidP="00CC559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6B43CD24" w14:textId="77777777" w:rsidR="00CC559A" w:rsidRPr="00731F58" w:rsidRDefault="00CC559A" w:rsidP="00CC559A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0"/>
          <w:lang w:eastAsia="lt-LT"/>
          <w14:ligatures w14:val="none"/>
        </w:rPr>
      </w:pPr>
    </w:p>
    <w:p w14:paraId="14EC6832" w14:textId="37B39197" w:rsidR="003F5CA2" w:rsidRPr="00963515" w:rsidRDefault="003F5CA2" w:rsidP="00150882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63515">
        <w:rPr>
          <w:rFonts w:ascii="Times New Roman" w:hAnsi="Times New Roman" w:cs="Times New Roman"/>
          <w:sz w:val="24"/>
          <w:szCs w:val="24"/>
        </w:rPr>
        <w:t xml:space="preserve">Vadovaudamasis </w:t>
      </w:r>
      <w:r w:rsidR="00A804A4">
        <w:rPr>
          <w:rFonts w:ascii="Times New Roman" w:hAnsi="Times New Roman" w:cs="Times New Roman"/>
          <w:sz w:val="24"/>
          <w:szCs w:val="24"/>
        </w:rPr>
        <w:t>Šakių rajono savivaldybės administracijos nuostatų, patvirtintų Šakių rajono savivaldybės tarybos 2023 m. vasario 24 d. sprendimu Nr. T-79 ,,Dėl Šakių rajono savivaldybės administracijos nuostatų patvirtinimo‘‘</w:t>
      </w:r>
      <w:r w:rsidR="005E0DF5">
        <w:rPr>
          <w:rFonts w:ascii="Times New Roman" w:hAnsi="Times New Roman" w:cs="Times New Roman"/>
          <w:sz w:val="24"/>
          <w:szCs w:val="24"/>
        </w:rPr>
        <w:t>,</w:t>
      </w:r>
      <w:r w:rsidR="00E929AE">
        <w:rPr>
          <w:rFonts w:ascii="Times New Roman" w:hAnsi="Times New Roman" w:cs="Times New Roman"/>
          <w:sz w:val="24"/>
          <w:szCs w:val="24"/>
        </w:rPr>
        <w:t xml:space="preserve"> </w:t>
      </w:r>
      <w:r w:rsidR="00A804A4">
        <w:rPr>
          <w:rFonts w:ascii="Times New Roman" w:hAnsi="Times New Roman" w:cs="Times New Roman"/>
          <w:sz w:val="24"/>
          <w:szCs w:val="24"/>
        </w:rPr>
        <w:t xml:space="preserve">26.12 papunkčiu bei atsižvelgdamas į asociacijos </w:t>
      </w:r>
      <w:r w:rsidR="00E929AE">
        <w:rPr>
          <w:rFonts w:ascii="Times New Roman" w:hAnsi="Times New Roman" w:cs="Times New Roman"/>
          <w:sz w:val="24"/>
          <w:szCs w:val="24"/>
        </w:rPr>
        <w:t>N</w:t>
      </w:r>
      <w:r w:rsidR="00A804A4">
        <w:rPr>
          <w:rFonts w:ascii="Times New Roman" w:hAnsi="Times New Roman" w:cs="Times New Roman"/>
          <w:sz w:val="24"/>
          <w:szCs w:val="24"/>
        </w:rPr>
        <w:t>aumiestiečių sambūris 2024 m. kovo 18 d. prašymą Nr. 03-01:</w:t>
      </w:r>
    </w:p>
    <w:p w14:paraId="4C65F3A5" w14:textId="77A3B26E" w:rsidR="003F5CA2" w:rsidRDefault="00A804A4" w:rsidP="00A804A4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  <w:lang w:eastAsia="lt-LT"/>
        </w:rPr>
      </w:pPr>
      <w:bookmarkStart w:id="0" w:name="_Hlk160194091"/>
      <w:r w:rsidRPr="00A804A4">
        <w:rPr>
          <w:rFonts w:eastAsia="Times New Roman"/>
          <w:color w:val="auto"/>
          <w:lang w:eastAsia="lt-LT"/>
        </w:rPr>
        <w:t>1.</w:t>
      </w:r>
      <w:r>
        <w:rPr>
          <w:rFonts w:eastAsia="Times New Roman"/>
          <w:color w:val="auto"/>
          <w:lang w:eastAsia="lt-LT"/>
        </w:rPr>
        <w:t xml:space="preserve"> S u d a r a u komisiją asociacijos </w:t>
      </w:r>
      <w:r w:rsidR="00E929AE">
        <w:rPr>
          <w:rFonts w:eastAsia="Times New Roman"/>
          <w:color w:val="auto"/>
          <w:lang w:eastAsia="lt-LT"/>
        </w:rPr>
        <w:t>N</w:t>
      </w:r>
      <w:r>
        <w:rPr>
          <w:rFonts w:eastAsia="Times New Roman"/>
          <w:color w:val="auto"/>
          <w:lang w:eastAsia="lt-LT"/>
        </w:rPr>
        <w:t>aumiestiečių sambūris 202</w:t>
      </w:r>
      <w:r w:rsidR="00E929AE">
        <w:rPr>
          <w:rFonts w:eastAsia="Times New Roman"/>
          <w:color w:val="auto"/>
          <w:lang w:eastAsia="lt-LT"/>
        </w:rPr>
        <w:t>4</w:t>
      </w:r>
      <w:r>
        <w:rPr>
          <w:rFonts w:eastAsia="Times New Roman"/>
          <w:color w:val="auto"/>
          <w:lang w:eastAsia="lt-LT"/>
        </w:rPr>
        <w:t xml:space="preserve"> m. kovo 18</w:t>
      </w:r>
      <w:r w:rsidR="005E0DF5">
        <w:rPr>
          <w:rFonts w:eastAsia="Times New Roman"/>
          <w:color w:val="auto"/>
          <w:lang w:eastAsia="lt-LT"/>
        </w:rPr>
        <w:t xml:space="preserve"> d.</w:t>
      </w:r>
      <w:r>
        <w:rPr>
          <w:rFonts w:eastAsia="Times New Roman"/>
          <w:color w:val="auto"/>
          <w:lang w:eastAsia="lt-LT"/>
        </w:rPr>
        <w:t xml:space="preserve"> prašyme </w:t>
      </w:r>
      <w:r w:rsidR="00E929AE">
        <w:rPr>
          <w:rFonts w:eastAsia="Times New Roman"/>
          <w:color w:val="auto"/>
          <w:lang w:eastAsia="lt-LT"/>
        </w:rPr>
        <w:t xml:space="preserve">Nr. 03-01 </w:t>
      </w:r>
      <w:r>
        <w:rPr>
          <w:rFonts w:eastAsia="Times New Roman"/>
          <w:color w:val="auto"/>
          <w:lang w:eastAsia="lt-LT"/>
        </w:rPr>
        <w:t>nurodytoms aplinkybėms išsiaiškinti:</w:t>
      </w:r>
    </w:p>
    <w:p w14:paraId="2B93EE27" w14:textId="61C930D5" w:rsidR="005E0DF5" w:rsidRDefault="00A804A4" w:rsidP="005E0DF5">
      <w:pPr>
        <w:pStyle w:val="Default"/>
        <w:tabs>
          <w:tab w:val="left" w:pos="3119"/>
          <w:tab w:val="left" w:pos="3402"/>
        </w:tabs>
        <w:spacing w:line="276" w:lineRule="auto"/>
        <w:ind w:right="-1"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>Laimutis Kaspar</w:t>
      </w:r>
      <w:r w:rsidR="00984EDA">
        <w:rPr>
          <w:rFonts w:eastAsia="Times New Roman"/>
          <w:color w:val="auto"/>
          <w:lang w:eastAsia="lt-LT"/>
        </w:rPr>
        <w:t>a</w:t>
      </w:r>
      <w:r>
        <w:rPr>
          <w:rFonts w:eastAsia="Times New Roman"/>
          <w:color w:val="auto"/>
          <w:lang w:eastAsia="lt-LT"/>
        </w:rPr>
        <w:t xml:space="preserve">vičius </w:t>
      </w:r>
      <w:r w:rsidR="005E0DF5"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 xml:space="preserve">– </w:t>
      </w:r>
      <w:r w:rsidR="005E0DF5"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>rajono savivaldybės administracijos Ūkio ir investicijų skyriaus</w:t>
      </w:r>
    </w:p>
    <w:p w14:paraId="08BF9679" w14:textId="1B921A70" w:rsidR="00A804A4" w:rsidRDefault="005E0DF5" w:rsidP="005E0DF5">
      <w:pPr>
        <w:pStyle w:val="Default"/>
        <w:tabs>
          <w:tab w:val="left" w:pos="3119"/>
          <w:tab w:val="left" w:pos="3402"/>
          <w:tab w:val="left" w:pos="4536"/>
        </w:tabs>
        <w:spacing w:line="276" w:lineRule="auto"/>
        <w:ind w:right="-1"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ab/>
      </w:r>
      <w:r w:rsidR="00A804A4">
        <w:rPr>
          <w:rFonts w:eastAsia="Times New Roman"/>
          <w:color w:val="auto"/>
          <w:lang w:eastAsia="lt-LT"/>
        </w:rPr>
        <w:t>vyriausiasis specialistas</w:t>
      </w:r>
      <w:r w:rsidR="00E51B7A">
        <w:rPr>
          <w:rFonts w:eastAsia="Times New Roman"/>
          <w:color w:val="auto"/>
          <w:lang w:eastAsia="lt-LT"/>
        </w:rPr>
        <w:t xml:space="preserve"> (komisijos pirmininkas)</w:t>
      </w:r>
      <w:r>
        <w:rPr>
          <w:rFonts w:eastAsia="Times New Roman"/>
          <w:color w:val="auto"/>
          <w:lang w:eastAsia="lt-LT"/>
        </w:rPr>
        <w:t>;</w:t>
      </w:r>
    </w:p>
    <w:p w14:paraId="789DCDAB" w14:textId="2654BAE1" w:rsidR="005E0DF5" w:rsidRDefault="00A804A4" w:rsidP="005E0DF5">
      <w:pPr>
        <w:pStyle w:val="Default"/>
        <w:tabs>
          <w:tab w:val="left" w:pos="3119"/>
          <w:tab w:val="left" w:pos="3402"/>
        </w:tabs>
        <w:spacing w:line="276" w:lineRule="auto"/>
        <w:ind w:right="-1"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Remigijus Dumčius </w:t>
      </w:r>
      <w:r w:rsidR="005E0DF5"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 xml:space="preserve">– </w:t>
      </w:r>
      <w:r w:rsidR="005E0DF5"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>rajono savivaldybės administracijos Teisės, personalo ir civilinės</w:t>
      </w:r>
    </w:p>
    <w:p w14:paraId="0781DC0C" w14:textId="41B4496B" w:rsidR="00A804A4" w:rsidRDefault="005E0DF5" w:rsidP="005E0DF5">
      <w:pPr>
        <w:pStyle w:val="Default"/>
        <w:tabs>
          <w:tab w:val="left" w:pos="3119"/>
          <w:tab w:val="left" w:pos="3402"/>
        </w:tabs>
        <w:spacing w:line="276" w:lineRule="auto"/>
        <w:ind w:right="-1"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ab/>
      </w:r>
      <w:r w:rsidR="00A804A4">
        <w:rPr>
          <w:rFonts w:eastAsia="Times New Roman"/>
          <w:color w:val="auto"/>
          <w:lang w:eastAsia="lt-LT"/>
        </w:rPr>
        <w:t>metrikacijos skyriaus vyriausiasis specialistas</w:t>
      </w:r>
      <w:r>
        <w:rPr>
          <w:rFonts w:eastAsia="Times New Roman"/>
          <w:color w:val="auto"/>
          <w:lang w:eastAsia="lt-LT"/>
        </w:rPr>
        <w:t>;</w:t>
      </w:r>
    </w:p>
    <w:p w14:paraId="4F7F2738" w14:textId="17B8C470" w:rsidR="005E0DF5" w:rsidRDefault="00A804A4" w:rsidP="005E0DF5">
      <w:pPr>
        <w:pStyle w:val="Default"/>
        <w:tabs>
          <w:tab w:val="left" w:pos="3119"/>
          <w:tab w:val="left" w:pos="3402"/>
          <w:tab w:val="left" w:pos="4395"/>
        </w:tabs>
        <w:spacing w:line="276" w:lineRule="auto"/>
        <w:ind w:right="-1"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Jolita Matusevičienė </w:t>
      </w:r>
      <w:r w:rsidR="005E0DF5"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 xml:space="preserve">– </w:t>
      </w:r>
      <w:r w:rsidR="005E0DF5"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>rajono savivaldybės administracijos vyriausioji specialistė</w:t>
      </w:r>
    </w:p>
    <w:p w14:paraId="5B92C44E" w14:textId="4F0D0637" w:rsidR="00A804A4" w:rsidRDefault="005E0DF5" w:rsidP="005E0DF5">
      <w:pPr>
        <w:pStyle w:val="Default"/>
        <w:tabs>
          <w:tab w:val="left" w:pos="2835"/>
          <w:tab w:val="left" w:pos="3119"/>
          <w:tab w:val="left" w:pos="3402"/>
        </w:tabs>
        <w:spacing w:line="276" w:lineRule="auto"/>
        <w:ind w:right="-1" w:firstLine="709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ab/>
      </w:r>
      <w:r w:rsidR="00A804A4">
        <w:rPr>
          <w:rFonts w:eastAsia="Times New Roman"/>
          <w:color w:val="auto"/>
          <w:lang w:eastAsia="lt-LT"/>
        </w:rPr>
        <w:t>(už antikorupcinę aplinką atsakingas asmuo).</w:t>
      </w:r>
    </w:p>
    <w:p w14:paraId="5BCF2550" w14:textId="10160365" w:rsidR="00A804A4" w:rsidRPr="00963515" w:rsidRDefault="00A804A4" w:rsidP="00A804A4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>2. P a v e d u 1 punktu sudarytai komisijai išvadą pateikti</w:t>
      </w:r>
      <w:r w:rsidR="00E929AE">
        <w:rPr>
          <w:rFonts w:eastAsia="Times New Roman"/>
          <w:color w:val="auto"/>
          <w:lang w:eastAsia="lt-LT"/>
        </w:rPr>
        <w:t xml:space="preserve"> iki 2024 m. kovo 29 d.</w:t>
      </w:r>
    </w:p>
    <w:bookmarkEnd w:id="0"/>
    <w:p w14:paraId="7E40E498" w14:textId="33A5C843" w:rsidR="003F5CA2" w:rsidRPr="00963515" w:rsidRDefault="003F5CA2" w:rsidP="0015088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96351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Šis įsakymas per vieną mėnesį </w:t>
      </w:r>
      <w:r w:rsidR="00E929A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nuo paskelbimo dienos </w:t>
      </w:r>
      <w:r w:rsidRPr="0096351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gali būti skundžiamas Lietuvos administracinių ginčų komisijos Kauno apygardos skyriui adresu: Laisvės al. 36, Kaunas, arba Regionų administracinio teismo Kauno rūmams adresu: A. Mickevičiaus g. 8A, Kaunas.</w:t>
      </w:r>
    </w:p>
    <w:p w14:paraId="1A8E8B64" w14:textId="77777777" w:rsidR="003F5CA2" w:rsidRPr="003B1959" w:rsidRDefault="003F5CA2" w:rsidP="003F5C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3A2527A" w14:textId="77777777" w:rsidR="00CC559A" w:rsidRPr="003B1959" w:rsidRDefault="00CC559A" w:rsidP="00CC55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542E4D1" w14:textId="77777777" w:rsidR="00CC559A" w:rsidRPr="003B1959" w:rsidRDefault="00CC559A" w:rsidP="00CC559A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3250FF3E" w14:textId="77777777" w:rsidR="00CC559A" w:rsidRDefault="00CC559A" w:rsidP="00CC559A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685CB4C7" w14:textId="77777777" w:rsidR="00CC559A" w:rsidRPr="003B1959" w:rsidRDefault="00CC559A" w:rsidP="00CC559A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47902C88" w14:textId="77777777" w:rsidR="00CC559A" w:rsidRPr="003B1959" w:rsidRDefault="00CC559A" w:rsidP="00CC559A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01092903" w14:textId="77777777" w:rsidR="00CC559A" w:rsidRDefault="00CC559A" w:rsidP="00CC559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F77FF60" w14:textId="77777777" w:rsidR="00CC559A" w:rsidRDefault="00CC559A" w:rsidP="00CC559A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498CEF13" w14:textId="77777777" w:rsidR="00CC559A" w:rsidRPr="00BC6A00" w:rsidRDefault="00CC559A" w:rsidP="00CC559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61861A24" w14:textId="0196D9A6" w:rsidR="00CC559A" w:rsidRPr="00BC6A00" w:rsidRDefault="00E929AE" w:rsidP="00CC559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Teisės, personalo ir civilinės metrikacijos skyriaus vedėja</w:t>
      </w:r>
    </w:p>
    <w:p w14:paraId="70A5CBBD" w14:textId="77777777" w:rsidR="00CC559A" w:rsidRPr="00BC6A00" w:rsidRDefault="00CC559A" w:rsidP="00CC559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3860ABF" w14:textId="4100F409" w:rsidR="00CC559A" w:rsidRPr="00BC6A00" w:rsidRDefault="00E929AE" w:rsidP="00CC559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Jūratė Šneideraitienė</w:t>
      </w:r>
    </w:p>
    <w:p w14:paraId="6857093E" w14:textId="54EE5BFF" w:rsidR="00CC559A" w:rsidRPr="00BC6A00" w:rsidRDefault="00CC559A" w:rsidP="00CC559A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4-03-</w:t>
      </w:r>
      <w:r w:rsidR="0015088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E929A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</w:p>
    <w:p w14:paraId="6E0A70C7" w14:textId="77777777" w:rsidR="00CC559A" w:rsidRDefault="00CC559A" w:rsidP="00CC559A"/>
    <w:p w14:paraId="3A37381F" w14:textId="77777777" w:rsidR="00371E83" w:rsidRDefault="00371E83"/>
    <w:sectPr w:rsidR="00371E8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0518D"/>
    <w:multiLevelType w:val="hybridMultilevel"/>
    <w:tmpl w:val="4010030A"/>
    <w:lvl w:ilvl="0" w:tplc="06C894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1488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59A"/>
    <w:rsid w:val="00073F33"/>
    <w:rsid w:val="000E52ED"/>
    <w:rsid w:val="00150882"/>
    <w:rsid w:val="002F21CC"/>
    <w:rsid w:val="00371E83"/>
    <w:rsid w:val="003F5CA2"/>
    <w:rsid w:val="005E0DF5"/>
    <w:rsid w:val="00750C83"/>
    <w:rsid w:val="00814697"/>
    <w:rsid w:val="00933205"/>
    <w:rsid w:val="00984EDA"/>
    <w:rsid w:val="00A804A4"/>
    <w:rsid w:val="00C053E0"/>
    <w:rsid w:val="00C74FDC"/>
    <w:rsid w:val="00CC559A"/>
    <w:rsid w:val="00E51B7A"/>
    <w:rsid w:val="00E9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03C02"/>
  <w15:chartTrackingRefBased/>
  <w15:docId w15:val="{96A8F1AD-7CE8-46ED-887A-29A96A25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C559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CC559A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C037471-CC6A-4700-BD75-06F95F6CF14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Rita Vaičiūnienė</cp:lastModifiedBy>
  <cp:revision>9</cp:revision>
  <dcterms:created xsi:type="dcterms:W3CDTF">2024-03-18T13:02:00Z</dcterms:created>
  <dcterms:modified xsi:type="dcterms:W3CDTF">2024-03-18T13:37:00Z</dcterms:modified>
</cp:coreProperties>
</file>