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3E4ECD9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9465D6">
        <w:rPr>
          <w:rFonts w:ascii="Times New Roman" w:hAnsi="Times New Roman"/>
          <w:szCs w:val="24"/>
        </w:rPr>
        <w:t>4</w:t>
      </w:r>
      <w:r w:rsidRPr="00BF4357">
        <w:rPr>
          <w:rFonts w:ascii="Times New Roman" w:hAnsi="Times New Roman"/>
          <w:szCs w:val="24"/>
        </w:rPr>
        <w:t xml:space="preserve"> m. </w:t>
      </w:r>
      <w:r w:rsidR="006306B1">
        <w:rPr>
          <w:rFonts w:ascii="Times New Roman" w:hAnsi="Times New Roman"/>
          <w:szCs w:val="24"/>
        </w:rPr>
        <w:t xml:space="preserve">kovo       </w:t>
      </w:r>
      <w:r w:rsidR="009465D6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24F344C" w:rsidR="0035744C" w:rsidRPr="006F3818" w:rsidRDefault="003E13CC" w:rsidP="00304CE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6F3818">
        <w:rPr>
          <w:rFonts w:ascii="Times New Roman" w:hAnsi="Times New Roman"/>
          <w:szCs w:val="24"/>
        </w:rPr>
        <w:tab/>
        <w:t>Vadovaudamasi</w:t>
      </w:r>
      <w:r w:rsidR="00372188" w:rsidRPr="006F3818">
        <w:rPr>
          <w:rFonts w:ascii="Times New Roman" w:hAnsi="Times New Roman"/>
          <w:szCs w:val="24"/>
        </w:rPr>
        <w:t>s</w:t>
      </w:r>
      <w:r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6F3818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6F3818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6F3818">
        <w:rPr>
          <w:rFonts w:ascii="Times New Roman" w:hAnsi="Times New Roman"/>
          <w:color w:val="000000"/>
          <w:szCs w:val="24"/>
        </w:rPr>
        <w:t>apunkčiu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6F3818">
        <w:rPr>
          <w:rFonts w:ascii="Times New Roman" w:hAnsi="Times New Roman"/>
          <w:szCs w:val="24"/>
        </w:rPr>
        <w:t>rajono savivaldybės tarybos 20</w:t>
      </w:r>
      <w:r w:rsidR="00810DDF" w:rsidRPr="006F3818">
        <w:rPr>
          <w:rFonts w:ascii="Times New Roman" w:hAnsi="Times New Roman"/>
          <w:szCs w:val="24"/>
        </w:rPr>
        <w:t>23</w:t>
      </w:r>
      <w:r w:rsidR="0035744C" w:rsidRPr="006F3818">
        <w:rPr>
          <w:rFonts w:ascii="Times New Roman" w:hAnsi="Times New Roman"/>
          <w:szCs w:val="24"/>
        </w:rPr>
        <w:t xml:space="preserve"> m. </w:t>
      </w:r>
      <w:r w:rsidR="00810DDF" w:rsidRPr="006F3818">
        <w:rPr>
          <w:rFonts w:ascii="Times New Roman" w:hAnsi="Times New Roman"/>
          <w:szCs w:val="24"/>
        </w:rPr>
        <w:t>vasario 24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 d. sprendimu Nr. T-7</w:t>
      </w:r>
      <w:r w:rsidR="00810DDF" w:rsidRPr="006F3818">
        <w:rPr>
          <w:rFonts w:ascii="Times New Roman" w:hAnsi="Times New Roman"/>
          <w:color w:val="000000"/>
          <w:szCs w:val="24"/>
        </w:rPr>
        <w:t>9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</w:t>
      </w:r>
      <w:r w:rsidR="0035744C" w:rsidRPr="006F3818">
        <w:rPr>
          <w:rFonts w:ascii="Times New Roman" w:hAnsi="Times New Roman"/>
          <w:szCs w:val="24"/>
        </w:rPr>
        <w:t>2</w:t>
      </w:r>
      <w:r w:rsidR="0015406F" w:rsidRPr="006F3818">
        <w:rPr>
          <w:rFonts w:ascii="Times New Roman" w:hAnsi="Times New Roman"/>
          <w:szCs w:val="24"/>
        </w:rPr>
        <w:t>6</w:t>
      </w:r>
      <w:r w:rsidR="0035744C" w:rsidRPr="006F3818">
        <w:rPr>
          <w:rFonts w:ascii="Times New Roman" w:hAnsi="Times New Roman"/>
          <w:szCs w:val="24"/>
        </w:rPr>
        <w:t>.</w:t>
      </w:r>
      <w:r w:rsidR="0015406F" w:rsidRPr="006F3818">
        <w:rPr>
          <w:rFonts w:ascii="Times New Roman" w:hAnsi="Times New Roman"/>
          <w:szCs w:val="24"/>
        </w:rPr>
        <w:t>1</w:t>
      </w:r>
      <w:r w:rsidR="0035744C" w:rsidRPr="006F3818">
        <w:rPr>
          <w:rFonts w:ascii="Times New Roman" w:hAnsi="Times New Roman"/>
          <w:szCs w:val="24"/>
        </w:rPr>
        <w:t>2 p</w:t>
      </w:r>
      <w:r w:rsidR="001B1E4E" w:rsidRPr="006F3818">
        <w:rPr>
          <w:rFonts w:ascii="Times New Roman" w:hAnsi="Times New Roman"/>
          <w:szCs w:val="24"/>
        </w:rPr>
        <w:t>apunkčiu</w:t>
      </w:r>
      <w:r w:rsidR="00537581" w:rsidRPr="006F3818">
        <w:rPr>
          <w:rFonts w:ascii="Times New Roman" w:hAnsi="Times New Roman"/>
          <w:szCs w:val="24"/>
        </w:rPr>
        <w:t>,</w:t>
      </w:r>
      <w:r w:rsidR="00D919E3"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6F381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6F3818">
        <w:rPr>
          <w:rFonts w:ascii="Times New Roman" w:hAnsi="Times New Roman"/>
          <w:color w:val="000000"/>
          <w:szCs w:val="24"/>
        </w:rPr>
        <w:t>punkt</w:t>
      </w:r>
      <w:r w:rsidR="00A112A8" w:rsidRPr="006F3818">
        <w:rPr>
          <w:rFonts w:ascii="Times New Roman" w:hAnsi="Times New Roman"/>
          <w:color w:val="000000"/>
          <w:szCs w:val="24"/>
        </w:rPr>
        <w:t>ais</w:t>
      </w:r>
      <w:r w:rsidR="0035744C" w:rsidRPr="006F3818">
        <w:rPr>
          <w:rFonts w:ascii="Times New Roman" w:hAnsi="Times New Roman"/>
          <w:color w:val="000000"/>
          <w:szCs w:val="24"/>
        </w:rPr>
        <w:t>,</w:t>
      </w:r>
    </w:p>
    <w:p w14:paraId="169BA15E" w14:textId="114B11DF" w:rsidR="0035744C" w:rsidRPr="006F3818" w:rsidRDefault="0035744C" w:rsidP="00304CE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6F3818">
        <w:rPr>
          <w:color w:val="000000"/>
        </w:rPr>
        <w:tab/>
      </w:r>
      <w:r w:rsidRPr="006F3818">
        <w:rPr>
          <w:color w:val="000000"/>
          <w:spacing w:val="60"/>
        </w:rPr>
        <w:t>tvirtinu</w:t>
      </w:r>
      <w:r w:rsidRPr="006F3818">
        <w:rPr>
          <w:color w:val="000000"/>
        </w:rPr>
        <w:t xml:space="preserve"> pridedamas Šakių rajono savivaldybės nekilnojamųjų daiktų pardavimo viešame aukcione sąlygas:</w:t>
      </w:r>
    </w:p>
    <w:p w14:paraId="0598B4F1" w14:textId="7073A536" w:rsidR="009465D6" w:rsidRPr="006F3818" w:rsidRDefault="009465D6" w:rsidP="00304C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1. Mokyklos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8495-6016-1012, bendras plotas 422,24 kv. m), Kiemo statinių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4400-0563-1118); 0,3498 ha ploto žemės sklypo (kadastro Nr. 8410/0003:190, 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4400-1839-2184), Briedžių g. 11, </w:t>
      </w:r>
      <w:proofErr w:type="spellStart"/>
      <w:r w:rsidRPr="006F3818">
        <w:rPr>
          <w:rFonts w:ascii="Times New Roman" w:hAnsi="Times New Roman"/>
          <w:szCs w:val="24"/>
        </w:rPr>
        <w:t>Prancų</w:t>
      </w:r>
      <w:proofErr w:type="spellEnd"/>
      <w:r w:rsidRPr="006F3818">
        <w:rPr>
          <w:rFonts w:ascii="Times New Roman" w:hAnsi="Times New Roman"/>
          <w:szCs w:val="24"/>
        </w:rPr>
        <w:t xml:space="preserve"> k., Šakių sen., Šakių r. sav.</w:t>
      </w:r>
    </w:p>
    <w:p w14:paraId="4E623D0B" w14:textId="155F6AA0" w:rsidR="009465D6" w:rsidRPr="006F3818" w:rsidRDefault="009465D6" w:rsidP="00304C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2. Administracinės patalpos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8497-0014-8024:0002, bendras plotas 38,24 kv. m), Alyvų g. 10-3, </w:t>
      </w:r>
      <w:proofErr w:type="spellStart"/>
      <w:r w:rsidRPr="006F3818">
        <w:rPr>
          <w:rFonts w:ascii="Times New Roman" w:hAnsi="Times New Roman"/>
          <w:szCs w:val="24"/>
        </w:rPr>
        <w:t>Totorviečių</w:t>
      </w:r>
      <w:proofErr w:type="spellEnd"/>
      <w:r w:rsidRPr="006F3818">
        <w:rPr>
          <w:rFonts w:ascii="Times New Roman" w:hAnsi="Times New Roman"/>
          <w:szCs w:val="24"/>
        </w:rPr>
        <w:t xml:space="preserve"> k., Kudirkos Naumiesčio sen., Šakių r. sav.; 0,0247 ha ploto dalies žemės sklypo (iš bendro 0,1087 ha ploto) (kadastro Nr. 8470/0006:13, 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4400-5132-28880), Alyvų g. 10, </w:t>
      </w:r>
      <w:proofErr w:type="spellStart"/>
      <w:r w:rsidRPr="006F3818">
        <w:rPr>
          <w:rFonts w:ascii="Times New Roman" w:hAnsi="Times New Roman"/>
          <w:szCs w:val="24"/>
        </w:rPr>
        <w:t>Totorviečių</w:t>
      </w:r>
      <w:proofErr w:type="spellEnd"/>
      <w:r w:rsidRPr="006F3818">
        <w:rPr>
          <w:rFonts w:ascii="Times New Roman" w:hAnsi="Times New Roman"/>
          <w:szCs w:val="24"/>
        </w:rPr>
        <w:t xml:space="preserve"> k., Kudirkos Naumiesčio sen., Šakių r. sav.</w:t>
      </w:r>
    </w:p>
    <w:p w14:paraId="29CCB161" w14:textId="2697147B" w:rsidR="009465D6" w:rsidRPr="006F3818" w:rsidRDefault="009465D6" w:rsidP="00304C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3. Vaikų darželio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4400-0842-5138, bendras plotas 607,65 kv. m), Kiemo statinių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4400-0842-5216); 0,4020 ha ploto žemės sklypo (kadastro Nr. 8470/0001:34, unikalus Nr. 4400-2684-7192), Juozo Lingio g. 1, </w:t>
      </w:r>
      <w:proofErr w:type="spellStart"/>
      <w:r w:rsidRPr="006F3818">
        <w:rPr>
          <w:rFonts w:ascii="Times New Roman" w:hAnsi="Times New Roman"/>
          <w:szCs w:val="24"/>
        </w:rPr>
        <w:t>Panovių</w:t>
      </w:r>
      <w:proofErr w:type="spellEnd"/>
      <w:r w:rsidRPr="006F3818">
        <w:rPr>
          <w:rFonts w:ascii="Times New Roman" w:hAnsi="Times New Roman"/>
          <w:szCs w:val="24"/>
        </w:rPr>
        <w:t xml:space="preserve"> k., Kudirkos Naumiesčio sen., Šakių r. sav.</w:t>
      </w:r>
    </w:p>
    <w:p w14:paraId="32D78E0A" w14:textId="77777777" w:rsidR="006306B1" w:rsidRPr="00862161" w:rsidRDefault="009465D6" w:rsidP="00304CEC">
      <w:pPr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4. </w:t>
      </w:r>
      <w:r w:rsidR="006306B1" w:rsidRPr="00862161">
        <w:rPr>
          <w:rFonts w:ascii="Times New Roman" w:hAnsi="Times New Roman"/>
          <w:szCs w:val="24"/>
        </w:rPr>
        <w:t xml:space="preserve">Sporto komplekso (nebaigtas statyti, </w:t>
      </w:r>
      <w:r w:rsidR="006306B1" w:rsidRPr="00224050">
        <w:rPr>
          <w:rFonts w:ascii="Times New Roman" w:hAnsi="Times New Roman"/>
          <w:szCs w:val="24"/>
        </w:rPr>
        <w:t>faktinis baigtumas – 91 proc., įregistruotas baigtumo procentas – 68 proc.</w:t>
      </w:r>
      <w:r w:rsidR="006306B1" w:rsidRPr="00862161">
        <w:rPr>
          <w:rFonts w:ascii="Times New Roman" w:hAnsi="Times New Roman"/>
          <w:szCs w:val="24"/>
        </w:rPr>
        <w:t xml:space="preserve">) (unikalus Nr. 8499-3005-0013, bendras plotas 1266,69 kv. m); 0,6706 ha žemės sklypo (kadastro Nr. 8468/0002:165, unikalus Nr. 8468-0002-0165), Sporto g. 2, </w:t>
      </w:r>
      <w:proofErr w:type="spellStart"/>
      <w:r w:rsidR="006306B1" w:rsidRPr="00862161">
        <w:rPr>
          <w:rFonts w:ascii="Times New Roman" w:hAnsi="Times New Roman"/>
          <w:szCs w:val="24"/>
        </w:rPr>
        <w:t>Paluobių</w:t>
      </w:r>
      <w:proofErr w:type="spellEnd"/>
      <w:r w:rsidR="006306B1" w:rsidRPr="00862161">
        <w:rPr>
          <w:rFonts w:ascii="Times New Roman" w:hAnsi="Times New Roman"/>
          <w:szCs w:val="24"/>
        </w:rPr>
        <w:t xml:space="preserve"> k., Griškabūdžio sen., Šakių r. sav.</w:t>
      </w:r>
    </w:p>
    <w:p w14:paraId="7DA3CBCC" w14:textId="77777777" w:rsidR="006306B1" w:rsidRPr="00862161" w:rsidRDefault="006306B1" w:rsidP="00304CEC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 xml:space="preserve">5. </w:t>
      </w:r>
      <w:r w:rsidRPr="00862161">
        <w:rPr>
          <w:rFonts w:ascii="Times New Roman" w:hAnsi="Times New Roman"/>
          <w:szCs w:val="24"/>
        </w:rPr>
        <w:t>Buto (unikalus Nr. 4400-0998-2929:9660, bendras plotas 18,17 kv. m) su rūsiu 6,28 kv. m, Vytauto g. 23-23, Kudirkos Naumiestis, Šakių r. sav.</w:t>
      </w:r>
    </w:p>
    <w:p w14:paraId="3939425C" w14:textId="77777777" w:rsidR="006306B1" w:rsidRPr="00862161" w:rsidRDefault="006306B1" w:rsidP="00304CEC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6. </w:t>
      </w:r>
      <w:r w:rsidRPr="00862161">
        <w:rPr>
          <w:rFonts w:ascii="Times New Roman" w:hAnsi="Times New Roman"/>
          <w:szCs w:val="24"/>
        </w:rPr>
        <w:t xml:space="preserve">Šarvojimo salės (unikalus Nr. 8496-0007-0014:0005, </w:t>
      </w:r>
      <w:r>
        <w:rPr>
          <w:rFonts w:ascii="Times New Roman" w:hAnsi="Times New Roman"/>
          <w:szCs w:val="24"/>
        </w:rPr>
        <w:t xml:space="preserve">bendras </w:t>
      </w:r>
      <w:r w:rsidRPr="00862161">
        <w:rPr>
          <w:rFonts w:ascii="Times New Roman" w:hAnsi="Times New Roman"/>
          <w:szCs w:val="24"/>
        </w:rPr>
        <w:t>plotas 83,12 kv. m), Tilto g. 7-1, Kudirkos Naumiestis, Šakių r. sav.</w:t>
      </w:r>
    </w:p>
    <w:p w14:paraId="513B211F" w14:textId="16FEB936" w:rsidR="00304CEC" w:rsidRDefault="006306B1" w:rsidP="00304CEC">
      <w:pPr>
        <w:spacing w:line="360" w:lineRule="auto"/>
        <w:jc w:val="both"/>
        <w:rPr>
          <w:rFonts w:cstheme="minorHAnsi"/>
          <w:szCs w:val="24"/>
        </w:rPr>
      </w:pPr>
      <w:r>
        <w:rPr>
          <w:rFonts w:ascii="Times New Roman" w:hAnsi="Times New Roman"/>
          <w:szCs w:val="24"/>
        </w:rPr>
        <w:tab/>
        <w:t xml:space="preserve">7. </w:t>
      </w:r>
      <w:r w:rsidR="00304CEC" w:rsidRPr="008D10CC">
        <w:rPr>
          <w:rFonts w:cstheme="minorHAnsi"/>
          <w:szCs w:val="24"/>
        </w:rPr>
        <w:t>Kultūros nam</w:t>
      </w:r>
      <w:r w:rsidR="00304CEC">
        <w:rPr>
          <w:rFonts w:cstheme="minorHAnsi"/>
          <w:szCs w:val="24"/>
        </w:rPr>
        <w:t>ų</w:t>
      </w:r>
      <w:r w:rsidR="00304CEC" w:rsidRPr="008D10CC">
        <w:rPr>
          <w:rFonts w:cstheme="minorHAnsi"/>
          <w:szCs w:val="24"/>
        </w:rPr>
        <w:t xml:space="preserve"> (unikalus </w:t>
      </w:r>
      <w:r w:rsidR="00304CEC">
        <w:rPr>
          <w:rFonts w:cstheme="minorHAnsi"/>
          <w:szCs w:val="24"/>
        </w:rPr>
        <w:t>Nr.</w:t>
      </w:r>
      <w:r w:rsidR="00304CEC" w:rsidRPr="008D10CC">
        <w:rPr>
          <w:rFonts w:cstheme="minorHAnsi"/>
          <w:szCs w:val="24"/>
        </w:rPr>
        <w:t xml:space="preserve"> 8498-8007-2012, bendras plotas 496,60 kv. m); 0,2846 ha ploto dali</w:t>
      </w:r>
      <w:r w:rsidR="00304CEC">
        <w:rPr>
          <w:rFonts w:cstheme="minorHAnsi"/>
          <w:szCs w:val="24"/>
        </w:rPr>
        <w:t>e</w:t>
      </w:r>
      <w:r w:rsidR="00304CEC" w:rsidRPr="008D10CC">
        <w:rPr>
          <w:rFonts w:cstheme="minorHAnsi"/>
          <w:szCs w:val="24"/>
        </w:rPr>
        <w:t xml:space="preserve">s žemės sklypo (iš bendro 0,5895 ha ploto) (kadastro Nr. 8482/0005:784, unikalus </w:t>
      </w:r>
      <w:r w:rsidR="00304CEC">
        <w:rPr>
          <w:rFonts w:cstheme="minorHAnsi"/>
          <w:szCs w:val="24"/>
        </w:rPr>
        <w:t>Nr.</w:t>
      </w:r>
      <w:r w:rsidR="00304CEC" w:rsidRPr="008D10CC">
        <w:rPr>
          <w:rFonts w:cstheme="minorHAnsi"/>
          <w:szCs w:val="24"/>
        </w:rPr>
        <w:t xml:space="preserve"> 4400-2035-0076), Suvalkiečių g. 14</w:t>
      </w:r>
      <w:r w:rsidR="00304CEC">
        <w:rPr>
          <w:rFonts w:cstheme="minorHAnsi"/>
          <w:szCs w:val="24"/>
        </w:rPr>
        <w:t>, Slavikų k., Slavikų sen., Šakių r. sav</w:t>
      </w:r>
      <w:r w:rsidR="00304CEC" w:rsidRPr="008D10CC">
        <w:rPr>
          <w:rFonts w:cstheme="minorHAnsi"/>
          <w:szCs w:val="24"/>
        </w:rPr>
        <w:t>.</w:t>
      </w:r>
      <w:r w:rsidR="003B6C36">
        <w:rPr>
          <w:rFonts w:cstheme="minorHAnsi"/>
          <w:szCs w:val="24"/>
        </w:rPr>
        <w:t>;</w:t>
      </w:r>
      <w:r w:rsidR="00304CEC" w:rsidRPr="008D10CC">
        <w:rPr>
          <w:rFonts w:cstheme="minorHAnsi"/>
          <w:szCs w:val="24"/>
        </w:rPr>
        <w:t xml:space="preserve"> Katilinė</w:t>
      </w:r>
      <w:r w:rsidR="00304CEC">
        <w:rPr>
          <w:rFonts w:cstheme="minorHAnsi"/>
          <w:szCs w:val="24"/>
        </w:rPr>
        <w:t>s</w:t>
      </w:r>
      <w:r w:rsidR="00304CEC" w:rsidRPr="008D10CC">
        <w:rPr>
          <w:rFonts w:cstheme="minorHAnsi"/>
          <w:szCs w:val="24"/>
        </w:rPr>
        <w:t xml:space="preserve"> (unikalus </w:t>
      </w:r>
      <w:r w:rsidR="00304CEC">
        <w:rPr>
          <w:rFonts w:cstheme="minorHAnsi"/>
          <w:szCs w:val="24"/>
        </w:rPr>
        <w:t>Nr.</w:t>
      </w:r>
      <w:r w:rsidR="00304CEC" w:rsidRPr="008D10CC">
        <w:rPr>
          <w:rFonts w:cstheme="minorHAnsi"/>
          <w:szCs w:val="24"/>
        </w:rPr>
        <w:t xml:space="preserve"> 4400-1148-0240, bendras plotas 128,25 kv. m); 0,2357 ha ploto žemės sklyp</w:t>
      </w:r>
      <w:r w:rsidR="00304CEC">
        <w:rPr>
          <w:rFonts w:cstheme="minorHAnsi"/>
          <w:szCs w:val="24"/>
        </w:rPr>
        <w:t>o</w:t>
      </w:r>
      <w:r w:rsidR="00304CEC" w:rsidRPr="008D10CC">
        <w:rPr>
          <w:rFonts w:cstheme="minorHAnsi"/>
          <w:szCs w:val="24"/>
        </w:rPr>
        <w:t xml:space="preserve"> (kadastro Nr. 8482/0005:785, unikalus </w:t>
      </w:r>
      <w:r w:rsidR="00304CEC">
        <w:rPr>
          <w:rFonts w:cstheme="minorHAnsi"/>
          <w:szCs w:val="24"/>
        </w:rPr>
        <w:t>Nr.</w:t>
      </w:r>
      <w:r w:rsidR="00304CEC" w:rsidRPr="008D10CC">
        <w:rPr>
          <w:rFonts w:cstheme="minorHAnsi"/>
          <w:szCs w:val="24"/>
        </w:rPr>
        <w:t xml:space="preserve"> 4400-2035-0298), Suvalkiečių g. 14A</w:t>
      </w:r>
      <w:r w:rsidR="00304CEC">
        <w:rPr>
          <w:rFonts w:cstheme="minorHAnsi"/>
          <w:szCs w:val="24"/>
        </w:rPr>
        <w:t>, Slavikų k., Slavikų sen., Šakių r. sav</w:t>
      </w:r>
      <w:r w:rsidR="00304CEC" w:rsidRPr="008D10CC">
        <w:rPr>
          <w:rFonts w:cstheme="minorHAnsi"/>
          <w:szCs w:val="24"/>
        </w:rPr>
        <w:t>.</w:t>
      </w:r>
    </w:p>
    <w:p w14:paraId="337B2D90" w14:textId="20A965DF" w:rsidR="005F0930" w:rsidRPr="00E175A3" w:rsidRDefault="005F0930" w:rsidP="005F0930">
      <w:pPr>
        <w:jc w:val="both"/>
        <w:rPr>
          <w:szCs w:val="24"/>
        </w:rPr>
      </w:pPr>
      <w:r>
        <w:rPr>
          <w:rFonts w:cstheme="minorHAnsi"/>
          <w:szCs w:val="24"/>
        </w:rPr>
        <w:tab/>
        <w:t xml:space="preserve">8. </w:t>
      </w:r>
      <w:r w:rsidRPr="00E175A3">
        <w:rPr>
          <w:szCs w:val="24"/>
        </w:rPr>
        <w:t>But</w:t>
      </w:r>
      <w:r>
        <w:rPr>
          <w:szCs w:val="24"/>
        </w:rPr>
        <w:t>o</w:t>
      </w:r>
      <w:r w:rsidRPr="00E175A3">
        <w:rPr>
          <w:szCs w:val="24"/>
        </w:rPr>
        <w:t xml:space="preserve"> (unikalus </w:t>
      </w:r>
      <w:r>
        <w:rPr>
          <w:szCs w:val="24"/>
        </w:rPr>
        <w:t>Nr.</w:t>
      </w:r>
      <w:r w:rsidRPr="00E175A3">
        <w:rPr>
          <w:szCs w:val="24"/>
        </w:rPr>
        <w:t xml:space="preserve"> 8494-9008-5010:0005, bendras plotas 36,83 kv. m), Kęstučio g. 28-6</w:t>
      </w:r>
      <w:r>
        <w:rPr>
          <w:szCs w:val="24"/>
        </w:rPr>
        <w:t>, Šakiai</w:t>
      </w:r>
      <w:r w:rsidRPr="00E175A3">
        <w:rPr>
          <w:szCs w:val="24"/>
        </w:rPr>
        <w:t>.</w:t>
      </w:r>
    </w:p>
    <w:p w14:paraId="0C80466F" w14:textId="5DCFD65D" w:rsidR="00C15BD6" w:rsidRPr="006F3818" w:rsidRDefault="00C15BD6" w:rsidP="00304CE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6F3818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6F3818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0A1C06BC" w14:textId="2EBA1BB4" w:rsidR="00E93B25" w:rsidRPr="006F3818" w:rsidRDefault="00142847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  <w:lang w:val="pt-BR"/>
        </w:rPr>
        <w:t>A</w:t>
      </w:r>
      <w:r w:rsidR="00162CFF" w:rsidRPr="006F3818">
        <w:rPr>
          <w:rFonts w:ascii="Times New Roman" w:hAnsi="Times New Roman"/>
          <w:szCs w:val="24"/>
          <w:lang w:val="pt-BR"/>
        </w:rPr>
        <w:t>dministracijos direktorius</w:t>
      </w:r>
      <w:r w:rsidR="00162CFF" w:rsidRPr="006F3818">
        <w:rPr>
          <w:rFonts w:ascii="Times New Roman" w:hAnsi="Times New Roman"/>
          <w:szCs w:val="24"/>
          <w:lang w:val="pt-BR"/>
        </w:rPr>
        <w:tab/>
        <w:t>Vytautas Ižganaitis</w:t>
      </w:r>
    </w:p>
    <w:p w14:paraId="5826975A" w14:textId="77777777" w:rsidR="00364805" w:rsidRPr="006F3818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6F3818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6F3818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F3818">
        <w:rPr>
          <w:rFonts w:ascii="Times New Roman" w:hAnsi="Times New Roman"/>
          <w:szCs w:val="24"/>
        </w:rPr>
        <w:t>Parengė</w:t>
      </w:r>
      <w:r w:rsidRPr="006F3818">
        <w:rPr>
          <w:rFonts w:ascii="Times New Roman" w:hAnsi="Times New Roman"/>
          <w:szCs w:val="24"/>
        </w:rPr>
        <w:tab/>
      </w:r>
    </w:p>
    <w:p w14:paraId="033182FE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6F3818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</w:r>
    </w:p>
    <w:p w14:paraId="122F6321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Irmunda Čepulionienė</w:t>
      </w:r>
    </w:p>
    <w:p w14:paraId="5FB5633D" w14:textId="35C5082E" w:rsidR="00D66FAA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20</w:t>
      </w:r>
      <w:r w:rsidR="00E26599" w:rsidRPr="006F3818">
        <w:rPr>
          <w:rFonts w:ascii="Times New Roman" w:hAnsi="Times New Roman"/>
          <w:szCs w:val="24"/>
        </w:rPr>
        <w:t>2</w:t>
      </w:r>
      <w:r w:rsidR="009465D6" w:rsidRPr="006F3818">
        <w:rPr>
          <w:rFonts w:ascii="Times New Roman" w:hAnsi="Times New Roman"/>
          <w:szCs w:val="24"/>
        </w:rPr>
        <w:t>4</w:t>
      </w:r>
      <w:r w:rsidRPr="006F3818">
        <w:rPr>
          <w:rFonts w:ascii="Times New Roman" w:hAnsi="Times New Roman"/>
          <w:szCs w:val="24"/>
        </w:rPr>
        <w:t>-</w:t>
      </w:r>
      <w:r w:rsidR="00973FEF" w:rsidRPr="006F3818">
        <w:rPr>
          <w:rFonts w:ascii="Times New Roman" w:hAnsi="Times New Roman"/>
          <w:szCs w:val="24"/>
        </w:rPr>
        <w:t>0</w:t>
      </w:r>
      <w:r w:rsidR="006306B1">
        <w:rPr>
          <w:rFonts w:ascii="Times New Roman" w:hAnsi="Times New Roman"/>
          <w:szCs w:val="24"/>
        </w:rPr>
        <w:t>3-22</w:t>
      </w:r>
    </w:p>
    <w:sectPr w:rsidR="00D66FAA" w:rsidRPr="006F3818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24287" w14:textId="77777777" w:rsidR="00EE35A5" w:rsidRDefault="00EE35A5">
      <w:r>
        <w:separator/>
      </w:r>
    </w:p>
  </w:endnote>
  <w:endnote w:type="continuationSeparator" w:id="0">
    <w:p w14:paraId="21C4C3E5" w14:textId="77777777" w:rsidR="00EE35A5" w:rsidRDefault="00EE3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DC04A" w14:textId="77777777" w:rsidR="00EE35A5" w:rsidRDefault="00EE35A5">
      <w:r>
        <w:separator/>
      </w:r>
    </w:p>
  </w:footnote>
  <w:footnote w:type="continuationSeparator" w:id="0">
    <w:p w14:paraId="56014812" w14:textId="77777777" w:rsidR="00EE35A5" w:rsidRDefault="00EE3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04CEC"/>
    <w:rsid w:val="00313CF0"/>
    <w:rsid w:val="003217CF"/>
    <w:rsid w:val="003225B3"/>
    <w:rsid w:val="00323C14"/>
    <w:rsid w:val="00336D3D"/>
    <w:rsid w:val="00342E29"/>
    <w:rsid w:val="00344709"/>
    <w:rsid w:val="00346591"/>
    <w:rsid w:val="0034696A"/>
    <w:rsid w:val="00346D02"/>
    <w:rsid w:val="00354629"/>
    <w:rsid w:val="0035744C"/>
    <w:rsid w:val="00364805"/>
    <w:rsid w:val="00372188"/>
    <w:rsid w:val="0037561C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D0039"/>
    <w:rsid w:val="004E5C0F"/>
    <w:rsid w:val="00504E4F"/>
    <w:rsid w:val="00510241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601B91"/>
    <w:rsid w:val="00602415"/>
    <w:rsid w:val="00604B0C"/>
    <w:rsid w:val="00610881"/>
    <w:rsid w:val="00613D86"/>
    <w:rsid w:val="006306B1"/>
    <w:rsid w:val="00635856"/>
    <w:rsid w:val="006417F9"/>
    <w:rsid w:val="00650D2E"/>
    <w:rsid w:val="006530AA"/>
    <w:rsid w:val="00677460"/>
    <w:rsid w:val="00685E47"/>
    <w:rsid w:val="00695BA2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4708"/>
    <w:rsid w:val="007C5BE6"/>
    <w:rsid w:val="007D2CC7"/>
    <w:rsid w:val="00810DDF"/>
    <w:rsid w:val="00812196"/>
    <w:rsid w:val="0081754F"/>
    <w:rsid w:val="008227F4"/>
    <w:rsid w:val="00824AAA"/>
    <w:rsid w:val="00831590"/>
    <w:rsid w:val="008318EA"/>
    <w:rsid w:val="00835D63"/>
    <w:rsid w:val="00843209"/>
    <w:rsid w:val="00847C26"/>
    <w:rsid w:val="00851179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465D6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B63E9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C9C"/>
    <w:rsid w:val="00AF6548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60C7A"/>
    <w:rsid w:val="00E6344F"/>
    <w:rsid w:val="00E7496B"/>
    <w:rsid w:val="00E80537"/>
    <w:rsid w:val="00E80946"/>
    <w:rsid w:val="00E83393"/>
    <w:rsid w:val="00E918BB"/>
    <w:rsid w:val="00E93B25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2</Pages>
  <Words>2359</Words>
  <Characters>1345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3697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2022-05-04T07:27:00Z</cp:lastPrinted>
  <dcterms:created xsi:type="dcterms:W3CDTF">2024-03-22T06:52:00Z</dcterms:created>
  <dcterms:modified xsi:type="dcterms:W3CDTF">2024-03-22T07:04:00Z</dcterms:modified>
</cp:coreProperties>
</file>