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23AAF" w14:textId="26A977A6" w:rsidR="002D22E3" w:rsidRPr="004F0C91" w:rsidRDefault="009D0A7F" w:rsidP="00B40CB9">
      <w:pPr>
        <w:pStyle w:val="Antrats"/>
        <w:tabs>
          <w:tab w:val="clear" w:pos="4819"/>
          <w:tab w:val="clear" w:pos="9638"/>
          <w:tab w:val="left" w:pos="720"/>
        </w:tabs>
        <w:ind w:left="5387"/>
      </w:pPr>
      <w:r w:rsidRPr="004F0C91">
        <w:t xml:space="preserve">Šakių rajono savivaldybės </w:t>
      </w:r>
      <w:r w:rsidR="008C7D14" w:rsidRPr="004F0C91">
        <w:t>mero</w:t>
      </w:r>
      <w:r w:rsidRPr="004F0C91">
        <w:t xml:space="preserve"> </w:t>
      </w:r>
    </w:p>
    <w:p w14:paraId="275C1278" w14:textId="354B3615" w:rsidR="007C3B85" w:rsidRPr="004F0C91" w:rsidRDefault="009D0A7F" w:rsidP="00B40CB9">
      <w:pPr>
        <w:pStyle w:val="Antrats"/>
        <w:tabs>
          <w:tab w:val="clear" w:pos="4819"/>
          <w:tab w:val="clear" w:pos="9638"/>
          <w:tab w:val="left" w:pos="720"/>
        </w:tabs>
        <w:ind w:left="5387"/>
      </w:pPr>
      <w:r w:rsidRPr="004F0C91">
        <w:t>20</w:t>
      </w:r>
      <w:r w:rsidR="00576812" w:rsidRPr="004F0C91">
        <w:t>2</w:t>
      </w:r>
      <w:r w:rsidR="00C43F6B" w:rsidRPr="004F0C91">
        <w:t>4</w:t>
      </w:r>
      <w:r w:rsidRPr="004F0C91">
        <w:t xml:space="preserve"> m. </w:t>
      </w:r>
      <w:r w:rsidR="00C43F6B" w:rsidRPr="004F0C91">
        <w:t xml:space="preserve">kovo </w:t>
      </w:r>
      <w:r w:rsidR="008C7D14" w:rsidRPr="004F0C91">
        <w:t xml:space="preserve">    </w:t>
      </w:r>
      <w:r w:rsidR="00C43F6B" w:rsidRPr="004F0C91">
        <w:t xml:space="preserve"> </w:t>
      </w:r>
      <w:r w:rsidRPr="004F0C91">
        <w:t xml:space="preserve">d. </w:t>
      </w:r>
      <w:r w:rsidR="008C7D14" w:rsidRPr="004F0C91">
        <w:t>potvarkio</w:t>
      </w:r>
      <w:r w:rsidR="002D22E3" w:rsidRPr="004F0C91">
        <w:t xml:space="preserve"> Nr. </w:t>
      </w:r>
      <w:r w:rsidR="008C7D14" w:rsidRPr="004F0C91">
        <w:t>MG</w:t>
      </w:r>
      <w:r w:rsidR="002D22E3" w:rsidRPr="004F0C91">
        <w:t>-</w:t>
      </w:r>
    </w:p>
    <w:p w14:paraId="06FDF4ED" w14:textId="77777777" w:rsidR="009D0A7F" w:rsidRPr="004F0C91" w:rsidRDefault="009D0A7F" w:rsidP="00B40CB9">
      <w:pPr>
        <w:pStyle w:val="Antrats"/>
        <w:tabs>
          <w:tab w:val="clear" w:pos="4819"/>
          <w:tab w:val="clear" w:pos="9638"/>
          <w:tab w:val="left" w:pos="720"/>
        </w:tabs>
        <w:ind w:left="5387"/>
      </w:pPr>
      <w:r w:rsidRPr="004F0C91">
        <w:t>priedas</w:t>
      </w:r>
    </w:p>
    <w:p w14:paraId="57A9EA2F" w14:textId="77777777" w:rsidR="00D824AD" w:rsidRPr="004F0C91" w:rsidRDefault="00D824AD" w:rsidP="00B40CB9">
      <w:pPr>
        <w:tabs>
          <w:tab w:val="left" w:pos="720"/>
        </w:tabs>
        <w:jc w:val="center"/>
        <w:rPr>
          <w:rFonts w:ascii="Times New Roman" w:hAnsi="Times New Roman"/>
          <w:b/>
          <w:szCs w:val="24"/>
        </w:rPr>
      </w:pPr>
    </w:p>
    <w:p w14:paraId="2C89EEDB" w14:textId="77777777" w:rsidR="007A390B" w:rsidRPr="004F0C91" w:rsidRDefault="007A390B" w:rsidP="00B40CB9">
      <w:pPr>
        <w:tabs>
          <w:tab w:val="left" w:pos="720"/>
        </w:tabs>
        <w:jc w:val="center"/>
        <w:rPr>
          <w:rFonts w:ascii="Times New Roman" w:hAnsi="Times New Roman"/>
          <w:b/>
          <w:szCs w:val="24"/>
        </w:rPr>
      </w:pPr>
    </w:p>
    <w:p w14:paraId="21537503" w14:textId="5946F758" w:rsidR="00AF45BF" w:rsidRPr="004F0C91" w:rsidRDefault="008C7D14" w:rsidP="00B40CB9">
      <w:pPr>
        <w:tabs>
          <w:tab w:val="left" w:pos="720"/>
        </w:tabs>
        <w:jc w:val="center"/>
        <w:rPr>
          <w:rFonts w:ascii="Times New Roman" w:hAnsi="Times New Roman"/>
          <w:b/>
          <w:szCs w:val="24"/>
        </w:rPr>
      </w:pPr>
      <w:r w:rsidRPr="004F0C91">
        <w:rPr>
          <w:rFonts w:ascii="Times New Roman" w:hAnsi="Times New Roman"/>
          <w:b/>
          <w:szCs w:val="24"/>
        </w:rPr>
        <w:t xml:space="preserve">ATSTOVAVIMO </w:t>
      </w:r>
      <w:r w:rsidR="00AF45BF" w:rsidRPr="004F0C91">
        <w:rPr>
          <w:rFonts w:ascii="Times New Roman" w:hAnsi="Times New Roman"/>
          <w:b/>
          <w:szCs w:val="24"/>
        </w:rPr>
        <w:t>ŠAKIŲ RAJONO SAVIVALDYB</w:t>
      </w:r>
      <w:r w:rsidRPr="004F0C91">
        <w:rPr>
          <w:rFonts w:ascii="Times New Roman" w:hAnsi="Times New Roman"/>
          <w:b/>
          <w:szCs w:val="24"/>
        </w:rPr>
        <w:t>EI VIEŠOSIOSE ĮSTAIGOSE TAISYKLĖS</w:t>
      </w:r>
    </w:p>
    <w:p w14:paraId="1143F635" w14:textId="6A545045" w:rsidR="00A879D6" w:rsidRPr="004F0C91" w:rsidRDefault="00A879D6" w:rsidP="00B40CB9">
      <w:pPr>
        <w:tabs>
          <w:tab w:val="left" w:pos="720"/>
        </w:tabs>
        <w:rPr>
          <w:rFonts w:ascii="Times New Roman" w:hAnsi="Times New Roman"/>
          <w:b/>
          <w:szCs w:val="24"/>
        </w:rPr>
      </w:pPr>
    </w:p>
    <w:p w14:paraId="3F984A59" w14:textId="77777777" w:rsidR="00B40CB9" w:rsidRPr="004F0C91" w:rsidRDefault="00B40CB9" w:rsidP="00B40CB9">
      <w:pPr>
        <w:tabs>
          <w:tab w:val="left" w:pos="720"/>
        </w:tabs>
        <w:rPr>
          <w:rFonts w:ascii="Times New Roman" w:hAnsi="Times New Roman"/>
          <w:b/>
          <w:szCs w:val="24"/>
        </w:rPr>
      </w:pPr>
    </w:p>
    <w:p w14:paraId="59862CD2" w14:textId="1CF10CDB" w:rsidR="008C7D14" w:rsidRPr="004F0C91" w:rsidRDefault="008E1946" w:rsidP="00B40CB9">
      <w:pPr>
        <w:tabs>
          <w:tab w:val="left" w:pos="720"/>
        </w:tabs>
        <w:jc w:val="center"/>
        <w:rPr>
          <w:rFonts w:ascii="Times New Roman" w:hAnsi="Times New Roman"/>
          <w:b/>
          <w:bCs/>
          <w:szCs w:val="24"/>
        </w:rPr>
      </w:pPr>
      <w:r w:rsidRPr="004F0C91">
        <w:rPr>
          <w:rFonts w:ascii="Times New Roman" w:hAnsi="Times New Roman"/>
          <w:b/>
          <w:bCs/>
          <w:szCs w:val="24"/>
        </w:rPr>
        <w:t>I SKYRIUS</w:t>
      </w:r>
    </w:p>
    <w:p w14:paraId="6686F483" w14:textId="00F9AE4A" w:rsidR="008E1946" w:rsidRPr="004F0C91" w:rsidRDefault="008E1946" w:rsidP="00B40CB9">
      <w:pPr>
        <w:tabs>
          <w:tab w:val="left" w:pos="720"/>
        </w:tabs>
        <w:jc w:val="center"/>
        <w:rPr>
          <w:rFonts w:ascii="Times New Roman" w:hAnsi="Times New Roman"/>
          <w:b/>
          <w:bCs/>
          <w:szCs w:val="24"/>
        </w:rPr>
      </w:pPr>
      <w:r w:rsidRPr="004F0C91">
        <w:rPr>
          <w:rFonts w:ascii="Times New Roman" w:hAnsi="Times New Roman"/>
          <w:b/>
          <w:bCs/>
          <w:szCs w:val="24"/>
        </w:rPr>
        <w:t>BENDROSIOS NUOSTATOS</w:t>
      </w:r>
    </w:p>
    <w:p w14:paraId="05A00D7A" w14:textId="6831A476" w:rsidR="008E1946" w:rsidRPr="004F0C91" w:rsidRDefault="008E1946" w:rsidP="00B40CB9">
      <w:pPr>
        <w:tabs>
          <w:tab w:val="left" w:pos="720"/>
        </w:tabs>
        <w:rPr>
          <w:rFonts w:ascii="Times New Roman" w:hAnsi="Times New Roman"/>
          <w:szCs w:val="24"/>
        </w:rPr>
      </w:pPr>
    </w:p>
    <w:p w14:paraId="56B602E4" w14:textId="00DEE9FA" w:rsidR="008E1946" w:rsidRPr="004F0C91" w:rsidRDefault="0094352C"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rPr>
        <w:tab/>
      </w:r>
      <w:r w:rsidR="008E1946" w:rsidRPr="004F0C91">
        <w:rPr>
          <w:rFonts w:ascii="Times New Roman" w:hAnsi="Times New Roman"/>
          <w:szCs w:val="24"/>
        </w:rPr>
        <w:t xml:space="preserve">1. Atstovavimo Šakių </w:t>
      </w:r>
      <w:r w:rsidR="008E1946" w:rsidRPr="004F0C91">
        <w:rPr>
          <w:rFonts w:ascii="Times New Roman" w:hAnsi="Times New Roman"/>
          <w:szCs w:val="24"/>
          <w:lang w:eastAsia="lt-LT"/>
        </w:rPr>
        <w:t xml:space="preserve">rajono savivaldybei </w:t>
      </w:r>
      <w:r w:rsidR="00EE62A4" w:rsidRPr="004F0C91">
        <w:rPr>
          <w:rFonts w:ascii="Times New Roman" w:hAnsi="Times New Roman"/>
          <w:szCs w:val="24"/>
          <w:lang w:eastAsia="lt-LT"/>
        </w:rPr>
        <w:t>v</w:t>
      </w:r>
      <w:r w:rsidR="008E1946" w:rsidRPr="004F0C91">
        <w:rPr>
          <w:rFonts w:ascii="Times New Roman" w:hAnsi="Times New Roman"/>
          <w:szCs w:val="24"/>
          <w:lang w:eastAsia="lt-LT"/>
        </w:rPr>
        <w:t xml:space="preserve">iešosiose įstaigose taisyklės (toliau – Taisyklės) reglamentuoja </w:t>
      </w:r>
      <w:r w:rsidR="00EE62A4" w:rsidRPr="004F0C91">
        <w:rPr>
          <w:rFonts w:ascii="Times New Roman" w:hAnsi="Times New Roman"/>
          <w:szCs w:val="24"/>
          <w:lang w:eastAsia="lt-LT"/>
        </w:rPr>
        <w:t xml:space="preserve">turtinių ir neturtinių teisių įgyvendinimą </w:t>
      </w:r>
      <w:r w:rsidR="008E1946" w:rsidRPr="004F0C91">
        <w:rPr>
          <w:rFonts w:ascii="Times New Roman" w:hAnsi="Times New Roman"/>
          <w:szCs w:val="24"/>
          <w:lang w:eastAsia="lt-LT"/>
        </w:rPr>
        <w:t>vieš</w:t>
      </w:r>
      <w:r w:rsidR="00EE62A4" w:rsidRPr="004F0C91">
        <w:rPr>
          <w:rFonts w:ascii="Times New Roman" w:hAnsi="Times New Roman"/>
          <w:szCs w:val="24"/>
          <w:lang w:eastAsia="lt-LT"/>
        </w:rPr>
        <w:t>osiose</w:t>
      </w:r>
      <w:r w:rsidR="008E1946" w:rsidRPr="004F0C91">
        <w:rPr>
          <w:rFonts w:ascii="Times New Roman" w:hAnsi="Times New Roman"/>
          <w:szCs w:val="24"/>
          <w:lang w:eastAsia="lt-LT"/>
        </w:rPr>
        <w:t xml:space="preserve"> įstaig</w:t>
      </w:r>
      <w:r w:rsidR="00EE62A4" w:rsidRPr="004F0C91">
        <w:rPr>
          <w:rFonts w:ascii="Times New Roman" w:hAnsi="Times New Roman"/>
          <w:szCs w:val="24"/>
          <w:lang w:eastAsia="lt-LT"/>
        </w:rPr>
        <w:t>ose</w:t>
      </w:r>
      <w:r w:rsidR="008E1946" w:rsidRPr="004F0C91">
        <w:rPr>
          <w:rFonts w:ascii="Times New Roman" w:hAnsi="Times New Roman"/>
          <w:szCs w:val="24"/>
          <w:lang w:eastAsia="lt-LT"/>
        </w:rPr>
        <w:t>, kurių dalininkė arba savininkė yra Šakių rajono savivaldybė (toliau – Savivaldybė).</w:t>
      </w:r>
    </w:p>
    <w:p w14:paraId="1F99D526" w14:textId="5DEE5031" w:rsidR="008E1946" w:rsidRPr="004F0C91" w:rsidRDefault="0094352C"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8E1946" w:rsidRPr="004F0C91">
        <w:rPr>
          <w:rFonts w:ascii="Times New Roman" w:hAnsi="Times New Roman"/>
          <w:szCs w:val="24"/>
          <w:lang w:eastAsia="lt-LT"/>
        </w:rPr>
        <w:t>2.</w:t>
      </w:r>
      <w:r w:rsidRPr="004F0C91">
        <w:rPr>
          <w:rFonts w:ascii="Times New Roman" w:hAnsi="Times New Roman"/>
          <w:szCs w:val="24"/>
          <w:lang w:eastAsia="lt-LT"/>
        </w:rPr>
        <w:t xml:space="preserve"> </w:t>
      </w:r>
      <w:r w:rsidR="008E1946" w:rsidRPr="004F0C91">
        <w:rPr>
          <w:rFonts w:ascii="Times New Roman" w:hAnsi="Times New Roman"/>
          <w:szCs w:val="24"/>
          <w:lang w:eastAsia="lt-LT"/>
        </w:rPr>
        <w:t xml:space="preserve">Taisyklės parengtos vadovaujantis Lietuvos Respublikos viešųjų įstaigų įstatymu, Lietuvos Respublikos valstybės ir savivaldybių turto valdymo, naudojimo ir disponavimo juo įstatymu, Lietuvos Respublikos Vyriausybės </w:t>
      </w:r>
      <w:smartTag w:uri="urn:schemas-microsoft-com:office:smarttags" w:element="metricconverter">
        <w:smartTagPr>
          <w:attr w:name="ProductID" w:val="2007 m"/>
          <w:attr w:name="st" w:val="on"/>
        </w:smartTagPr>
        <w:r w:rsidR="008E1946" w:rsidRPr="004F0C91">
          <w:rPr>
            <w:rFonts w:ascii="Times New Roman" w:hAnsi="Times New Roman"/>
            <w:szCs w:val="24"/>
            <w:lang w:eastAsia="lt-LT"/>
          </w:rPr>
          <w:t>2007 m</w:t>
        </w:r>
      </w:smartTag>
      <w:r w:rsidR="008E1946" w:rsidRPr="004F0C91">
        <w:rPr>
          <w:rFonts w:ascii="Times New Roman" w:hAnsi="Times New Roman"/>
          <w:szCs w:val="24"/>
          <w:lang w:eastAsia="lt-LT"/>
        </w:rPr>
        <w:t>. rugsėjo 26 d. nutarimu Nr. 1025 „Dėl valstybės ir savivaldybių turtinių ir neturtinių teisių įgyvendinimo viešosiose įstaigose“.</w:t>
      </w:r>
    </w:p>
    <w:p w14:paraId="5D052EC4" w14:textId="14DACC0B" w:rsidR="00FD6B24" w:rsidRPr="004F0C91" w:rsidRDefault="00FD6B24" w:rsidP="00B40CB9">
      <w:pPr>
        <w:shd w:val="clear" w:color="auto" w:fill="FFFFFF"/>
        <w:tabs>
          <w:tab w:val="left" w:pos="720"/>
        </w:tabs>
        <w:spacing w:line="360" w:lineRule="auto"/>
        <w:jc w:val="both"/>
        <w:rPr>
          <w:rFonts w:ascii="Times New Roman" w:hAnsi="Times New Roman"/>
          <w:color w:val="212529"/>
          <w:szCs w:val="24"/>
        </w:rPr>
      </w:pPr>
      <w:r w:rsidRPr="004F0C91">
        <w:rPr>
          <w:rFonts w:ascii="Times New Roman" w:hAnsi="Times New Roman"/>
          <w:szCs w:val="24"/>
        </w:rPr>
        <w:tab/>
        <w:t xml:space="preserve">3. </w:t>
      </w:r>
      <w:r w:rsidRPr="004F0C91">
        <w:rPr>
          <w:rFonts w:ascii="Times New Roman" w:eastAsia="Arial Unicode MS" w:hAnsi="Times New Roman"/>
          <w:color w:val="212529"/>
          <w:szCs w:val="24"/>
        </w:rPr>
        <w:t>Taisyklės sveikatos priežiūros viešosioms įstaigoms taikomos tiek, kiek neprieštarauja Lietuvos Respublikos sveikatos priežiūros įstaigų įstatymui.</w:t>
      </w:r>
    </w:p>
    <w:p w14:paraId="2C241275" w14:textId="77777777" w:rsidR="00FD6B24" w:rsidRPr="004F0C91" w:rsidRDefault="00FD6B24" w:rsidP="00B40CB9">
      <w:pPr>
        <w:tabs>
          <w:tab w:val="left" w:pos="720"/>
        </w:tabs>
        <w:jc w:val="center"/>
        <w:rPr>
          <w:rFonts w:ascii="Times New Roman" w:hAnsi="Times New Roman"/>
          <w:b/>
          <w:szCs w:val="24"/>
          <w:lang w:eastAsia="lt-LT"/>
        </w:rPr>
      </w:pPr>
    </w:p>
    <w:p w14:paraId="6A57819B" w14:textId="0F8994F4" w:rsidR="00FD6B24" w:rsidRPr="004F0C91" w:rsidRDefault="00FD6B24" w:rsidP="00B40CB9">
      <w:pPr>
        <w:tabs>
          <w:tab w:val="left" w:pos="720"/>
        </w:tabs>
        <w:jc w:val="center"/>
        <w:rPr>
          <w:rFonts w:ascii="Times New Roman" w:hAnsi="Times New Roman"/>
          <w:b/>
          <w:szCs w:val="24"/>
          <w:lang w:eastAsia="lt-LT"/>
        </w:rPr>
      </w:pPr>
      <w:r w:rsidRPr="004F0C91">
        <w:rPr>
          <w:rFonts w:ascii="Times New Roman" w:hAnsi="Times New Roman"/>
          <w:b/>
          <w:szCs w:val="24"/>
          <w:lang w:eastAsia="lt-LT"/>
        </w:rPr>
        <w:t>II SKYRIUS</w:t>
      </w:r>
    </w:p>
    <w:p w14:paraId="3A140262" w14:textId="1DF9B460" w:rsidR="00FD6B24" w:rsidRPr="004F0C91" w:rsidRDefault="00FD6B24" w:rsidP="00B40CB9">
      <w:pPr>
        <w:tabs>
          <w:tab w:val="left" w:pos="720"/>
        </w:tabs>
        <w:jc w:val="center"/>
        <w:rPr>
          <w:rFonts w:ascii="Times New Roman" w:hAnsi="Times New Roman"/>
          <w:b/>
          <w:szCs w:val="24"/>
          <w:lang w:eastAsia="lt-LT"/>
        </w:rPr>
      </w:pPr>
      <w:r w:rsidRPr="004F0C91">
        <w:rPr>
          <w:rFonts w:ascii="Times New Roman" w:hAnsi="Times New Roman"/>
          <w:b/>
          <w:szCs w:val="24"/>
          <w:lang w:eastAsia="lt-LT"/>
        </w:rPr>
        <w:t>ATSTOVAVIMAS SAVIVALDYBEI, ĮGYVENDINANT DALININKO (SAVININKO) TEISES IR PAREIGAS</w:t>
      </w:r>
    </w:p>
    <w:p w14:paraId="537F2F78" w14:textId="2ADFF929" w:rsidR="008E1946" w:rsidRPr="004F0C91" w:rsidRDefault="008E1946" w:rsidP="00B40CB9">
      <w:pPr>
        <w:tabs>
          <w:tab w:val="left" w:pos="720"/>
        </w:tabs>
        <w:rPr>
          <w:rFonts w:ascii="Times New Roman" w:hAnsi="Times New Roman"/>
          <w:szCs w:val="24"/>
        </w:rPr>
      </w:pPr>
    </w:p>
    <w:p w14:paraId="7CB237F6" w14:textId="477A75DC" w:rsidR="005B29FB" w:rsidRPr="004F0C91" w:rsidRDefault="0094352C"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5B29FB" w:rsidRPr="004F0C91">
        <w:rPr>
          <w:rFonts w:ascii="Times New Roman" w:hAnsi="Times New Roman"/>
          <w:szCs w:val="24"/>
          <w:lang w:eastAsia="lt-LT"/>
        </w:rPr>
        <w:t>4.</w:t>
      </w:r>
      <w:r w:rsidRPr="004F0C91">
        <w:rPr>
          <w:rFonts w:ascii="Times New Roman" w:hAnsi="Times New Roman"/>
          <w:szCs w:val="24"/>
          <w:lang w:eastAsia="lt-LT"/>
        </w:rPr>
        <w:t xml:space="preserve"> </w:t>
      </w:r>
      <w:r w:rsidR="005B29FB" w:rsidRPr="004F0C91">
        <w:rPr>
          <w:rFonts w:ascii="Times New Roman" w:hAnsi="Times New Roman"/>
          <w:szCs w:val="24"/>
          <w:lang w:eastAsia="lt-LT"/>
        </w:rPr>
        <w:t>Viešosiose įstaigose, kuriose visas įstaigos kapitalas priklauso Savivaldybei ir Savivaldybė yra jos savininkė, Savivaldybės mero potvarkiai prilygsta visuotinio dalininkų susirinkimo sprendimams ir atskiras įgaliojimas nėra išduodamas.</w:t>
      </w:r>
    </w:p>
    <w:p w14:paraId="6F3A0757" w14:textId="16E0B023" w:rsidR="000201A0" w:rsidRPr="004F0C91" w:rsidRDefault="0094352C"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5B29FB" w:rsidRPr="004F0C91">
        <w:rPr>
          <w:rFonts w:ascii="Times New Roman" w:hAnsi="Times New Roman"/>
          <w:szCs w:val="24"/>
          <w:lang w:eastAsia="lt-LT"/>
        </w:rPr>
        <w:t>5.</w:t>
      </w:r>
      <w:r w:rsidRPr="004F0C91">
        <w:rPr>
          <w:rFonts w:ascii="Times New Roman" w:hAnsi="Times New Roman"/>
          <w:szCs w:val="24"/>
          <w:lang w:eastAsia="lt-LT"/>
        </w:rPr>
        <w:t xml:space="preserve"> </w:t>
      </w:r>
      <w:r w:rsidR="005B29FB" w:rsidRPr="004F0C91">
        <w:rPr>
          <w:rFonts w:ascii="Times New Roman" w:hAnsi="Times New Roman"/>
          <w:szCs w:val="24"/>
          <w:lang w:eastAsia="lt-LT"/>
        </w:rPr>
        <w:t xml:space="preserve">Viešosiose įstaigose, kuriose dalis įstaigos kapitalo priklauso Savivaldybei, ir Savivaldybė yra jos dalininkė, dalininkės teises ir pareigas įgyvendina Savivaldybės meras, suteikdamas įgaliojimus fiziniams asmenims </w:t>
      </w:r>
      <w:r w:rsidR="00977BBD" w:rsidRPr="004F0C91">
        <w:rPr>
          <w:rFonts w:ascii="Times New Roman" w:hAnsi="Times New Roman"/>
          <w:szCs w:val="24"/>
          <w:lang w:eastAsia="lt-LT"/>
        </w:rPr>
        <w:t>–</w:t>
      </w:r>
      <w:r w:rsidR="005B29FB" w:rsidRPr="004F0C91">
        <w:rPr>
          <w:rFonts w:ascii="Times New Roman" w:hAnsi="Times New Roman"/>
          <w:szCs w:val="24"/>
          <w:lang w:eastAsia="lt-LT"/>
        </w:rPr>
        <w:t xml:space="preserve"> valstybės</w:t>
      </w:r>
      <w:r w:rsidR="00977BBD" w:rsidRPr="004F0C91">
        <w:rPr>
          <w:rFonts w:ascii="Times New Roman" w:hAnsi="Times New Roman"/>
          <w:szCs w:val="24"/>
          <w:lang w:eastAsia="lt-LT"/>
        </w:rPr>
        <w:t xml:space="preserve"> </w:t>
      </w:r>
      <w:r w:rsidR="005B29FB" w:rsidRPr="004F0C91">
        <w:rPr>
          <w:rFonts w:ascii="Times New Roman" w:hAnsi="Times New Roman"/>
          <w:szCs w:val="24"/>
          <w:lang w:eastAsia="lt-LT"/>
        </w:rPr>
        <w:t>tarnautojams ar darbuotojams, dirbantiems pagal darbo sutartis (įgaliotiniams), atstovauti Savivaldybei visuotini</w:t>
      </w:r>
      <w:r w:rsidR="00CB0597" w:rsidRPr="004F0C91">
        <w:rPr>
          <w:rFonts w:ascii="Times New Roman" w:hAnsi="Times New Roman"/>
          <w:szCs w:val="24"/>
          <w:lang w:eastAsia="lt-LT"/>
        </w:rPr>
        <w:t>ame</w:t>
      </w:r>
      <w:r w:rsidR="005B29FB" w:rsidRPr="004F0C91">
        <w:rPr>
          <w:rFonts w:ascii="Times New Roman" w:hAnsi="Times New Roman"/>
          <w:szCs w:val="24"/>
          <w:lang w:eastAsia="lt-LT"/>
        </w:rPr>
        <w:t xml:space="preserve"> dalininkų susirinkime </w:t>
      </w:r>
      <w:r w:rsidR="00CB0597" w:rsidRPr="004F0C91">
        <w:rPr>
          <w:rFonts w:ascii="Times New Roman" w:hAnsi="Times New Roman"/>
          <w:szCs w:val="24"/>
          <w:lang w:eastAsia="lt-LT"/>
        </w:rPr>
        <w:t xml:space="preserve">arba </w:t>
      </w:r>
      <w:r w:rsidR="000201A0" w:rsidRPr="004F0C91">
        <w:rPr>
          <w:rFonts w:ascii="Times New Roman" w:hAnsi="Times New Roman"/>
          <w:szCs w:val="24"/>
          <w:lang w:eastAsia="lt-LT"/>
        </w:rPr>
        <w:t>ne visuotinio dalininkų susirinkimo metu.</w:t>
      </w:r>
    </w:p>
    <w:p w14:paraId="7C990D9C"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rPr>
        <w:tab/>
        <w:t>6. Savivaldybės mero paskirtas už viešųjų įstaigų kuravimą atsakingas Savivaldybės administracijos skyrius ar valstybės tarnautojas (toliau – Atsakingas padalinys):</w:t>
      </w:r>
    </w:p>
    <w:p w14:paraId="16AC153B"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rPr>
        <w:tab/>
        <w:t>6.1. analizuoja viešosios įstaigos veiklą, veikia Savivaldybės ir viešosios įstaigos naudai, laikydamasis Lietuvos Respublikos valstybės ir savivaldybių turto valdymo, naudojimo ir disponavimo juo įstatymo 9 straipsnyje išdėstytų principų;</w:t>
      </w:r>
    </w:p>
    <w:p w14:paraId="62B74023"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rPr>
        <w:tab/>
        <w:t>6.2. siūlo spręstinus visuotinio dalininkų susirinkimo darbotvarkės klausimus;</w:t>
      </w:r>
    </w:p>
    <w:p w14:paraId="2B247866"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rPr>
        <w:lastRenderedPageBreak/>
        <w:tab/>
        <w:t>6.3. rengia sprendimų pasiūlytais visuotinio dalininkų susirinkimo darbotvarkės klausimais projektus ir papildomą medžiagą;</w:t>
      </w:r>
    </w:p>
    <w:p w14:paraId="312BBA4C"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rPr>
        <w:tab/>
        <w:t>6.4.  teikia pasiūlymus dėl visuotinio dalininkų susirinkimo sušaukimo viešosios įstaigos įstatuose nustatyta tvarka;</w:t>
      </w:r>
    </w:p>
    <w:p w14:paraId="7596B5E5" w14:textId="77777777" w:rsidR="00366778" w:rsidRPr="004F0C91" w:rsidRDefault="00366778" w:rsidP="00366778">
      <w:pPr>
        <w:tabs>
          <w:tab w:val="left" w:pos="720"/>
        </w:tabs>
        <w:spacing w:line="360" w:lineRule="auto"/>
        <w:jc w:val="both"/>
        <w:rPr>
          <w:rFonts w:ascii="Times New Roman" w:hAnsi="Times New Roman"/>
        </w:rPr>
      </w:pPr>
      <w:bookmarkStart w:id="0" w:name="_Hlk161919061"/>
      <w:r w:rsidRPr="004F0C91">
        <w:rPr>
          <w:rFonts w:ascii="Times New Roman" w:hAnsi="Times New Roman"/>
        </w:rPr>
        <w:tab/>
        <w:t>6.5. siekia, kad viešosios įstaigos įstatuose būtų įtvirtinta Savivaldybės politika dėl balsavimo visuotiniame dalininkų susirinkime principo nustatymo: dalininko balsų skaičius proporcingas jo įnašo dydžiui;</w:t>
      </w:r>
    </w:p>
    <w:bookmarkEnd w:id="0"/>
    <w:p w14:paraId="31CD0C8D"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rPr>
        <w:tab/>
        <w:t>6.6. užtikrina, kad į visuotinio dalininkų susirinkimo renkamą organą būtų iškeliama tiek Savivaldybės kandidatų, kad jų skaičiaus santykis su viešosios įstaigos organo narių skaičiumi būtų ne mažesnis už Savivaldybės balsų dalį visuotiniame dalininkų susirinkime;</w:t>
      </w:r>
    </w:p>
    <w:p w14:paraId="22674887" w14:textId="200D92B3" w:rsidR="00366778" w:rsidRPr="004F0C91" w:rsidRDefault="00366778" w:rsidP="00366778">
      <w:pPr>
        <w:tabs>
          <w:tab w:val="left" w:pos="720"/>
        </w:tabs>
        <w:spacing w:line="360" w:lineRule="auto"/>
        <w:ind w:firstLine="851"/>
        <w:jc w:val="both"/>
        <w:rPr>
          <w:rFonts w:ascii="Times New Roman" w:hAnsi="Times New Roman"/>
          <w:color w:val="943634" w:themeColor="accent2" w:themeShade="BF"/>
          <w:szCs w:val="24"/>
          <w:lang w:eastAsia="lt-LT"/>
        </w:rPr>
      </w:pPr>
      <w:r w:rsidRPr="004F0C91">
        <w:rPr>
          <w:rFonts w:ascii="Times New Roman" w:hAnsi="Times New Roman"/>
        </w:rPr>
        <w:t xml:space="preserve">6.7. reikalauja, kad viešosios įstaigos, kurių dalininkė yra Savivaldybė, pateiktų </w:t>
      </w:r>
      <w:r w:rsidR="005F65DD" w:rsidRPr="004F0C91">
        <w:rPr>
          <w:rFonts w:ascii="Times New Roman" w:hAnsi="Times New Roman"/>
        </w:rPr>
        <w:t>S</w:t>
      </w:r>
      <w:r w:rsidRPr="004F0C91">
        <w:rPr>
          <w:rFonts w:ascii="Times New Roman" w:hAnsi="Times New Roman"/>
        </w:rPr>
        <w:t xml:space="preserve">avivaldybės merui registruotu laišku pranešimą apie visuotinio dalininkų susirinkimo sušaukimą viešosios įstaigos įstatuose nustatytais terminais. </w:t>
      </w:r>
      <w:r w:rsidRPr="004F0C91">
        <w:rPr>
          <w:rFonts w:ascii="Times New Roman" w:hAnsi="Times New Roman"/>
          <w:szCs w:val="24"/>
          <w:lang w:eastAsia="lt-LT"/>
        </w:rPr>
        <w:t>Kartu su pranešimu turi būti pateikiama susirinkimo darbotvarkė ir visuotinio dalininkų susirinkimo sprendimų projektai;</w:t>
      </w:r>
    </w:p>
    <w:p w14:paraId="6F562B92"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rPr>
        <w:tab/>
        <w:t>6.8. atlieka būtinus veiksmus, kad viešosios įstaigos įstatai atitiktų Lietuvos Respublikos Vyriausybės 2007 m. rugsėjo 26 d. nutarimo Nr. 1025 „Dėl valstybės ir savivaldybių turtinių ir neturtinių teisių įgyvendinimo viešosiose įstaigose“ nuostatas.</w:t>
      </w:r>
    </w:p>
    <w:p w14:paraId="3D5ED13C" w14:textId="4091A7A7"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7</w:t>
      </w:r>
      <w:r w:rsidRPr="004F0C91">
        <w:rPr>
          <w:rFonts w:ascii="Times New Roman" w:hAnsi="Times New Roman"/>
          <w:szCs w:val="24"/>
          <w:lang w:eastAsia="lt-LT"/>
        </w:rPr>
        <w:t>. Savivaldybės mero potvarkiai dėl įgaliojimų suteikimo atstovauti Savivaldybei viešosios įstaigos visuotiniame dalininkų susirinkime arba ne visuotinio dalininkų susirinkimo metu prilyginami įgaliojimui.</w:t>
      </w:r>
    </w:p>
    <w:p w14:paraId="4D080E01" w14:textId="77777777" w:rsidR="00366778" w:rsidRPr="004F0C91" w:rsidRDefault="00366778" w:rsidP="00366778">
      <w:pPr>
        <w:tabs>
          <w:tab w:val="left" w:pos="720"/>
        </w:tabs>
        <w:spacing w:line="360" w:lineRule="auto"/>
        <w:jc w:val="both"/>
        <w:rPr>
          <w:rFonts w:ascii="Times New Roman" w:hAnsi="Times New Roman"/>
        </w:rPr>
      </w:pPr>
      <w:r w:rsidRPr="004F0C91">
        <w:rPr>
          <w:rFonts w:ascii="Times New Roman" w:hAnsi="Times New Roman"/>
          <w:szCs w:val="24"/>
          <w:lang w:eastAsia="lt-LT"/>
        </w:rPr>
        <w:tab/>
        <w:t>8. S</w:t>
      </w:r>
      <w:r w:rsidRPr="004F0C91">
        <w:rPr>
          <w:rFonts w:ascii="Times New Roman" w:hAnsi="Times New Roman"/>
        </w:rPr>
        <w:t>avivaldybės mero potvarkių projektai rengiami vadovaujantis Viešųjų įstaigų įstatymu, Vyriausybės 2007 m. rugsėjo 26 d. nutarimu   Nr. 1025 „Dėl valstybės ir savivaldybių turtinių ir neturtinių teisių įgyvendinimo viešosiose įstaigose“, šiomis Taisyklėmis, taip pat viešosios įstaigos įstatais ir kitais dokumentais pagal visuotinio dalininkų susirinkimo darbotvarkę, susirinkimo sprendimų projektus, kitą viešosios įstaigos pateiktą medžiagą.</w:t>
      </w:r>
    </w:p>
    <w:p w14:paraId="798DB486" w14:textId="3E79236A" w:rsidR="007955E9" w:rsidRPr="004F0C91" w:rsidRDefault="007955E9" w:rsidP="007955E9">
      <w:pPr>
        <w:tabs>
          <w:tab w:val="left" w:pos="720"/>
        </w:tabs>
        <w:spacing w:line="360" w:lineRule="auto"/>
        <w:jc w:val="both"/>
        <w:rPr>
          <w:rFonts w:ascii="Times New Roman" w:hAnsi="Times New Roman"/>
          <w:color w:val="FF0000"/>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9</w:t>
      </w:r>
      <w:r w:rsidRPr="004F0C91">
        <w:rPr>
          <w:rFonts w:ascii="Times New Roman" w:hAnsi="Times New Roman"/>
          <w:szCs w:val="24"/>
          <w:lang w:eastAsia="lt-LT"/>
        </w:rPr>
        <w:t>. Savivaldybės mero potvarkių projektus dėl įgaliojimų suteikimo atstovauti Savivaldybei viešosios įstaigos visuotiniame dalininkų susirinkime arba ne visuotinio dalininkų susirinkimo metu rengia Atsakingo padalinio valstybės tarnautojai.</w:t>
      </w:r>
    </w:p>
    <w:p w14:paraId="37CA5970" w14:textId="52B9F233"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10</w:t>
      </w:r>
      <w:r w:rsidRPr="004F0C91">
        <w:rPr>
          <w:rFonts w:ascii="Times New Roman" w:hAnsi="Times New Roman"/>
          <w:szCs w:val="24"/>
          <w:lang w:eastAsia="lt-LT"/>
        </w:rPr>
        <w:t xml:space="preserve">. Savivaldybės mero potvarkyje dėl įgaliojimų suteikimo atstovauti Savivaldybei viešosios įstaigos visuotiniame dalininkų susirinkime nurodama: </w:t>
      </w:r>
    </w:p>
    <w:p w14:paraId="68D5EF0F" w14:textId="1AE7F4E9"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10</w:t>
      </w:r>
      <w:r w:rsidRPr="004F0C91">
        <w:rPr>
          <w:rFonts w:ascii="Times New Roman" w:hAnsi="Times New Roman"/>
          <w:szCs w:val="24"/>
          <w:lang w:eastAsia="lt-LT"/>
        </w:rPr>
        <w:t>.1. įgaliotinis;</w:t>
      </w:r>
    </w:p>
    <w:p w14:paraId="7240F653" w14:textId="7644FE43"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10</w:t>
      </w:r>
      <w:r w:rsidRPr="004F0C91">
        <w:rPr>
          <w:rFonts w:ascii="Times New Roman" w:hAnsi="Times New Roman"/>
          <w:szCs w:val="24"/>
          <w:lang w:eastAsia="lt-LT"/>
        </w:rPr>
        <w:t>.2. įgaliojimo registracijos numeris ir data;</w:t>
      </w:r>
    </w:p>
    <w:p w14:paraId="4136D33A" w14:textId="6FE5980F"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10</w:t>
      </w:r>
      <w:r w:rsidRPr="004F0C91">
        <w:rPr>
          <w:rFonts w:ascii="Times New Roman" w:hAnsi="Times New Roman"/>
          <w:szCs w:val="24"/>
          <w:lang w:eastAsia="lt-LT"/>
        </w:rPr>
        <w:t xml:space="preserve">.3. viešosios įstaigos, kurios visuotiniame dalininkų susirinkime įgaliotinis atstovaus Savivaldybei, pavadinimas ir kodas; </w:t>
      </w:r>
    </w:p>
    <w:p w14:paraId="6F522252" w14:textId="75F9E8C2"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10</w:t>
      </w:r>
      <w:r w:rsidRPr="004F0C91">
        <w:rPr>
          <w:rFonts w:ascii="Times New Roman" w:hAnsi="Times New Roman"/>
          <w:szCs w:val="24"/>
          <w:lang w:eastAsia="lt-LT"/>
        </w:rPr>
        <w:t>.4. viešosios įstaigos visuotinio dalininkų susirinkimo data;</w:t>
      </w:r>
    </w:p>
    <w:p w14:paraId="3CFBA437" w14:textId="2D05CADE"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lastRenderedPageBreak/>
        <w:tab/>
      </w:r>
      <w:r w:rsidR="00366778" w:rsidRPr="004F0C91">
        <w:rPr>
          <w:rFonts w:ascii="Times New Roman" w:hAnsi="Times New Roman"/>
          <w:szCs w:val="24"/>
          <w:lang w:eastAsia="lt-LT"/>
        </w:rPr>
        <w:t>10</w:t>
      </w:r>
      <w:r w:rsidRPr="004F0C91">
        <w:rPr>
          <w:rFonts w:ascii="Times New Roman" w:hAnsi="Times New Roman"/>
          <w:szCs w:val="24"/>
          <w:lang w:eastAsia="lt-LT"/>
        </w:rPr>
        <w:t>.5. įgaliojimo galiojimo laikas;</w:t>
      </w:r>
    </w:p>
    <w:p w14:paraId="1CD7B8B6" w14:textId="6CB97242"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366778" w:rsidRPr="004F0C91">
        <w:rPr>
          <w:rFonts w:ascii="Times New Roman" w:hAnsi="Times New Roman"/>
          <w:szCs w:val="24"/>
          <w:lang w:eastAsia="lt-LT"/>
        </w:rPr>
        <w:t>10</w:t>
      </w:r>
      <w:r w:rsidRPr="004F0C91">
        <w:rPr>
          <w:rFonts w:ascii="Times New Roman" w:hAnsi="Times New Roman"/>
          <w:szCs w:val="24"/>
          <w:lang w:eastAsia="lt-LT"/>
        </w:rPr>
        <w:t>.6. kaip įgaliotinis turi balsuoti kiekvienu visuotinio dalininkų susirinkimo darbotvarkės klausimu, taip pat dėl kitų tokią teisę turinčių asmenų pasiūlytų visuotinio dalininko susirinkimo sprendimų projektų, papildomų kandidatų į visuotinio dalininkų susirinkimo renkamų viešosios įstaigos organo narius ar audito įmonės. Prireikus įgaliojime taip pat nurodoma, kokius naujus visuotinio dalininkų susirinkimo sprendimų projektus, papildomus kandidatus į visuotinio dalininkų susirinkimo renkamo viešosios įstaigos organo narius arba audito įmonę turi siūlyti įgaliotinis susirinkimo metu ir už juos balsuoti;</w:t>
      </w:r>
    </w:p>
    <w:p w14:paraId="1AD5D2B8" w14:textId="4846E670"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5F65DD" w:rsidRPr="004F0C91">
        <w:rPr>
          <w:rFonts w:ascii="Times New Roman" w:hAnsi="Times New Roman"/>
          <w:szCs w:val="24"/>
          <w:lang w:eastAsia="lt-LT"/>
        </w:rPr>
        <w:t>10</w:t>
      </w:r>
      <w:r w:rsidRPr="004F0C91">
        <w:rPr>
          <w:rFonts w:ascii="Times New Roman" w:hAnsi="Times New Roman"/>
          <w:szCs w:val="24"/>
          <w:lang w:eastAsia="lt-LT"/>
        </w:rPr>
        <w:t xml:space="preserve">.7. kokius veiksmus įgaliotinis gali atlikti. </w:t>
      </w:r>
    </w:p>
    <w:p w14:paraId="1801A3F4" w14:textId="2DEBEABE"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t>1</w:t>
      </w:r>
      <w:r w:rsidR="005F65DD" w:rsidRPr="004F0C91">
        <w:rPr>
          <w:rFonts w:ascii="Times New Roman" w:hAnsi="Times New Roman"/>
          <w:szCs w:val="24"/>
          <w:lang w:eastAsia="lt-LT"/>
        </w:rPr>
        <w:t>1</w:t>
      </w:r>
      <w:r w:rsidRPr="004F0C91">
        <w:rPr>
          <w:rFonts w:ascii="Times New Roman" w:hAnsi="Times New Roman"/>
          <w:szCs w:val="24"/>
          <w:lang w:eastAsia="lt-LT"/>
        </w:rPr>
        <w:t xml:space="preserve">. Įgaliojimui įgyvendinti neturtines teises ne visuotiniame dalininkų susirinkime taikomi šių Taisyklių </w:t>
      </w:r>
      <w:r w:rsidR="005F65DD" w:rsidRPr="004F0C91">
        <w:rPr>
          <w:rFonts w:ascii="Times New Roman" w:hAnsi="Times New Roman"/>
          <w:szCs w:val="24"/>
          <w:lang w:eastAsia="lt-LT"/>
        </w:rPr>
        <w:t>10</w:t>
      </w:r>
      <w:r w:rsidRPr="004F0C91">
        <w:rPr>
          <w:rFonts w:ascii="Times New Roman" w:hAnsi="Times New Roman"/>
          <w:szCs w:val="24"/>
          <w:lang w:eastAsia="lt-LT"/>
        </w:rPr>
        <w:t xml:space="preserve"> punkto reikalavimai, išskyrus </w:t>
      </w:r>
      <w:r w:rsidR="005F65DD" w:rsidRPr="004F0C91">
        <w:rPr>
          <w:rFonts w:ascii="Times New Roman" w:hAnsi="Times New Roman"/>
          <w:szCs w:val="24"/>
          <w:lang w:eastAsia="lt-LT"/>
        </w:rPr>
        <w:t>10</w:t>
      </w:r>
      <w:r w:rsidRPr="004F0C91">
        <w:rPr>
          <w:rFonts w:ascii="Times New Roman" w:hAnsi="Times New Roman"/>
          <w:szCs w:val="24"/>
          <w:lang w:eastAsia="lt-LT"/>
        </w:rPr>
        <w:t xml:space="preserve">.4 ir </w:t>
      </w:r>
      <w:r w:rsidR="005F65DD" w:rsidRPr="004F0C91">
        <w:rPr>
          <w:rFonts w:ascii="Times New Roman" w:hAnsi="Times New Roman"/>
          <w:szCs w:val="24"/>
          <w:lang w:eastAsia="lt-LT"/>
        </w:rPr>
        <w:t>10</w:t>
      </w:r>
      <w:r w:rsidRPr="004F0C91">
        <w:rPr>
          <w:rFonts w:ascii="Times New Roman" w:hAnsi="Times New Roman"/>
          <w:szCs w:val="24"/>
          <w:lang w:eastAsia="lt-LT"/>
        </w:rPr>
        <w:t>.6 papunkčių nuostatas.</w:t>
      </w:r>
    </w:p>
    <w:p w14:paraId="11FB8995" w14:textId="69626A96" w:rsidR="007955E9" w:rsidRPr="004F0C91" w:rsidRDefault="007955E9" w:rsidP="007955E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t>1</w:t>
      </w:r>
      <w:r w:rsidR="005F65DD" w:rsidRPr="004F0C91">
        <w:rPr>
          <w:rFonts w:ascii="Times New Roman" w:hAnsi="Times New Roman"/>
          <w:szCs w:val="24"/>
          <w:lang w:eastAsia="lt-LT"/>
        </w:rPr>
        <w:t>2</w:t>
      </w:r>
      <w:r w:rsidRPr="004F0C91">
        <w:rPr>
          <w:rFonts w:ascii="Times New Roman" w:hAnsi="Times New Roman"/>
          <w:szCs w:val="24"/>
          <w:lang w:eastAsia="lt-LT"/>
        </w:rPr>
        <w:t>. Įgaliojime negali būti suteikta galimybė įgaliotiniui perįgalioti kitą asmenį atlikti veiksmus, kuriuos jis yra įgaliotas atlikti.</w:t>
      </w:r>
    </w:p>
    <w:p w14:paraId="59D48C46" w14:textId="77777777" w:rsidR="007955E9" w:rsidRPr="004F0C91" w:rsidRDefault="007955E9" w:rsidP="00B40CB9">
      <w:pPr>
        <w:tabs>
          <w:tab w:val="left" w:pos="720"/>
        </w:tabs>
        <w:spacing w:line="360" w:lineRule="auto"/>
        <w:jc w:val="both"/>
        <w:rPr>
          <w:rFonts w:ascii="Times New Roman" w:hAnsi="Times New Roman"/>
          <w:szCs w:val="24"/>
          <w:lang w:eastAsia="lt-LT"/>
        </w:rPr>
      </w:pPr>
    </w:p>
    <w:p w14:paraId="6BB2D430" w14:textId="632C9976" w:rsidR="00937225" w:rsidRPr="004F0C91" w:rsidRDefault="002A5E89" w:rsidP="00B40CB9">
      <w:pPr>
        <w:tabs>
          <w:tab w:val="left" w:pos="720"/>
        </w:tabs>
        <w:jc w:val="center"/>
        <w:rPr>
          <w:rFonts w:ascii="Times New Roman" w:hAnsi="Times New Roman"/>
          <w:b/>
          <w:bCs/>
          <w:szCs w:val="24"/>
          <w:lang w:eastAsia="lt-LT"/>
        </w:rPr>
      </w:pPr>
      <w:r w:rsidRPr="004F0C91">
        <w:rPr>
          <w:rFonts w:ascii="Times New Roman" w:hAnsi="Times New Roman"/>
          <w:b/>
          <w:bCs/>
          <w:szCs w:val="24"/>
          <w:lang w:eastAsia="lt-LT"/>
        </w:rPr>
        <w:t xml:space="preserve">III </w:t>
      </w:r>
      <w:r w:rsidR="00937225" w:rsidRPr="004F0C91">
        <w:rPr>
          <w:rFonts w:ascii="Times New Roman" w:hAnsi="Times New Roman"/>
          <w:b/>
          <w:bCs/>
          <w:szCs w:val="24"/>
          <w:lang w:eastAsia="lt-LT"/>
        </w:rPr>
        <w:t>SKYRIUS</w:t>
      </w:r>
    </w:p>
    <w:p w14:paraId="41193227" w14:textId="3BBA0DDE" w:rsidR="00D41800" w:rsidRPr="004F0C91" w:rsidRDefault="00E56769" w:rsidP="00B40CB9">
      <w:pPr>
        <w:tabs>
          <w:tab w:val="left" w:pos="720"/>
        </w:tabs>
        <w:jc w:val="center"/>
        <w:rPr>
          <w:rFonts w:ascii="Times New Roman" w:hAnsi="Times New Roman"/>
          <w:b/>
          <w:bCs/>
          <w:szCs w:val="24"/>
          <w:lang w:eastAsia="lt-LT"/>
        </w:rPr>
      </w:pPr>
      <w:r w:rsidRPr="004F0C91">
        <w:rPr>
          <w:rFonts w:ascii="Times New Roman" w:hAnsi="Times New Roman"/>
          <w:b/>
          <w:bCs/>
          <w:szCs w:val="24"/>
          <w:lang w:eastAsia="lt-LT"/>
        </w:rPr>
        <w:t>KVALIFIKACINIAI REIKALAVIMAI ĮGALIOTINIUI IR KANDIDATAMS Į KOLEGIALIŲ VIEŠŲJŲ ĮSTAIGŲ ORGANŲ NARIUS</w:t>
      </w:r>
    </w:p>
    <w:p w14:paraId="79026E0B" w14:textId="6D449108" w:rsidR="00E56769" w:rsidRPr="004F0C91" w:rsidRDefault="00E56769" w:rsidP="00B40CB9">
      <w:pPr>
        <w:tabs>
          <w:tab w:val="left" w:pos="720"/>
        </w:tabs>
        <w:jc w:val="both"/>
        <w:rPr>
          <w:rFonts w:ascii="Times New Roman" w:hAnsi="Times New Roman"/>
          <w:szCs w:val="24"/>
          <w:lang w:eastAsia="lt-LT"/>
        </w:rPr>
      </w:pPr>
    </w:p>
    <w:p w14:paraId="7A7CD59E" w14:textId="3674B86F" w:rsidR="00E56769" w:rsidRPr="004F0C91" w:rsidRDefault="00E56769"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3</w:t>
      </w:r>
      <w:r w:rsidR="00641C59" w:rsidRPr="004F0C91">
        <w:rPr>
          <w:rFonts w:ascii="Times New Roman" w:hAnsi="Times New Roman"/>
          <w:szCs w:val="24"/>
          <w:lang w:eastAsia="lt-LT"/>
        </w:rPr>
        <w:t xml:space="preserve">. </w:t>
      </w:r>
      <w:r w:rsidRPr="004F0C91">
        <w:rPr>
          <w:rFonts w:ascii="Times New Roman" w:hAnsi="Times New Roman"/>
          <w:szCs w:val="24"/>
          <w:lang w:eastAsia="lt-LT"/>
        </w:rPr>
        <w:t xml:space="preserve">Kvalifikaciniai reikalavimai, kuriuos turi atitikti įgaliotinis ir </w:t>
      </w:r>
      <w:r w:rsidR="00641C59" w:rsidRPr="004F0C91">
        <w:rPr>
          <w:rFonts w:ascii="Times New Roman" w:hAnsi="Times New Roman"/>
          <w:szCs w:val="24"/>
          <w:lang w:eastAsia="lt-LT"/>
        </w:rPr>
        <w:t>Savivaldybės mero</w:t>
      </w:r>
      <w:r w:rsidRPr="004F0C91">
        <w:rPr>
          <w:rFonts w:ascii="Times New Roman" w:hAnsi="Times New Roman"/>
          <w:szCs w:val="24"/>
          <w:lang w:eastAsia="lt-LT"/>
        </w:rPr>
        <w:t xml:space="preserve"> keliami kandidatai į kolegialių viešųjų įstaigų organų, kuriuos renka visuotinis akcininkų susirinkimas, narius, yra šie:</w:t>
      </w:r>
    </w:p>
    <w:p w14:paraId="5A713C0A" w14:textId="08F2F4D9"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3</w:t>
      </w:r>
      <w:r w:rsidR="00641C59" w:rsidRPr="004F0C91">
        <w:rPr>
          <w:rFonts w:ascii="Times New Roman" w:hAnsi="Times New Roman"/>
          <w:szCs w:val="24"/>
          <w:lang w:eastAsia="lt-LT"/>
        </w:rPr>
        <w:t>.</w:t>
      </w:r>
      <w:r w:rsidR="00E56769" w:rsidRPr="004F0C91">
        <w:rPr>
          <w:rFonts w:ascii="Times New Roman" w:hAnsi="Times New Roman"/>
          <w:szCs w:val="24"/>
          <w:lang w:eastAsia="lt-LT"/>
        </w:rPr>
        <w:t xml:space="preserve">1. </w:t>
      </w:r>
      <w:r w:rsidR="00DA690D" w:rsidRPr="004F0C91">
        <w:rPr>
          <w:rFonts w:ascii="Times New Roman" w:hAnsi="Times New Roman"/>
          <w:szCs w:val="24"/>
          <w:lang w:eastAsia="lt-LT"/>
        </w:rPr>
        <w:t>turėti aukštąjį išsilavinimą;</w:t>
      </w:r>
    </w:p>
    <w:p w14:paraId="45192A58" w14:textId="24C97132"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3</w:t>
      </w:r>
      <w:r w:rsidR="00641C59" w:rsidRPr="004F0C91">
        <w:rPr>
          <w:rFonts w:ascii="Times New Roman" w:hAnsi="Times New Roman"/>
          <w:szCs w:val="24"/>
          <w:lang w:eastAsia="lt-LT"/>
        </w:rPr>
        <w:t>.</w:t>
      </w:r>
      <w:r w:rsidR="00DA690D" w:rsidRPr="004F0C91">
        <w:rPr>
          <w:rFonts w:ascii="Times New Roman" w:hAnsi="Times New Roman"/>
          <w:szCs w:val="24"/>
          <w:lang w:eastAsia="lt-LT"/>
        </w:rPr>
        <w:t>2. būti susipažinusiam ir mokėti praktiniame darbe taikyti įstatymus ir kitus teisės aktus, reglamentuojančius viešųjų įstaigų veiklą;</w:t>
      </w:r>
    </w:p>
    <w:p w14:paraId="717A3C38" w14:textId="5ECA3809"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3</w:t>
      </w:r>
      <w:r w:rsidR="00641C59" w:rsidRPr="004F0C91">
        <w:rPr>
          <w:rFonts w:ascii="Times New Roman" w:hAnsi="Times New Roman"/>
          <w:szCs w:val="24"/>
          <w:lang w:eastAsia="lt-LT"/>
        </w:rPr>
        <w:t>.</w:t>
      </w:r>
      <w:r w:rsidR="00DA690D" w:rsidRPr="004F0C91">
        <w:rPr>
          <w:rFonts w:ascii="Times New Roman" w:hAnsi="Times New Roman"/>
          <w:szCs w:val="24"/>
          <w:lang w:eastAsia="lt-LT"/>
        </w:rPr>
        <w:t>3. būti susipažinusiam su viešosios įstaigos, įstatais, viešosios įstaigos kolegialaus organo darbo reglamentu;</w:t>
      </w:r>
    </w:p>
    <w:p w14:paraId="796530C5" w14:textId="0D7EA51A"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3</w:t>
      </w:r>
      <w:r w:rsidR="00641C59" w:rsidRPr="004F0C91">
        <w:rPr>
          <w:rFonts w:ascii="Times New Roman" w:hAnsi="Times New Roman"/>
          <w:szCs w:val="24"/>
          <w:lang w:eastAsia="lt-LT"/>
        </w:rPr>
        <w:t>.</w:t>
      </w:r>
      <w:r w:rsidR="00DA690D" w:rsidRPr="004F0C91">
        <w:rPr>
          <w:rFonts w:ascii="Times New Roman" w:hAnsi="Times New Roman"/>
          <w:szCs w:val="24"/>
          <w:lang w:eastAsia="lt-LT"/>
        </w:rPr>
        <w:t>4. žinoti savo, kaip įgaliotinio</w:t>
      </w:r>
      <w:r w:rsidR="00431595" w:rsidRPr="004F0C91">
        <w:rPr>
          <w:rFonts w:ascii="Times New Roman" w:hAnsi="Times New Roman"/>
          <w:szCs w:val="24"/>
          <w:lang w:eastAsia="lt-LT"/>
        </w:rPr>
        <w:t xml:space="preserve"> ar viešosios įstaigos kolegialaus organo nario</w:t>
      </w:r>
      <w:r w:rsidR="00DA690D" w:rsidRPr="004F0C91">
        <w:rPr>
          <w:rFonts w:ascii="Times New Roman" w:hAnsi="Times New Roman"/>
          <w:szCs w:val="24"/>
          <w:lang w:eastAsia="lt-LT"/>
        </w:rPr>
        <w:t xml:space="preserve"> teises</w:t>
      </w:r>
      <w:r w:rsidR="00431595" w:rsidRPr="004F0C91">
        <w:rPr>
          <w:rFonts w:ascii="Times New Roman" w:hAnsi="Times New Roman"/>
          <w:szCs w:val="24"/>
          <w:lang w:eastAsia="lt-LT"/>
        </w:rPr>
        <w:t>,</w:t>
      </w:r>
      <w:r w:rsidR="00DA690D" w:rsidRPr="004F0C91">
        <w:rPr>
          <w:rFonts w:ascii="Times New Roman" w:hAnsi="Times New Roman"/>
          <w:szCs w:val="24"/>
          <w:lang w:eastAsia="lt-LT"/>
        </w:rPr>
        <w:t xml:space="preserve"> pareigas ir atsakomybę, nustatytas įstatymuose, viešosios įstaigos įstatuose ir šiose </w:t>
      </w:r>
      <w:r w:rsidR="00512EDC" w:rsidRPr="004F0C91">
        <w:rPr>
          <w:rFonts w:ascii="Times New Roman" w:hAnsi="Times New Roman"/>
          <w:szCs w:val="24"/>
          <w:lang w:eastAsia="lt-LT"/>
        </w:rPr>
        <w:t>T</w:t>
      </w:r>
      <w:r w:rsidR="00DA690D" w:rsidRPr="004F0C91">
        <w:rPr>
          <w:rFonts w:ascii="Times New Roman" w:hAnsi="Times New Roman"/>
          <w:szCs w:val="24"/>
          <w:lang w:eastAsia="lt-LT"/>
        </w:rPr>
        <w:t xml:space="preserve">aisyklėse.  </w:t>
      </w:r>
    </w:p>
    <w:p w14:paraId="3A0CDC4B" w14:textId="1BA5E1C9"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4</w:t>
      </w:r>
      <w:r w:rsidR="00641C59" w:rsidRPr="004F0C91">
        <w:rPr>
          <w:rFonts w:ascii="Times New Roman" w:hAnsi="Times New Roman"/>
          <w:szCs w:val="24"/>
          <w:lang w:eastAsia="lt-LT"/>
        </w:rPr>
        <w:t xml:space="preserve">. </w:t>
      </w:r>
      <w:r w:rsidR="00DA690D" w:rsidRPr="004F0C91">
        <w:rPr>
          <w:rFonts w:ascii="Times New Roman" w:hAnsi="Times New Roman"/>
          <w:szCs w:val="24"/>
          <w:lang w:eastAsia="lt-LT"/>
        </w:rPr>
        <w:t xml:space="preserve">Įgaliotiniu, kandidatu į kolegialaus organo narius negali būti: </w:t>
      </w:r>
    </w:p>
    <w:p w14:paraId="1A6C0449" w14:textId="22629705"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4</w:t>
      </w:r>
      <w:r w:rsidR="00641C59" w:rsidRPr="004F0C91">
        <w:rPr>
          <w:rFonts w:ascii="Times New Roman" w:hAnsi="Times New Roman"/>
          <w:szCs w:val="24"/>
          <w:lang w:eastAsia="lt-LT"/>
        </w:rPr>
        <w:t>.</w:t>
      </w:r>
      <w:r w:rsidR="00DA690D" w:rsidRPr="004F0C91">
        <w:rPr>
          <w:rFonts w:ascii="Times New Roman" w:hAnsi="Times New Roman"/>
          <w:szCs w:val="24"/>
          <w:lang w:eastAsia="lt-LT"/>
        </w:rPr>
        <w:t>1. asmuo, kuriam neišnykęs teistumas;</w:t>
      </w:r>
    </w:p>
    <w:p w14:paraId="3CED3298" w14:textId="6132566F"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4</w:t>
      </w:r>
      <w:r w:rsidR="00641C59" w:rsidRPr="004F0C91">
        <w:rPr>
          <w:rFonts w:ascii="Times New Roman" w:hAnsi="Times New Roman"/>
          <w:szCs w:val="24"/>
          <w:lang w:eastAsia="lt-LT"/>
        </w:rPr>
        <w:t>.</w:t>
      </w:r>
      <w:r w:rsidR="00DA690D" w:rsidRPr="004F0C91">
        <w:rPr>
          <w:rFonts w:ascii="Times New Roman" w:hAnsi="Times New Roman"/>
          <w:szCs w:val="24"/>
          <w:lang w:eastAsia="lt-LT"/>
        </w:rPr>
        <w:t>2. asmuo, kuris yra viešosios įstaigos dalininkas;</w:t>
      </w:r>
    </w:p>
    <w:p w14:paraId="72BAD565" w14:textId="78F571C6"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4</w:t>
      </w:r>
      <w:r w:rsidR="00641C59" w:rsidRPr="004F0C91">
        <w:rPr>
          <w:rFonts w:ascii="Times New Roman" w:hAnsi="Times New Roman"/>
          <w:szCs w:val="24"/>
          <w:lang w:eastAsia="lt-LT"/>
        </w:rPr>
        <w:t>.</w:t>
      </w:r>
      <w:r w:rsidR="00DA690D" w:rsidRPr="004F0C91">
        <w:rPr>
          <w:rFonts w:ascii="Times New Roman" w:hAnsi="Times New Roman"/>
          <w:szCs w:val="24"/>
          <w:lang w:eastAsia="lt-LT"/>
        </w:rPr>
        <w:t>3. asmuo, kuris yra viešosios įstaigos dalininko (jei dalininkas yra fizinis asmuo) artimas asmuo pagal Lietuvos Respublikos viešųjų ir privačių interesų derinimo įstatymą;</w:t>
      </w:r>
    </w:p>
    <w:p w14:paraId="1FDD8D32" w14:textId="77777777" w:rsidR="005F65D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4</w:t>
      </w:r>
      <w:r w:rsidR="00641C59" w:rsidRPr="004F0C91">
        <w:rPr>
          <w:rFonts w:ascii="Times New Roman" w:hAnsi="Times New Roman"/>
          <w:szCs w:val="24"/>
          <w:lang w:eastAsia="lt-LT"/>
        </w:rPr>
        <w:t>.</w:t>
      </w:r>
      <w:r w:rsidR="00DA690D" w:rsidRPr="004F0C91">
        <w:rPr>
          <w:rFonts w:ascii="Times New Roman" w:hAnsi="Times New Roman"/>
          <w:szCs w:val="24"/>
          <w:lang w:eastAsia="lt-LT"/>
        </w:rPr>
        <w:t xml:space="preserve">4. asmuo, kurio įgaliojimas atstovauti </w:t>
      </w:r>
      <w:r w:rsidR="00641C59" w:rsidRPr="004F0C91">
        <w:rPr>
          <w:rFonts w:ascii="Times New Roman" w:hAnsi="Times New Roman"/>
          <w:szCs w:val="24"/>
          <w:lang w:eastAsia="lt-LT"/>
        </w:rPr>
        <w:t>S</w:t>
      </w:r>
      <w:r w:rsidR="00DA690D" w:rsidRPr="004F0C91">
        <w:rPr>
          <w:rFonts w:ascii="Times New Roman" w:hAnsi="Times New Roman"/>
          <w:szCs w:val="24"/>
          <w:lang w:eastAsia="lt-LT"/>
        </w:rPr>
        <w:t>avivaldybei per pastaruosius penkerius metus buvo panaikintas dėl netinkamo atstovavimo Savivaldybei, įgaliojimų viršijimo ar įgaliojim</w:t>
      </w:r>
      <w:r w:rsidR="00945608" w:rsidRPr="004F0C91">
        <w:rPr>
          <w:rFonts w:ascii="Times New Roman" w:hAnsi="Times New Roman"/>
          <w:szCs w:val="24"/>
          <w:lang w:eastAsia="lt-LT"/>
        </w:rPr>
        <w:t>e</w:t>
      </w:r>
      <w:r w:rsidR="00DA690D" w:rsidRPr="004F0C91">
        <w:rPr>
          <w:rFonts w:ascii="Times New Roman" w:hAnsi="Times New Roman"/>
          <w:szCs w:val="24"/>
          <w:lang w:eastAsia="lt-LT"/>
        </w:rPr>
        <w:t xml:space="preserve"> n</w:t>
      </w:r>
      <w:r w:rsidR="00945608" w:rsidRPr="004F0C91">
        <w:rPr>
          <w:rFonts w:ascii="Times New Roman" w:hAnsi="Times New Roman"/>
          <w:szCs w:val="24"/>
          <w:lang w:eastAsia="lt-LT"/>
        </w:rPr>
        <w:t>u</w:t>
      </w:r>
      <w:r w:rsidR="00DA690D" w:rsidRPr="004F0C91">
        <w:rPr>
          <w:rFonts w:ascii="Times New Roman" w:hAnsi="Times New Roman"/>
          <w:szCs w:val="24"/>
          <w:lang w:eastAsia="lt-LT"/>
        </w:rPr>
        <w:t>statytų funkcijų nevykdymo;</w:t>
      </w:r>
    </w:p>
    <w:p w14:paraId="0F8E2391" w14:textId="3B325737" w:rsidR="00DA690D" w:rsidRPr="004F0C91" w:rsidRDefault="002259AD"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lastRenderedPageBreak/>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4</w:t>
      </w:r>
      <w:r w:rsidR="00641C59" w:rsidRPr="004F0C91">
        <w:rPr>
          <w:rFonts w:ascii="Times New Roman" w:hAnsi="Times New Roman"/>
          <w:szCs w:val="24"/>
          <w:lang w:eastAsia="lt-LT"/>
        </w:rPr>
        <w:t>.</w:t>
      </w:r>
      <w:r w:rsidR="00DA690D" w:rsidRPr="004F0C91">
        <w:rPr>
          <w:rFonts w:ascii="Times New Roman" w:hAnsi="Times New Roman"/>
          <w:szCs w:val="24"/>
          <w:lang w:eastAsia="lt-LT"/>
        </w:rPr>
        <w:t xml:space="preserve">5. asmuo, kuris per pastaruosius penkerius metus buvo atšauktas iš viešosios įstaigos organo narių dėl netinkamo pareigų vykdymo. </w:t>
      </w:r>
    </w:p>
    <w:p w14:paraId="0DBFC4CE" w14:textId="72B2BC3B" w:rsidR="00E56769" w:rsidRPr="004F0C91" w:rsidRDefault="00E56769" w:rsidP="00B40CB9">
      <w:pPr>
        <w:tabs>
          <w:tab w:val="left" w:pos="720"/>
        </w:tabs>
        <w:spacing w:line="360" w:lineRule="auto"/>
        <w:jc w:val="both"/>
        <w:rPr>
          <w:rFonts w:ascii="Times New Roman" w:hAnsi="Times New Roman"/>
          <w:szCs w:val="24"/>
          <w:lang w:eastAsia="lt-LT"/>
        </w:rPr>
      </w:pPr>
    </w:p>
    <w:p w14:paraId="23FFAED1" w14:textId="5AFAD0E4" w:rsidR="00937225" w:rsidRPr="004F0C91" w:rsidRDefault="002A5E89" w:rsidP="00B40CB9">
      <w:pPr>
        <w:tabs>
          <w:tab w:val="left" w:pos="720"/>
        </w:tabs>
        <w:jc w:val="center"/>
        <w:rPr>
          <w:rFonts w:ascii="Times New Roman" w:hAnsi="Times New Roman"/>
          <w:b/>
          <w:bCs/>
          <w:szCs w:val="24"/>
          <w:lang w:eastAsia="lt-LT"/>
        </w:rPr>
      </w:pPr>
      <w:r w:rsidRPr="004F0C91">
        <w:rPr>
          <w:rFonts w:ascii="Times New Roman" w:hAnsi="Times New Roman"/>
          <w:b/>
          <w:bCs/>
          <w:szCs w:val="24"/>
          <w:lang w:eastAsia="lt-LT"/>
        </w:rPr>
        <w:t xml:space="preserve">IV </w:t>
      </w:r>
      <w:r w:rsidR="00937225" w:rsidRPr="004F0C91">
        <w:rPr>
          <w:rFonts w:ascii="Times New Roman" w:hAnsi="Times New Roman"/>
          <w:b/>
          <w:bCs/>
          <w:szCs w:val="24"/>
          <w:lang w:eastAsia="lt-LT"/>
        </w:rPr>
        <w:t>SKYRIUS</w:t>
      </w:r>
    </w:p>
    <w:p w14:paraId="4DEC06B7" w14:textId="6934A736" w:rsidR="002F4395" w:rsidRPr="004F0C91" w:rsidRDefault="002F4395" w:rsidP="00B40CB9">
      <w:pPr>
        <w:tabs>
          <w:tab w:val="left" w:pos="720"/>
        </w:tabs>
        <w:jc w:val="center"/>
        <w:rPr>
          <w:rFonts w:ascii="Times New Roman" w:hAnsi="Times New Roman"/>
          <w:b/>
          <w:bCs/>
          <w:szCs w:val="24"/>
          <w:lang w:eastAsia="lt-LT"/>
        </w:rPr>
      </w:pPr>
      <w:r w:rsidRPr="004F0C91">
        <w:rPr>
          <w:rFonts w:ascii="Times New Roman" w:hAnsi="Times New Roman"/>
          <w:b/>
          <w:bCs/>
          <w:szCs w:val="24"/>
          <w:lang w:eastAsia="lt-LT"/>
        </w:rPr>
        <w:t>ĮGALIOTINIO IR KOLEGIALIŲ VIEŠŲJŲ ĮSTAIGŲ ORGANŲ NARIŲ TEISĖS IR PAREIGOS</w:t>
      </w:r>
    </w:p>
    <w:p w14:paraId="4816EE23" w14:textId="32BA8856" w:rsidR="002F4395" w:rsidRPr="004F0C91" w:rsidRDefault="002F4395" w:rsidP="00B40CB9">
      <w:pPr>
        <w:tabs>
          <w:tab w:val="left" w:pos="720"/>
        </w:tabs>
        <w:jc w:val="both"/>
        <w:rPr>
          <w:rFonts w:ascii="Times New Roman" w:hAnsi="Times New Roman"/>
          <w:szCs w:val="24"/>
          <w:lang w:eastAsia="lt-LT"/>
        </w:rPr>
      </w:pPr>
    </w:p>
    <w:p w14:paraId="1B02FA8B" w14:textId="1F1849F3" w:rsidR="002F4395" w:rsidRPr="004F0C91" w:rsidRDefault="002F4395"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5</w:t>
      </w:r>
      <w:r w:rsidR="00641C59" w:rsidRPr="004F0C91">
        <w:rPr>
          <w:rFonts w:ascii="Times New Roman" w:hAnsi="Times New Roman"/>
          <w:szCs w:val="24"/>
          <w:lang w:eastAsia="lt-LT"/>
        </w:rPr>
        <w:t xml:space="preserve">. </w:t>
      </w:r>
      <w:r w:rsidRPr="004F0C91">
        <w:rPr>
          <w:rFonts w:ascii="Times New Roman" w:hAnsi="Times New Roman"/>
          <w:szCs w:val="24"/>
          <w:lang w:eastAsia="lt-LT"/>
        </w:rPr>
        <w:t xml:space="preserve">Įgaliotinis privalo: </w:t>
      </w:r>
    </w:p>
    <w:p w14:paraId="5C526B6E" w14:textId="3DCF6254" w:rsidR="002F4395" w:rsidRPr="004F0C91" w:rsidRDefault="002F4395"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5</w:t>
      </w:r>
      <w:r w:rsidR="00641C59" w:rsidRPr="004F0C91">
        <w:rPr>
          <w:rFonts w:ascii="Times New Roman" w:hAnsi="Times New Roman"/>
          <w:szCs w:val="24"/>
          <w:lang w:eastAsia="lt-LT"/>
        </w:rPr>
        <w:t>.</w:t>
      </w:r>
      <w:r w:rsidRPr="004F0C91">
        <w:rPr>
          <w:rFonts w:ascii="Times New Roman" w:hAnsi="Times New Roman"/>
          <w:szCs w:val="24"/>
          <w:lang w:eastAsia="lt-LT"/>
        </w:rPr>
        <w:t>1. nedelsdamas pranešti Savivaldybės merui apie šių Taisyklių 1</w:t>
      </w:r>
      <w:r w:rsidR="005F65DD" w:rsidRPr="004F0C91">
        <w:rPr>
          <w:rFonts w:ascii="Times New Roman" w:hAnsi="Times New Roman"/>
          <w:szCs w:val="24"/>
          <w:lang w:eastAsia="lt-LT"/>
        </w:rPr>
        <w:t>4</w:t>
      </w:r>
      <w:r w:rsidRPr="004F0C91">
        <w:rPr>
          <w:rFonts w:ascii="Times New Roman" w:hAnsi="Times New Roman"/>
          <w:szCs w:val="24"/>
          <w:lang w:eastAsia="lt-LT"/>
        </w:rPr>
        <w:t xml:space="preserve"> punkte nurodytų aplinkybių buvimą ar atsiradimą;</w:t>
      </w:r>
    </w:p>
    <w:p w14:paraId="60F038FF" w14:textId="6E3CD2AD" w:rsidR="002F4395" w:rsidRPr="004F0C91" w:rsidRDefault="002F4395"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5F65DD" w:rsidRPr="004F0C91">
        <w:rPr>
          <w:rFonts w:ascii="Times New Roman" w:hAnsi="Times New Roman"/>
          <w:szCs w:val="24"/>
          <w:lang w:eastAsia="lt-LT"/>
        </w:rPr>
        <w:t>15</w:t>
      </w:r>
      <w:r w:rsidR="00641C59" w:rsidRPr="004F0C91">
        <w:rPr>
          <w:rFonts w:ascii="Times New Roman" w:hAnsi="Times New Roman"/>
          <w:szCs w:val="24"/>
          <w:lang w:eastAsia="lt-LT"/>
        </w:rPr>
        <w:t>.</w:t>
      </w:r>
      <w:r w:rsidRPr="004F0C91">
        <w:rPr>
          <w:rFonts w:ascii="Times New Roman" w:hAnsi="Times New Roman"/>
          <w:szCs w:val="24"/>
          <w:lang w:eastAsia="lt-LT"/>
        </w:rPr>
        <w:t>2. tinkamai vykdyti veiksmus, kuriuos atlikti jis yra įgaliotas;</w:t>
      </w:r>
    </w:p>
    <w:p w14:paraId="7AC766E6" w14:textId="5DD91155" w:rsidR="002F4395" w:rsidRPr="004F0C91" w:rsidRDefault="002F4395"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5</w:t>
      </w:r>
      <w:r w:rsidR="00641C59" w:rsidRPr="004F0C91">
        <w:rPr>
          <w:rFonts w:ascii="Times New Roman" w:hAnsi="Times New Roman"/>
          <w:szCs w:val="24"/>
          <w:lang w:eastAsia="lt-LT"/>
        </w:rPr>
        <w:t>.</w:t>
      </w:r>
      <w:r w:rsidRPr="004F0C91">
        <w:rPr>
          <w:rFonts w:ascii="Times New Roman" w:hAnsi="Times New Roman"/>
          <w:szCs w:val="24"/>
          <w:lang w:eastAsia="lt-LT"/>
        </w:rPr>
        <w:t xml:space="preserve">3. per 3 darbo dienas informuoti Savivaldybės merą apie atliktus veiksmus, kuriuos įgaliojimas jam suteikia teisę atlikti, ir apie visuotinio dalininkų susirinkimo priimtus sprendimus; </w:t>
      </w:r>
    </w:p>
    <w:p w14:paraId="4EC384B5" w14:textId="63C6AC92" w:rsidR="002F4395" w:rsidRPr="004F0C91" w:rsidRDefault="002F4395"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5</w:t>
      </w:r>
      <w:r w:rsidR="00641C59" w:rsidRPr="004F0C91">
        <w:rPr>
          <w:rFonts w:ascii="Times New Roman" w:hAnsi="Times New Roman"/>
          <w:szCs w:val="24"/>
          <w:lang w:eastAsia="lt-LT"/>
        </w:rPr>
        <w:t>.</w:t>
      </w:r>
      <w:r w:rsidRPr="004F0C91">
        <w:rPr>
          <w:rFonts w:ascii="Times New Roman" w:hAnsi="Times New Roman"/>
          <w:szCs w:val="24"/>
          <w:lang w:eastAsia="lt-LT"/>
        </w:rPr>
        <w:t>4. dalyvauti rengiant visuotinio dalininkų susirinkimo nutarimo projektą ir siūlyti jį priimti visuotiniam dalininkų susirinkimui, jeigu Savivaldybės iniciatyva yra šaukiamas neeilinis visuotinis dalininkų susirinkimas ar papildoma visuotinio dalininkų susirinkimo darbotvarkė;</w:t>
      </w:r>
    </w:p>
    <w:p w14:paraId="3DC6F709" w14:textId="711B75A9" w:rsidR="002F4395" w:rsidRPr="004F0C91" w:rsidRDefault="002F4395"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5.</w:t>
      </w:r>
      <w:r w:rsidRPr="004F0C91">
        <w:rPr>
          <w:rFonts w:ascii="Times New Roman" w:hAnsi="Times New Roman"/>
          <w:szCs w:val="24"/>
          <w:lang w:eastAsia="lt-LT"/>
        </w:rPr>
        <w:t>5. dalyvauti rengiant eilinių visuotinių dalininkų susirinkimų nutarimų projektus;</w:t>
      </w:r>
    </w:p>
    <w:p w14:paraId="14FFE199" w14:textId="3F156E2B" w:rsidR="002F4395" w:rsidRPr="004F0C91" w:rsidRDefault="002F4395"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1</w:t>
      </w:r>
      <w:r w:rsidR="005F65DD" w:rsidRPr="004F0C91">
        <w:rPr>
          <w:rFonts w:ascii="Times New Roman" w:hAnsi="Times New Roman"/>
          <w:szCs w:val="24"/>
          <w:lang w:eastAsia="lt-LT"/>
        </w:rPr>
        <w:t>5</w:t>
      </w:r>
      <w:r w:rsidR="00641C59" w:rsidRPr="004F0C91">
        <w:rPr>
          <w:rFonts w:ascii="Times New Roman" w:hAnsi="Times New Roman"/>
          <w:szCs w:val="24"/>
          <w:lang w:eastAsia="lt-LT"/>
        </w:rPr>
        <w:t>.</w:t>
      </w:r>
      <w:r w:rsidRPr="004F0C91">
        <w:rPr>
          <w:rFonts w:ascii="Times New Roman" w:hAnsi="Times New Roman"/>
          <w:szCs w:val="24"/>
          <w:lang w:eastAsia="lt-LT"/>
        </w:rPr>
        <w:t xml:space="preserve">6. priimti sprendimus, veikti viešosios įstaigos ir Savivaldybės naudai, laikytis įstatymų bei kitų teisės aktų ir šių taisyklių nuostatų. </w:t>
      </w:r>
    </w:p>
    <w:p w14:paraId="390D19FE" w14:textId="377E6F71" w:rsidR="002F4395" w:rsidRPr="004F0C91" w:rsidRDefault="002F4395" w:rsidP="00B40CB9">
      <w:pPr>
        <w:tabs>
          <w:tab w:val="left" w:pos="720"/>
        </w:tabs>
        <w:spacing w:line="360" w:lineRule="auto"/>
        <w:jc w:val="both"/>
        <w:rPr>
          <w:rFonts w:ascii="Times New Roman" w:hAnsi="Times New Roman"/>
          <w:szCs w:val="24"/>
          <w:lang w:eastAsia="lt-LT"/>
        </w:rPr>
      </w:pPr>
    </w:p>
    <w:p w14:paraId="7941328E" w14:textId="71C6FF23" w:rsidR="00937225" w:rsidRPr="004F0C91" w:rsidRDefault="002A5E89" w:rsidP="00B40CB9">
      <w:pPr>
        <w:tabs>
          <w:tab w:val="left" w:pos="720"/>
        </w:tabs>
        <w:jc w:val="center"/>
        <w:rPr>
          <w:rFonts w:ascii="Times New Roman" w:hAnsi="Times New Roman"/>
          <w:b/>
          <w:bCs/>
          <w:szCs w:val="24"/>
        </w:rPr>
      </w:pPr>
      <w:r w:rsidRPr="004F0C91">
        <w:rPr>
          <w:rFonts w:ascii="Times New Roman" w:hAnsi="Times New Roman"/>
          <w:b/>
          <w:bCs/>
          <w:szCs w:val="24"/>
        </w:rPr>
        <w:t xml:space="preserve">V </w:t>
      </w:r>
      <w:r w:rsidR="00937225" w:rsidRPr="004F0C91">
        <w:rPr>
          <w:rFonts w:ascii="Times New Roman" w:hAnsi="Times New Roman"/>
          <w:b/>
          <w:bCs/>
          <w:szCs w:val="24"/>
        </w:rPr>
        <w:t>SKYRIUS</w:t>
      </w:r>
    </w:p>
    <w:p w14:paraId="3C7C6A88" w14:textId="399AB05A" w:rsidR="008C7D14" w:rsidRPr="004F0C91" w:rsidRDefault="007306EB" w:rsidP="00B40CB9">
      <w:pPr>
        <w:tabs>
          <w:tab w:val="left" w:pos="720"/>
        </w:tabs>
        <w:jc w:val="center"/>
        <w:rPr>
          <w:rFonts w:ascii="Times New Roman" w:hAnsi="Times New Roman"/>
          <w:b/>
          <w:bCs/>
          <w:szCs w:val="24"/>
        </w:rPr>
      </w:pPr>
      <w:r w:rsidRPr="004F0C91">
        <w:rPr>
          <w:rFonts w:ascii="Times New Roman" w:hAnsi="Times New Roman"/>
          <w:b/>
          <w:bCs/>
          <w:szCs w:val="24"/>
        </w:rPr>
        <w:t>SPRENDIMŲ PRIĖMIMAS</w:t>
      </w:r>
    </w:p>
    <w:p w14:paraId="7E6C506C" w14:textId="77777777" w:rsidR="00E966A7" w:rsidRPr="004F0C91" w:rsidRDefault="00E966A7" w:rsidP="00B40CB9">
      <w:pPr>
        <w:tabs>
          <w:tab w:val="left" w:pos="720"/>
        </w:tabs>
        <w:jc w:val="center"/>
        <w:rPr>
          <w:rFonts w:ascii="Times New Roman" w:hAnsi="Times New Roman"/>
          <w:szCs w:val="24"/>
        </w:rPr>
      </w:pPr>
    </w:p>
    <w:p w14:paraId="2DE61031" w14:textId="5DC3F88B" w:rsidR="00061C8B" w:rsidRPr="004F0C91" w:rsidRDefault="00061C8B"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5F65DD" w:rsidRPr="004F0C91">
        <w:rPr>
          <w:rFonts w:ascii="Times New Roman" w:hAnsi="Times New Roman"/>
          <w:szCs w:val="24"/>
          <w:lang w:eastAsia="lt-LT"/>
        </w:rPr>
        <w:t xml:space="preserve">16. </w:t>
      </w:r>
      <w:r w:rsidRPr="004F0C91">
        <w:rPr>
          <w:rFonts w:ascii="Times New Roman" w:hAnsi="Times New Roman"/>
          <w:szCs w:val="24"/>
          <w:lang w:eastAsia="lt-LT"/>
        </w:rPr>
        <w:t>Savivaldybės mero potvarkiu suteikiamas įgaliojimas:</w:t>
      </w:r>
    </w:p>
    <w:p w14:paraId="770DDC48" w14:textId="2478CDEB" w:rsidR="00061C8B" w:rsidRPr="004F0C91" w:rsidRDefault="00061C8B"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5F65DD" w:rsidRPr="004F0C91">
        <w:rPr>
          <w:rFonts w:ascii="Times New Roman" w:hAnsi="Times New Roman"/>
          <w:szCs w:val="24"/>
          <w:lang w:eastAsia="lt-LT"/>
        </w:rPr>
        <w:t>16.</w:t>
      </w:r>
      <w:r w:rsidRPr="004F0C91">
        <w:rPr>
          <w:rFonts w:ascii="Times New Roman" w:hAnsi="Times New Roman"/>
          <w:szCs w:val="24"/>
          <w:lang w:eastAsia="lt-LT"/>
        </w:rPr>
        <w:t xml:space="preserve">1. </w:t>
      </w:r>
      <w:r w:rsidR="00B202FC" w:rsidRPr="004F0C91">
        <w:rPr>
          <w:rFonts w:ascii="Times New Roman" w:hAnsi="Times New Roman"/>
          <w:szCs w:val="24"/>
          <w:lang w:eastAsia="lt-LT"/>
        </w:rPr>
        <w:t>B</w:t>
      </w:r>
      <w:r w:rsidRPr="004F0C91">
        <w:rPr>
          <w:rFonts w:ascii="Times New Roman" w:hAnsi="Times New Roman"/>
          <w:szCs w:val="24"/>
          <w:lang w:eastAsia="lt-LT"/>
        </w:rPr>
        <w:t xml:space="preserve">alsuoti </w:t>
      </w:r>
      <w:r w:rsidR="00A16703" w:rsidRPr="004F0C91">
        <w:rPr>
          <w:rFonts w:ascii="Times New Roman" w:hAnsi="Times New Roman"/>
          <w:szCs w:val="24"/>
          <w:lang w:eastAsia="lt-LT"/>
        </w:rPr>
        <w:t xml:space="preserve">visuotinio dalininkų susirinkimo darbotvarkės klausimais, kurie </w:t>
      </w:r>
      <w:r w:rsidR="003C35F0" w:rsidRPr="004F0C91">
        <w:rPr>
          <w:rFonts w:ascii="Times New Roman" w:hAnsi="Times New Roman"/>
          <w:szCs w:val="24"/>
          <w:lang w:eastAsia="lt-LT"/>
        </w:rPr>
        <w:t xml:space="preserve">Lietuvos Respublikos viešųjų įstaigų įstatyme, viešosios įstaigos įstatuose </w:t>
      </w:r>
      <w:r w:rsidR="00A16703" w:rsidRPr="004F0C91">
        <w:rPr>
          <w:rFonts w:ascii="Times New Roman" w:hAnsi="Times New Roman"/>
          <w:szCs w:val="24"/>
          <w:lang w:eastAsia="lt-LT"/>
        </w:rPr>
        <w:t xml:space="preserve">priskirti </w:t>
      </w:r>
      <w:r w:rsidRPr="004F0C91">
        <w:rPr>
          <w:rFonts w:ascii="Times New Roman" w:hAnsi="Times New Roman"/>
          <w:szCs w:val="24"/>
          <w:lang w:eastAsia="lt-LT"/>
        </w:rPr>
        <w:t xml:space="preserve">visuotinio dalininkų susirinkimo </w:t>
      </w:r>
      <w:r w:rsidR="003C35F0" w:rsidRPr="004F0C91">
        <w:rPr>
          <w:rFonts w:ascii="Times New Roman" w:hAnsi="Times New Roman"/>
          <w:szCs w:val="24"/>
          <w:lang w:eastAsia="lt-LT"/>
        </w:rPr>
        <w:t>kompetencijai</w:t>
      </w:r>
      <w:r w:rsidR="00842477" w:rsidRPr="004F0C91">
        <w:rPr>
          <w:rFonts w:ascii="Times New Roman" w:hAnsi="Times New Roman"/>
          <w:szCs w:val="24"/>
          <w:lang w:eastAsia="lt-LT"/>
        </w:rPr>
        <w:t>.</w:t>
      </w:r>
    </w:p>
    <w:p w14:paraId="624BDBDB" w14:textId="7AC0E028" w:rsidR="00B202FC" w:rsidRPr="004F0C91" w:rsidRDefault="00061C8B" w:rsidP="00B202FC">
      <w:pPr>
        <w:tabs>
          <w:tab w:val="left" w:pos="720"/>
          <w:tab w:val="left" w:pos="1191"/>
        </w:tabs>
        <w:spacing w:line="360" w:lineRule="auto"/>
        <w:jc w:val="both"/>
        <w:rPr>
          <w:rFonts w:ascii="Times New Roman" w:hAnsi="Times New Roman"/>
        </w:rPr>
      </w:pPr>
      <w:r w:rsidRPr="004F0C91">
        <w:rPr>
          <w:rFonts w:ascii="Times New Roman" w:hAnsi="Times New Roman"/>
          <w:szCs w:val="24"/>
          <w:lang w:eastAsia="lt-LT"/>
        </w:rPr>
        <w:tab/>
      </w:r>
      <w:r w:rsidR="005F65DD" w:rsidRPr="004F0C91">
        <w:rPr>
          <w:rFonts w:ascii="Times New Roman" w:hAnsi="Times New Roman"/>
          <w:szCs w:val="24"/>
          <w:lang w:eastAsia="lt-LT"/>
        </w:rPr>
        <w:t>16.</w:t>
      </w:r>
      <w:r w:rsidRPr="004F0C91">
        <w:rPr>
          <w:rFonts w:ascii="Times New Roman" w:hAnsi="Times New Roman"/>
          <w:szCs w:val="24"/>
          <w:lang w:eastAsia="lt-LT"/>
        </w:rPr>
        <w:t xml:space="preserve">2. </w:t>
      </w:r>
      <w:r w:rsidR="00B202FC" w:rsidRPr="004F0C91">
        <w:rPr>
          <w:rFonts w:ascii="Times New Roman" w:hAnsi="Times New Roman"/>
        </w:rPr>
        <w:t xml:space="preserve">Įgyvendinti </w:t>
      </w:r>
      <w:r w:rsidR="00842477" w:rsidRPr="004F0C91">
        <w:rPr>
          <w:rFonts w:ascii="Times New Roman" w:hAnsi="Times New Roman"/>
        </w:rPr>
        <w:t xml:space="preserve">Savivaldybės </w:t>
      </w:r>
      <w:r w:rsidR="00B202FC" w:rsidRPr="004F0C91">
        <w:rPr>
          <w:rFonts w:ascii="Times New Roman" w:hAnsi="Times New Roman"/>
        </w:rPr>
        <w:t>neturtines teises ne visuotiniame dalininkų susirinkime:</w:t>
      </w:r>
    </w:p>
    <w:p w14:paraId="133E55AD" w14:textId="2467F9C4" w:rsidR="00B202FC" w:rsidRPr="004F0C91" w:rsidRDefault="00B202FC" w:rsidP="00B202FC">
      <w:pPr>
        <w:tabs>
          <w:tab w:val="left" w:pos="720"/>
          <w:tab w:val="left" w:pos="1191"/>
        </w:tabs>
        <w:spacing w:line="360" w:lineRule="auto"/>
        <w:jc w:val="both"/>
        <w:rPr>
          <w:rFonts w:ascii="Times New Roman" w:hAnsi="Times New Roman"/>
        </w:rPr>
      </w:pPr>
      <w:r w:rsidRPr="004F0C91">
        <w:rPr>
          <w:rFonts w:ascii="Times New Roman" w:hAnsi="Times New Roman"/>
        </w:rPr>
        <w:tab/>
      </w:r>
      <w:r w:rsidR="005F65DD" w:rsidRPr="004F0C91">
        <w:rPr>
          <w:rFonts w:ascii="Times New Roman" w:hAnsi="Times New Roman"/>
        </w:rPr>
        <w:t>16.</w:t>
      </w:r>
      <w:r w:rsidRPr="004F0C91">
        <w:rPr>
          <w:rFonts w:ascii="Times New Roman" w:hAnsi="Times New Roman"/>
        </w:rPr>
        <w:t>2.1. susipažinti su viešosios įstaigos dokumentais ir gauti viešosios įstaigos turimą informaciją apie jos veiklą;</w:t>
      </w:r>
    </w:p>
    <w:p w14:paraId="59697DA7" w14:textId="3B098A7E" w:rsidR="00B202FC" w:rsidRPr="004F0C91" w:rsidRDefault="00B202FC" w:rsidP="00B202FC">
      <w:pPr>
        <w:tabs>
          <w:tab w:val="left" w:pos="720"/>
          <w:tab w:val="left" w:pos="1191"/>
        </w:tabs>
        <w:spacing w:line="360" w:lineRule="auto"/>
        <w:jc w:val="both"/>
        <w:rPr>
          <w:rFonts w:ascii="Times New Roman" w:hAnsi="Times New Roman"/>
        </w:rPr>
      </w:pPr>
      <w:r w:rsidRPr="004F0C91">
        <w:rPr>
          <w:rFonts w:ascii="Times New Roman" w:hAnsi="Times New Roman"/>
        </w:rPr>
        <w:tab/>
      </w:r>
      <w:r w:rsidR="005F65DD" w:rsidRPr="004F0C91">
        <w:rPr>
          <w:rFonts w:ascii="Times New Roman" w:hAnsi="Times New Roman"/>
        </w:rPr>
        <w:t>16.</w:t>
      </w:r>
      <w:r w:rsidRPr="004F0C91">
        <w:rPr>
          <w:rFonts w:ascii="Times New Roman" w:hAnsi="Times New Roman"/>
        </w:rPr>
        <w:t>2.2. kreiptis į teismą su ieškiniu, prašant panaikinti viešosios įstaigos visuotinio dalininkų susirinkimo ir kitų viešosios įstaigos organų sprendimus, taip pat pripažinti negaliojančiais valdymo organų sudarytus sandorius, jeigu jie prieštarauja imperatyviosioms įstatymų normoms, viešosios įstaigos įstatams arba protingumo ar sąžiningumo principams;</w:t>
      </w:r>
    </w:p>
    <w:p w14:paraId="3F064529" w14:textId="2EC2592B" w:rsidR="00B202FC" w:rsidRPr="004F0C91" w:rsidRDefault="00B202FC" w:rsidP="00B202FC">
      <w:pPr>
        <w:tabs>
          <w:tab w:val="left" w:pos="720"/>
          <w:tab w:val="left" w:pos="1191"/>
        </w:tabs>
        <w:spacing w:line="360" w:lineRule="auto"/>
        <w:jc w:val="both"/>
        <w:rPr>
          <w:rFonts w:ascii="Times New Roman" w:hAnsi="Times New Roman"/>
        </w:rPr>
      </w:pPr>
      <w:r w:rsidRPr="004F0C91">
        <w:rPr>
          <w:rFonts w:ascii="Times New Roman" w:hAnsi="Times New Roman"/>
        </w:rPr>
        <w:tab/>
      </w:r>
      <w:r w:rsidR="005F65DD" w:rsidRPr="004F0C91">
        <w:rPr>
          <w:rFonts w:ascii="Times New Roman" w:hAnsi="Times New Roman"/>
        </w:rPr>
        <w:t>16.</w:t>
      </w:r>
      <w:r w:rsidRPr="004F0C91">
        <w:rPr>
          <w:rFonts w:ascii="Times New Roman" w:hAnsi="Times New Roman"/>
        </w:rPr>
        <w:t>2.3. kreiptis į teismą su ieškiniu, prašant uždrausti viešosios įstaigos valdymo organams ateityje sudaryti sandorius, prieštaraujančius viešosios įstaigos veiklos tikslams ar pažeidžiančius viešosios įstaigos valdymo organo kompetenciją;</w:t>
      </w:r>
    </w:p>
    <w:p w14:paraId="6E981966" w14:textId="0CAA3923" w:rsidR="00B202FC" w:rsidRPr="004F0C91" w:rsidRDefault="00B202FC" w:rsidP="00B202FC">
      <w:pPr>
        <w:tabs>
          <w:tab w:val="left" w:pos="720"/>
          <w:tab w:val="left" w:pos="1191"/>
        </w:tabs>
        <w:spacing w:line="360" w:lineRule="auto"/>
        <w:jc w:val="both"/>
        <w:rPr>
          <w:rFonts w:ascii="Times New Roman" w:hAnsi="Times New Roman"/>
        </w:rPr>
      </w:pPr>
      <w:r w:rsidRPr="004F0C91">
        <w:rPr>
          <w:rFonts w:ascii="Times New Roman" w:hAnsi="Times New Roman"/>
        </w:rPr>
        <w:lastRenderedPageBreak/>
        <w:tab/>
      </w:r>
      <w:r w:rsidR="005F65DD" w:rsidRPr="004F0C91">
        <w:rPr>
          <w:rFonts w:ascii="Times New Roman" w:hAnsi="Times New Roman"/>
        </w:rPr>
        <w:t>16.</w:t>
      </w:r>
      <w:r w:rsidRPr="004F0C91">
        <w:rPr>
          <w:rFonts w:ascii="Times New Roman" w:hAnsi="Times New Roman"/>
        </w:rPr>
        <w:t>2.4. kitas įstatymuose numatytas neturtines teises.</w:t>
      </w:r>
    </w:p>
    <w:p w14:paraId="43A11365" w14:textId="3D8EC800" w:rsidR="00842477" w:rsidRPr="004F0C91" w:rsidRDefault="00842477" w:rsidP="00842477">
      <w:pPr>
        <w:tabs>
          <w:tab w:val="left" w:pos="720"/>
        </w:tabs>
        <w:spacing w:line="360" w:lineRule="auto"/>
        <w:jc w:val="both"/>
        <w:rPr>
          <w:rFonts w:ascii="Times New Roman" w:hAnsi="Times New Roman"/>
        </w:rPr>
      </w:pPr>
      <w:r w:rsidRPr="004F0C91">
        <w:rPr>
          <w:rFonts w:ascii="Times New Roman" w:hAnsi="Times New Roman"/>
          <w:szCs w:val="24"/>
          <w:lang w:eastAsia="lt-LT"/>
        </w:rPr>
        <w:tab/>
        <w:t>1</w:t>
      </w:r>
      <w:r w:rsidR="005F65DD" w:rsidRPr="004F0C91">
        <w:rPr>
          <w:rFonts w:ascii="Times New Roman" w:hAnsi="Times New Roman"/>
          <w:szCs w:val="24"/>
          <w:lang w:eastAsia="lt-LT"/>
        </w:rPr>
        <w:t>7</w:t>
      </w:r>
      <w:r w:rsidRPr="004F0C91">
        <w:rPr>
          <w:rFonts w:ascii="Times New Roman" w:hAnsi="Times New Roman"/>
          <w:szCs w:val="24"/>
          <w:lang w:eastAsia="lt-LT"/>
        </w:rPr>
        <w:t xml:space="preserve">. </w:t>
      </w:r>
      <w:r w:rsidRPr="004F0C91">
        <w:rPr>
          <w:rFonts w:ascii="Times New Roman" w:hAnsi="Times New Roman"/>
        </w:rPr>
        <w:t>Sprendimus, kaip balsuoti procedūriniais visuotinio dalininkų susirinkimo klausimais, įgaliotinis priima savarankiškai.</w:t>
      </w:r>
    </w:p>
    <w:p w14:paraId="1571F3DE" w14:textId="4F0758CF" w:rsidR="00842477" w:rsidRPr="004F0C91" w:rsidRDefault="00842477" w:rsidP="00842477">
      <w:pPr>
        <w:tabs>
          <w:tab w:val="left" w:pos="720"/>
        </w:tabs>
        <w:spacing w:line="360" w:lineRule="auto"/>
        <w:jc w:val="both"/>
        <w:rPr>
          <w:rFonts w:ascii="Times New Roman" w:hAnsi="Times New Roman"/>
          <w:color w:val="7030A0"/>
          <w:szCs w:val="24"/>
          <w:lang w:eastAsia="lt-LT"/>
        </w:rPr>
      </w:pPr>
      <w:r w:rsidRPr="004F0C91">
        <w:rPr>
          <w:rFonts w:ascii="Times New Roman" w:hAnsi="Times New Roman"/>
        </w:rPr>
        <w:tab/>
        <w:t>1</w:t>
      </w:r>
      <w:r w:rsidR="005F65DD" w:rsidRPr="004F0C91">
        <w:rPr>
          <w:rFonts w:ascii="Times New Roman" w:hAnsi="Times New Roman"/>
        </w:rPr>
        <w:t>8</w:t>
      </w:r>
      <w:r w:rsidRPr="004F0C91">
        <w:rPr>
          <w:rFonts w:ascii="Times New Roman" w:hAnsi="Times New Roman"/>
        </w:rPr>
        <w:t>. Įgaliotinis visuotinio dalininkų susirinkimo darbotvarkės klausimais gali balsuoti raštu, jei viešosios įstaigos įstatuose numatyta galimybė dalininkams balsuoti iš anksto.</w:t>
      </w:r>
    </w:p>
    <w:p w14:paraId="5C4D2345" w14:textId="558F571D" w:rsidR="00E966A7" w:rsidRPr="004F0C91" w:rsidRDefault="00E966A7" w:rsidP="00B40CB9">
      <w:pPr>
        <w:tabs>
          <w:tab w:val="left" w:pos="720"/>
        </w:tabs>
        <w:spacing w:line="360" w:lineRule="auto"/>
        <w:jc w:val="both"/>
        <w:rPr>
          <w:rFonts w:ascii="Times New Roman" w:hAnsi="Times New Roman"/>
          <w:color w:val="000000"/>
          <w:szCs w:val="24"/>
          <w:lang w:eastAsia="lt-LT"/>
        </w:rPr>
      </w:pPr>
      <w:r w:rsidRPr="004F0C91">
        <w:rPr>
          <w:rFonts w:ascii="Times New Roman" w:hAnsi="Times New Roman"/>
          <w:szCs w:val="24"/>
          <w:lang w:eastAsia="lt-LT"/>
        </w:rPr>
        <w:tab/>
      </w:r>
      <w:r w:rsidR="00641C59" w:rsidRPr="004F0C91">
        <w:rPr>
          <w:rFonts w:ascii="Times New Roman" w:hAnsi="Times New Roman"/>
          <w:szCs w:val="24"/>
          <w:lang w:eastAsia="lt-LT"/>
        </w:rPr>
        <w:t xml:space="preserve">19. </w:t>
      </w:r>
      <w:r w:rsidRPr="004F0C91">
        <w:rPr>
          <w:rFonts w:ascii="Times New Roman" w:hAnsi="Times New Roman"/>
          <w:szCs w:val="24"/>
          <w:lang w:eastAsia="lt-LT"/>
        </w:rPr>
        <w:t>Savivaldybės merui įgyvendinant Savivaldybės, kaip viešosios įstaigos dalininkės (savininkės), teises ir pareigas viešosiose įstaigose, reikalingas išankstinis Savivaldybės tarybos sprendimas šiais klausimais</w:t>
      </w:r>
      <w:r w:rsidRPr="004F0C91">
        <w:rPr>
          <w:rFonts w:ascii="Times New Roman" w:hAnsi="Times New Roman"/>
          <w:color w:val="000000"/>
          <w:szCs w:val="24"/>
          <w:lang w:eastAsia="lt-LT"/>
        </w:rPr>
        <w:t xml:space="preserve">: </w:t>
      </w:r>
    </w:p>
    <w:p w14:paraId="164F032F" w14:textId="4EFF85A0" w:rsidR="00E966A7" w:rsidRPr="004F0C91" w:rsidRDefault="00E966A7"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19.</w:t>
      </w:r>
      <w:r w:rsidRPr="004F0C91">
        <w:rPr>
          <w:rFonts w:ascii="Times New Roman" w:hAnsi="Times New Roman"/>
          <w:szCs w:val="24"/>
          <w:lang w:eastAsia="lt-LT"/>
        </w:rPr>
        <w:t>1. dėl viešosios įstaigos steigimo;</w:t>
      </w:r>
    </w:p>
    <w:p w14:paraId="7039D1E0" w14:textId="26188194" w:rsidR="00E966A7" w:rsidRPr="004F0C91" w:rsidRDefault="00E966A7"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19.</w:t>
      </w:r>
      <w:r w:rsidRPr="004F0C91">
        <w:rPr>
          <w:rFonts w:ascii="Times New Roman" w:hAnsi="Times New Roman"/>
          <w:szCs w:val="24"/>
          <w:lang w:eastAsia="lt-LT"/>
        </w:rPr>
        <w:t xml:space="preserve">2. </w:t>
      </w:r>
      <w:r w:rsidR="002E4711" w:rsidRPr="004F0C91">
        <w:rPr>
          <w:rFonts w:ascii="Times New Roman" w:hAnsi="Times New Roman"/>
          <w:szCs w:val="24"/>
          <w:lang w:eastAsia="lt-LT"/>
        </w:rPr>
        <w:t xml:space="preserve">dėl </w:t>
      </w:r>
      <w:r w:rsidRPr="004F0C91">
        <w:rPr>
          <w:rFonts w:ascii="Times New Roman" w:hAnsi="Times New Roman"/>
          <w:szCs w:val="24"/>
          <w:lang w:eastAsia="lt-LT"/>
        </w:rPr>
        <w:t xml:space="preserve">dalyvavimo steigiant viešąsias įstaigas; </w:t>
      </w:r>
    </w:p>
    <w:p w14:paraId="75357A3B" w14:textId="5DC87757" w:rsidR="00E966A7" w:rsidRPr="004F0C91" w:rsidRDefault="00E966A7" w:rsidP="00B40CB9">
      <w:pPr>
        <w:tabs>
          <w:tab w:val="left" w:pos="720"/>
        </w:tabs>
        <w:spacing w:line="360" w:lineRule="auto"/>
        <w:jc w:val="both"/>
        <w:rPr>
          <w:rFonts w:ascii="Times New Roman" w:hAnsi="Times New Roman"/>
          <w:color w:val="000000"/>
          <w:szCs w:val="24"/>
          <w:lang w:eastAsia="lt-LT"/>
        </w:rPr>
      </w:pPr>
      <w:r w:rsidRPr="004F0C91">
        <w:rPr>
          <w:rFonts w:ascii="Times New Roman" w:hAnsi="Times New Roman"/>
          <w:color w:val="000000"/>
          <w:szCs w:val="24"/>
          <w:lang w:eastAsia="lt-LT"/>
        </w:rPr>
        <w:tab/>
      </w:r>
      <w:r w:rsidR="00774079" w:rsidRPr="004F0C91">
        <w:rPr>
          <w:rFonts w:ascii="Times New Roman" w:hAnsi="Times New Roman"/>
          <w:color w:val="000000"/>
          <w:szCs w:val="24"/>
          <w:lang w:eastAsia="lt-LT"/>
        </w:rPr>
        <w:t>19.</w:t>
      </w:r>
      <w:r w:rsidRPr="004F0C91">
        <w:rPr>
          <w:rFonts w:ascii="Times New Roman" w:hAnsi="Times New Roman"/>
          <w:color w:val="000000"/>
          <w:szCs w:val="24"/>
          <w:lang w:eastAsia="lt-LT"/>
        </w:rPr>
        <w:t>3. dėl viešosios įstaigos likvidavimo;</w:t>
      </w:r>
    </w:p>
    <w:p w14:paraId="1F9F0D04" w14:textId="5A569650" w:rsidR="00E966A7" w:rsidRPr="004F0C91" w:rsidRDefault="00E966A7" w:rsidP="00B40CB9">
      <w:pPr>
        <w:tabs>
          <w:tab w:val="left" w:pos="720"/>
        </w:tabs>
        <w:spacing w:line="360" w:lineRule="auto"/>
        <w:jc w:val="both"/>
        <w:rPr>
          <w:rFonts w:ascii="Times New Roman" w:hAnsi="Times New Roman"/>
          <w:color w:val="000000"/>
          <w:szCs w:val="24"/>
          <w:lang w:eastAsia="lt-LT"/>
        </w:rPr>
      </w:pPr>
      <w:r w:rsidRPr="004F0C91">
        <w:rPr>
          <w:rFonts w:ascii="Times New Roman" w:hAnsi="Times New Roman"/>
          <w:color w:val="000000"/>
          <w:szCs w:val="24"/>
          <w:lang w:eastAsia="lt-LT"/>
        </w:rPr>
        <w:tab/>
      </w:r>
      <w:r w:rsidR="00774079" w:rsidRPr="004F0C91">
        <w:rPr>
          <w:rFonts w:ascii="Times New Roman" w:hAnsi="Times New Roman"/>
          <w:color w:val="000000"/>
          <w:szCs w:val="24"/>
          <w:lang w:eastAsia="lt-LT"/>
        </w:rPr>
        <w:t>19.</w:t>
      </w:r>
      <w:r w:rsidRPr="004F0C91">
        <w:rPr>
          <w:rFonts w:ascii="Times New Roman" w:hAnsi="Times New Roman"/>
          <w:color w:val="000000"/>
          <w:szCs w:val="24"/>
          <w:lang w:eastAsia="lt-LT"/>
        </w:rPr>
        <w:t>4. dėl viešosios įstaigos likvidavimo atšaukimo, jeigu sprendimą likviduoti viešąją įstaigą buvo priėmęs visuotinis dalininkų susirinkimas;</w:t>
      </w:r>
    </w:p>
    <w:p w14:paraId="33C3155D" w14:textId="119CBB57" w:rsidR="00E966A7" w:rsidRPr="004F0C91" w:rsidRDefault="00E966A7" w:rsidP="00B40CB9">
      <w:pPr>
        <w:tabs>
          <w:tab w:val="left" w:pos="720"/>
        </w:tabs>
        <w:spacing w:line="360" w:lineRule="auto"/>
        <w:jc w:val="both"/>
        <w:rPr>
          <w:rFonts w:ascii="Times New Roman" w:hAnsi="Times New Roman"/>
          <w:color w:val="000000"/>
          <w:szCs w:val="24"/>
          <w:lang w:eastAsia="lt-LT"/>
        </w:rPr>
      </w:pPr>
      <w:r w:rsidRPr="004F0C91">
        <w:rPr>
          <w:rFonts w:ascii="Times New Roman" w:hAnsi="Times New Roman"/>
          <w:color w:val="000000"/>
          <w:szCs w:val="24"/>
          <w:lang w:eastAsia="lt-LT"/>
        </w:rPr>
        <w:tab/>
      </w:r>
      <w:r w:rsidR="00774079" w:rsidRPr="004F0C91">
        <w:rPr>
          <w:rFonts w:ascii="Times New Roman" w:hAnsi="Times New Roman"/>
          <w:color w:val="000000"/>
          <w:szCs w:val="24"/>
          <w:lang w:eastAsia="lt-LT"/>
        </w:rPr>
        <w:t>19.</w:t>
      </w:r>
      <w:r w:rsidRPr="004F0C91">
        <w:rPr>
          <w:rFonts w:ascii="Times New Roman" w:hAnsi="Times New Roman"/>
          <w:color w:val="000000"/>
          <w:szCs w:val="24"/>
          <w:lang w:eastAsia="lt-LT"/>
        </w:rPr>
        <w:t>5. dėl viešosios įstaigos reorganizavimo;</w:t>
      </w:r>
    </w:p>
    <w:p w14:paraId="5E17727D" w14:textId="19DD6B7F" w:rsidR="00E966A7" w:rsidRPr="004F0C91" w:rsidRDefault="00E966A7" w:rsidP="00B40CB9">
      <w:pPr>
        <w:tabs>
          <w:tab w:val="left" w:pos="720"/>
        </w:tabs>
        <w:spacing w:line="360" w:lineRule="auto"/>
        <w:jc w:val="both"/>
        <w:rPr>
          <w:rFonts w:ascii="Times New Roman" w:hAnsi="Times New Roman"/>
          <w:color w:val="000000"/>
          <w:szCs w:val="24"/>
          <w:lang w:eastAsia="lt-LT"/>
        </w:rPr>
      </w:pPr>
      <w:r w:rsidRPr="004F0C91">
        <w:rPr>
          <w:rFonts w:ascii="Times New Roman" w:hAnsi="Times New Roman"/>
          <w:color w:val="000000"/>
          <w:szCs w:val="24"/>
          <w:lang w:eastAsia="lt-LT"/>
        </w:rPr>
        <w:tab/>
      </w:r>
      <w:r w:rsidR="00774079" w:rsidRPr="004F0C91">
        <w:rPr>
          <w:rFonts w:ascii="Times New Roman" w:hAnsi="Times New Roman"/>
          <w:color w:val="000000"/>
          <w:szCs w:val="24"/>
          <w:lang w:eastAsia="lt-LT"/>
        </w:rPr>
        <w:t>19.</w:t>
      </w:r>
      <w:r w:rsidRPr="004F0C91">
        <w:rPr>
          <w:rFonts w:ascii="Times New Roman" w:hAnsi="Times New Roman"/>
          <w:color w:val="000000"/>
          <w:szCs w:val="24"/>
          <w:lang w:eastAsia="lt-LT"/>
        </w:rPr>
        <w:t>6. dėl viešosios įstaigos pertvarkymo;</w:t>
      </w:r>
    </w:p>
    <w:p w14:paraId="44902038" w14:textId="61E33BB8" w:rsidR="00E966A7" w:rsidRPr="004F0C91" w:rsidRDefault="00E966A7"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19.</w:t>
      </w:r>
      <w:r w:rsidRPr="004F0C91">
        <w:rPr>
          <w:rFonts w:ascii="Times New Roman" w:hAnsi="Times New Roman"/>
          <w:szCs w:val="24"/>
          <w:lang w:eastAsia="lt-LT"/>
        </w:rPr>
        <w:t>7. dėl viešosios įstaigos atskyrimo;</w:t>
      </w:r>
    </w:p>
    <w:p w14:paraId="7FFCB2D1" w14:textId="62297395" w:rsidR="005849EC" w:rsidRPr="004F0C91" w:rsidRDefault="005849EC"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 xml:space="preserve">20. </w:t>
      </w:r>
      <w:r w:rsidRPr="004F0C91">
        <w:rPr>
          <w:rFonts w:ascii="Times New Roman" w:hAnsi="Times New Roman"/>
          <w:szCs w:val="24"/>
          <w:lang w:eastAsia="lt-LT"/>
        </w:rPr>
        <w:t>Savivaldybės tarybai priėmus sprendimą dėl konkrečios viešosios įstaigos reorganizavimo arba pertvarkymo, sprendime nurodoma institucija, kuriai pavedama įgyvendinti Savivaldybės, kaip po viešosios įstaigos pertvarkymo veiksiančio juridinio asmens dalyvės, teises ir pareigas.</w:t>
      </w:r>
    </w:p>
    <w:p w14:paraId="2388A48C" w14:textId="4C1D52E5" w:rsidR="007306EB" w:rsidRPr="004F0C91" w:rsidRDefault="007306EB" w:rsidP="00B40CB9">
      <w:pPr>
        <w:tabs>
          <w:tab w:val="left" w:pos="720"/>
        </w:tabs>
        <w:rPr>
          <w:rFonts w:ascii="Times New Roman" w:hAnsi="Times New Roman"/>
          <w:szCs w:val="24"/>
        </w:rPr>
      </w:pPr>
    </w:p>
    <w:p w14:paraId="5016F1C2" w14:textId="7B99E566" w:rsidR="0018619F" w:rsidRPr="004F0C91" w:rsidRDefault="002A5E89" w:rsidP="00B40CB9">
      <w:pPr>
        <w:tabs>
          <w:tab w:val="left" w:pos="720"/>
        </w:tabs>
        <w:jc w:val="center"/>
        <w:rPr>
          <w:rFonts w:ascii="Times New Roman" w:hAnsi="Times New Roman"/>
          <w:b/>
          <w:szCs w:val="24"/>
          <w:lang w:eastAsia="lt-LT"/>
        </w:rPr>
      </w:pPr>
      <w:r w:rsidRPr="004F0C91">
        <w:rPr>
          <w:rFonts w:ascii="Times New Roman" w:hAnsi="Times New Roman"/>
          <w:b/>
          <w:szCs w:val="24"/>
          <w:lang w:eastAsia="lt-LT"/>
        </w:rPr>
        <w:t xml:space="preserve">VI </w:t>
      </w:r>
      <w:r w:rsidR="0018619F" w:rsidRPr="004F0C91">
        <w:rPr>
          <w:rFonts w:ascii="Times New Roman" w:hAnsi="Times New Roman"/>
          <w:b/>
          <w:szCs w:val="24"/>
          <w:lang w:eastAsia="lt-LT"/>
        </w:rPr>
        <w:t>SKYRIUS</w:t>
      </w:r>
    </w:p>
    <w:p w14:paraId="1B4586A8" w14:textId="77777777" w:rsidR="0018619F" w:rsidRPr="004F0C91" w:rsidRDefault="0018619F" w:rsidP="00B40CB9">
      <w:pPr>
        <w:tabs>
          <w:tab w:val="left" w:pos="720"/>
        </w:tabs>
        <w:jc w:val="center"/>
        <w:rPr>
          <w:rFonts w:ascii="Times New Roman" w:hAnsi="Times New Roman"/>
          <w:b/>
          <w:szCs w:val="24"/>
          <w:lang w:eastAsia="lt-LT"/>
        </w:rPr>
      </w:pPr>
      <w:r w:rsidRPr="004F0C91">
        <w:rPr>
          <w:rFonts w:ascii="Times New Roman" w:hAnsi="Times New Roman"/>
          <w:b/>
          <w:szCs w:val="24"/>
          <w:lang w:eastAsia="lt-LT"/>
        </w:rPr>
        <w:t>SAVIVALDYBEI ATSTOVAUJANČIŲ ASMENŲ ATSAKOMYBĖ</w:t>
      </w:r>
    </w:p>
    <w:p w14:paraId="554B9314" w14:textId="77777777" w:rsidR="0018619F" w:rsidRPr="004F0C91" w:rsidRDefault="0018619F" w:rsidP="00B40CB9">
      <w:pPr>
        <w:tabs>
          <w:tab w:val="left" w:pos="720"/>
        </w:tabs>
        <w:jc w:val="both"/>
        <w:rPr>
          <w:rFonts w:ascii="Times New Roman" w:hAnsi="Times New Roman"/>
          <w:bCs/>
          <w:szCs w:val="24"/>
          <w:lang w:eastAsia="lt-LT"/>
        </w:rPr>
      </w:pPr>
    </w:p>
    <w:p w14:paraId="4F563B02" w14:textId="4ED2C784" w:rsidR="0018619F" w:rsidRPr="004F0C91" w:rsidRDefault="0018619F"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 xml:space="preserve">21. </w:t>
      </w:r>
      <w:r w:rsidRPr="004F0C91">
        <w:rPr>
          <w:rFonts w:ascii="Times New Roman" w:hAnsi="Times New Roman"/>
          <w:szCs w:val="24"/>
          <w:lang w:eastAsia="lt-LT"/>
        </w:rPr>
        <w:t>Įgaliotinis, kolegialaus organo narys, priėmęs sprendimą, kurio priimti nebuvo įgaliotas, ar sprendimą, neatitinkantį įgaliojimo ir tuo padaręs žalą Savivaldybei, atsako įstatymų nustatyta tvarka.</w:t>
      </w:r>
    </w:p>
    <w:p w14:paraId="3A22A646" w14:textId="5EC5643F" w:rsidR="0018619F" w:rsidRPr="004F0C91" w:rsidRDefault="0018619F"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 xml:space="preserve">22. </w:t>
      </w:r>
      <w:r w:rsidRPr="004F0C91">
        <w:rPr>
          <w:rFonts w:ascii="Times New Roman" w:hAnsi="Times New Roman"/>
          <w:szCs w:val="24"/>
          <w:lang w:eastAsia="lt-LT"/>
        </w:rPr>
        <w:t>Įgaliotinis, kolegialaus organo narys, įstatymų nustatyta tvarka atsako už Savivaldybės vykdomajai institucijai pateiktą klaidingą informaciją, pagal kurią Savivaldybės vykdomoji institucija priėmė sprendimą, padariusį žalą (nuostolių) Savivaldybei ir (ar) viešajai įstaigai.</w:t>
      </w:r>
    </w:p>
    <w:p w14:paraId="5E51B082" w14:textId="77777777" w:rsidR="0018619F" w:rsidRPr="004F0C91" w:rsidRDefault="0018619F" w:rsidP="00B40CB9">
      <w:pPr>
        <w:tabs>
          <w:tab w:val="left" w:pos="720"/>
        </w:tabs>
        <w:jc w:val="both"/>
        <w:rPr>
          <w:rFonts w:ascii="Times New Roman" w:hAnsi="Times New Roman"/>
          <w:bCs/>
          <w:szCs w:val="24"/>
          <w:lang w:eastAsia="lt-LT"/>
        </w:rPr>
      </w:pPr>
    </w:p>
    <w:p w14:paraId="7EED4656" w14:textId="63E23DBF" w:rsidR="0018619F" w:rsidRPr="004F0C91" w:rsidRDefault="002A5E89" w:rsidP="00B40CB9">
      <w:pPr>
        <w:tabs>
          <w:tab w:val="left" w:pos="720"/>
        </w:tabs>
        <w:jc w:val="center"/>
        <w:rPr>
          <w:rFonts w:ascii="Times New Roman" w:hAnsi="Times New Roman"/>
          <w:b/>
          <w:szCs w:val="24"/>
          <w:lang w:eastAsia="lt-LT"/>
        </w:rPr>
      </w:pPr>
      <w:r w:rsidRPr="004F0C91">
        <w:rPr>
          <w:rFonts w:ascii="Times New Roman" w:hAnsi="Times New Roman"/>
          <w:b/>
          <w:szCs w:val="24"/>
          <w:lang w:eastAsia="lt-LT"/>
        </w:rPr>
        <w:t xml:space="preserve">VII </w:t>
      </w:r>
      <w:r w:rsidR="0018619F" w:rsidRPr="004F0C91">
        <w:rPr>
          <w:rFonts w:ascii="Times New Roman" w:hAnsi="Times New Roman"/>
          <w:b/>
          <w:szCs w:val="24"/>
          <w:lang w:eastAsia="lt-LT"/>
        </w:rPr>
        <w:t>SKYRIUS</w:t>
      </w:r>
    </w:p>
    <w:p w14:paraId="6FB04CA6" w14:textId="77777777" w:rsidR="0018619F" w:rsidRPr="004F0C91" w:rsidRDefault="0018619F" w:rsidP="00B40CB9">
      <w:pPr>
        <w:tabs>
          <w:tab w:val="left" w:pos="720"/>
        </w:tabs>
        <w:jc w:val="center"/>
        <w:rPr>
          <w:rFonts w:ascii="Times New Roman" w:hAnsi="Times New Roman"/>
          <w:b/>
          <w:szCs w:val="24"/>
          <w:lang w:eastAsia="lt-LT"/>
        </w:rPr>
      </w:pPr>
      <w:r w:rsidRPr="004F0C91">
        <w:rPr>
          <w:rFonts w:ascii="Times New Roman" w:hAnsi="Times New Roman"/>
          <w:b/>
          <w:szCs w:val="24"/>
          <w:lang w:eastAsia="lt-LT"/>
        </w:rPr>
        <w:t>BAIGIAMOSIOS NUOSTATOS</w:t>
      </w:r>
    </w:p>
    <w:p w14:paraId="59795C70" w14:textId="77777777" w:rsidR="0018619F" w:rsidRPr="004F0C91" w:rsidRDefault="0018619F" w:rsidP="00B40CB9">
      <w:pPr>
        <w:tabs>
          <w:tab w:val="left" w:pos="720"/>
        </w:tabs>
        <w:jc w:val="both"/>
        <w:rPr>
          <w:rFonts w:ascii="Times New Roman" w:hAnsi="Times New Roman"/>
          <w:szCs w:val="24"/>
          <w:lang w:eastAsia="lt-LT"/>
        </w:rPr>
      </w:pPr>
    </w:p>
    <w:p w14:paraId="586B1F9C" w14:textId="300AB988" w:rsidR="0018619F" w:rsidRPr="004F0C91" w:rsidRDefault="0018619F"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 xml:space="preserve">23. </w:t>
      </w:r>
      <w:r w:rsidRPr="004F0C91">
        <w:rPr>
          <w:rFonts w:ascii="Times New Roman" w:hAnsi="Times New Roman"/>
          <w:szCs w:val="24"/>
          <w:lang w:eastAsia="lt-LT"/>
        </w:rPr>
        <w:t>Taisyklės gali būti keičiamos ar naikinamos Savivaldybės mero potvarkiu.</w:t>
      </w:r>
    </w:p>
    <w:p w14:paraId="20A88D40" w14:textId="3330F35C" w:rsidR="0018619F" w:rsidRPr="004F0C91" w:rsidRDefault="0018619F" w:rsidP="00B40CB9">
      <w:pPr>
        <w:tabs>
          <w:tab w:val="left" w:pos="720"/>
        </w:tabs>
        <w:spacing w:line="360" w:lineRule="auto"/>
        <w:jc w:val="both"/>
        <w:rPr>
          <w:rFonts w:ascii="Times New Roman" w:hAnsi="Times New Roman"/>
          <w:szCs w:val="24"/>
          <w:lang w:eastAsia="lt-LT"/>
        </w:rPr>
      </w:pPr>
      <w:r w:rsidRPr="004F0C91">
        <w:rPr>
          <w:rFonts w:ascii="Times New Roman" w:hAnsi="Times New Roman"/>
          <w:szCs w:val="24"/>
          <w:lang w:eastAsia="lt-LT"/>
        </w:rPr>
        <w:tab/>
      </w:r>
      <w:r w:rsidR="00774079" w:rsidRPr="004F0C91">
        <w:rPr>
          <w:rFonts w:ascii="Times New Roman" w:hAnsi="Times New Roman"/>
          <w:szCs w:val="24"/>
          <w:lang w:eastAsia="lt-LT"/>
        </w:rPr>
        <w:t xml:space="preserve">24. </w:t>
      </w:r>
      <w:r w:rsidRPr="004F0C91">
        <w:rPr>
          <w:rFonts w:ascii="Times New Roman" w:hAnsi="Times New Roman"/>
          <w:szCs w:val="24"/>
          <w:lang w:eastAsia="lt-LT"/>
        </w:rPr>
        <w:t>Visi Taisyklėse nereglamentuoti klausimai sprendžiami Lietuvos Respublikos teisės aktų nustatyta tvarka.</w:t>
      </w:r>
    </w:p>
    <w:p w14:paraId="32453B1F" w14:textId="7A56F77E" w:rsidR="006C021B" w:rsidRPr="004F0C91" w:rsidRDefault="00E026EC" w:rsidP="00B40CB9">
      <w:pPr>
        <w:tabs>
          <w:tab w:val="left" w:pos="720"/>
        </w:tabs>
        <w:jc w:val="center"/>
        <w:rPr>
          <w:rFonts w:ascii="Times New Roman" w:hAnsi="Times New Roman"/>
          <w:szCs w:val="24"/>
        </w:rPr>
      </w:pPr>
      <w:r w:rsidRPr="004F0C91">
        <w:rPr>
          <w:rFonts w:ascii="Times New Roman" w:hAnsi="Times New Roman"/>
          <w:szCs w:val="24"/>
        </w:rPr>
        <w:t>___________________________</w:t>
      </w:r>
    </w:p>
    <w:sectPr w:rsidR="006C021B" w:rsidRPr="004F0C91" w:rsidSect="0084247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75D92" w14:textId="77777777" w:rsidR="00A97E6D" w:rsidRDefault="00A97E6D">
      <w:r>
        <w:separator/>
      </w:r>
    </w:p>
  </w:endnote>
  <w:endnote w:type="continuationSeparator" w:id="0">
    <w:p w14:paraId="3C2D2EF4" w14:textId="77777777" w:rsidR="00A97E6D" w:rsidRDefault="00A97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6D5A4" w14:textId="77777777" w:rsidR="00A97E6D" w:rsidRDefault="00A97E6D">
      <w:r>
        <w:separator/>
      </w:r>
    </w:p>
  </w:footnote>
  <w:footnote w:type="continuationSeparator" w:id="0">
    <w:p w14:paraId="4612FC12" w14:textId="77777777" w:rsidR="00A97E6D" w:rsidRDefault="00A97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765939"/>
      <w:docPartObj>
        <w:docPartGallery w:val="Page Numbers (Top of Page)"/>
        <w:docPartUnique/>
      </w:docPartObj>
    </w:sdtPr>
    <w:sdtContent>
      <w:p w14:paraId="4EB68CA7" w14:textId="77777777" w:rsidR="00FE4EC7" w:rsidRDefault="00FE4EC7">
        <w:pPr>
          <w:pStyle w:val="Antrats"/>
          <w:jc w:val="center"/>
        </w:pPr>
        <w:r>
          <w:fldChar w:fldCharType="begin"/>
        </w:r>
        <w:r>
          <w:instrText>PAGE   \* MERGEFORMAT</w:instrText>
        </w:r>
        <w:r>
          <w:fldChar w:fldCharType="separate"/>
        </w:r>
        <w:r>
          <w:rPr>
            <w:noProof/>
          </w:rPr>
          <w:t>2</w:t>
        </w:r>
        <w:r>
          <w:fldChar w:fldCharType="end"/>
        </w:r>
      </w:p>
    </w:sdtContent>
  </w:sdt>
  <w:p w14:paraId="4C3ECA85" w14:textId="77777777" w:rsidR="00FE4EC7" w:rsidRDefault="00FE4EC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5459"/>
    <w:multiLevelType w:val="hybridMultilevel"/>
    <w:tmpl w:val="362A36DC"/>
    <w:lvl w:ilvl="0" w:tplc="0427000F">
      <w:start w:val="1"/>
      <w:numFmt w:val="decimal"/>
      <w:lvlText w:val="%1."/>
      <w:lvlJc w:val="left"/>
      <w:pPr>
        <w:ind w:left="1996" w:hanging="360"/>
      </w:pPr>
    </w:lvl>
    <w:lvl w:ilvl="1" w:tplc="04270019">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1" w15:restartNumberingAfterBreak="0">
    <w:nsid w:val="08DF0479"/>
    <w:multiLevelType w:val="hybridMultilevel"/>
    <w:tmpl w:val="1EE45C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BF67C8C"/>
    <w:multiLevelType w:val="hybridMultilevel"/>
    <w:tmpl w:val="7A8CC2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9725091"/>
    <w:multiLevelType w:val="hybridMultilevel"/>
    <w:tmpl w:val="02E693E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9EC7994"/>
    <w:multiLevelType w:val="hybridMultilevel"/>
    <w:tmpl w:val="B8E267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9970D06"/>
    <w:multiLevelType w:val="hybridMultilevel"/>
    <w:tmpl w:val="A2E8160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09E3709"/>
    <w:multiLevelType w:val="hybridMultilevel"/>
    <w:tmpl w:val="8A14878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49C5D4B"/>
    <w:multiLevelType w:val="hybridMultilevel"/>
    <w:tmpl w:val="E39467C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1A15582"/>
    <w:multiLevelType w:val="hybridMultilevel"/>
    <w:tmpl w:val="B8C4B3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8D66366"/>
    <w:multiLevelType w:val="hybridMultilevel"/>
    <w:tmpl w:val="C0CA9B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5BF2502"/>
    <w:multiLevelType w:val="hybridMultilevel"/>
    <w:tmpl w:val="2396BE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B9D2C33"/>
    <w:multiLevelType w:val="hybridMultilevel"/>
    <w:tmpl w:val="D4F42D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D8E2EDF"/>
    <w:multiLevelType w:val="hybridMultilevel"/>
    <w:tmpl w:val="CA3CD8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2C125A2"/>
    <w:multiLevelType w:val="hybridMultilevel"/>
    <w:tmpl w:val="76A405DC"/>
    <w:lvl w:ilvl="0" w:tplc="41FA9F4A">
      <w:start w:val="1"/>
      <w:numFmt w:val="decimal"/>
      <w:lvlText w:val="%1."/>
      <w:lvlJc w:val="left"/>
      <w:pPr>
        <w:ind w:left="2415" w:hanging="20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64F09C7"/>
    <w:multiLevelType w:val="hybridMultilevel"/>
    <w:tmpl w:val="DCE6277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40739658">
    <w:abstractNumId w:val="6"/>
  </w:num>
  <w:num w:numId="2" w16cid:durableId="1724871309">
    <w:abstractNumId w:val="10"/>
  </w:num>
  <w:num w:numId="3" w16cid:durableId="439296003">
    <w:abstractNumId w:val="12"/>
  </w:num>
  <w:num w:numId="4" w16cid:durableId="1310094379">
    <w:abstractNumId w:val="8"/>
  </w:num>
  <w:num w:numId="5" w16cid:durableId="1398750399">
    <w:abstractNumId w:val="4"/>
  </w:num>
  <w:num w:numId="6" w16cid:durableId="1943106495">
    <w:abstractNumId w:val="7"/>
  </w:num>
  <w:num w:numId="7" w16cid:durableId="1029454088">
    <w:abstractNumId w:val="5"/>
  </w:num>
  <w:num w:numId="8" w16cid:durableId="1612281246">
    <w:abstractNumId w:val="14"/>
  </w:num>
  <w:num w:numId="9" w16cid:durableId="1390347638">
    <w:abstractNumId w:val="11"/>
  </w:num>
  <w:num w:numId="10" w16cid:durableId="1949316107">
    <w:abstractNumId w:val="2"/>
  </w:num>
  <w:num w:numId="11" w16cid:durableId="1678845532">
    <w:abstractNumId w:val="1"/>
  </w:num>
  <w:num w:numId="12" w16cid:durableId="334263116">
    <w:abstractNumId w:val="13"/>
  </w:num>
  <w:num w:numId="13" w16cid:durableId="1304581004">
    <w:abstractNumId w:val="9"/>
  </w:num>
  <w:num w:numId="14" w16cid:durableId="870457662">
    <w:abstractNumId w:val="3"/>
  </w:num>
  <w:num w:numId="15" w16cid:durableId="529027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E00"/>
    <w:rsid w:val="00003635"/>
    <w:rsid w:val="00004B45"/>
    <w:rsid w:val="000145B8"/>
    <w:rsid w:val="00017287"/>
    <w:rsid w:val="0001762F"/>
    <w:rsid w:val="000201A0"/>
    <w:rsid w:val="000208F7"/>
    <w:rsid w:val="00024AA2"/>
    <w:rsid w:val="00025498"/>
    <w:rsid w:val="00026B60"/>
    <w:rsid w:val="0003196F"/>
    <w:rsid w:val="00036BDA"/>
    <w:rsid w:val="0003753A"/>
    <w:rsid w:val="00042590"/>
    <w:rsid w:val="00042931"/>
    <w:rsid w:val="00043645"/>
    <w:rsid w:val="00046CAF"/>
    <w:rsid w:val="0004768C"/>
    <w:rsid w:val="0005293E"/>
    <w:rsid w:val="00053F56"/>
    <w:rsid w:val="000553C5"/>
    <w:rsid w:val="000563A9"/>
    <w:rsid w:val="00056855"/>
    <w:rsid w:val="00061C8B"/>
    <w:rsid w:val="00062364"/>
    <w:rsid w:val="00062929"/>
    <w:rsid w:val="00063638"/>
    <w:rsid w:val="00063F2A"/>
    <w:rsid w:val="000668B6"/>
    <w:rsid w:val="000716D9"/>
    <w:rsid w:val="00076D91"/>
    <w:rsid w:val="0007718B"/>
    <w:rsid w:val="00080B12"/>
    <w:rsid w:val="00082255"/>
    <w:rsid w:val="00083126"/>
    <w:rsid w:val="00084CB8"/>
    <w:rsid w:val="000903A5"/>
    <w:rsid w:val="00091F55"/>
    <w:rsid w:val="0009278C"/>
    <w:rsid w:val="00095CED"/>
    <w:rsid w:val="000A0D9C"/>
    <w:rsid w:val="000A1D4E"/>
    <w:rsid w:val="000A2BC4"/>
    <w:rsid w:val="000A5E65"/>
    <w:rsid w:val="000A7D32"/>
    <w:rsid w:val="000B294D"/>
    <w:rsid w:val="000B4219"/>
    <w:rsid w:val="000B6053"/>
    <w:rsid w:val="000C7C67"/>
    <w:rsid w:val="000D0183"/>
    <w:rsid w:val="000D4384"/>
    <w:rsid w:val="000D6EE1"/>
    <w:rsid w:val="000D72CF"/>
    <w:rsid w:val="000E2A0E"/>
    <w:rsid w:val="000E3EF0"/>
    <w:rsid w:val="000F2047"/>
    <w:rsid w:val="000F2F3D"/>
    <w:rsid w:val="000F6649"/>
    <w:rsid w:val="000F76A8"/>
    <w:rsid w:val="00104EA7"/>
    <w:rsid w:val="00113FFF"/>
    <w:rsid w:val="00117BBA"/>
    <w:rsid w:val="001260B3"/>
    <w:rsid w:val="00130C6E"/>
    <w:rsid w:val="0013190A"/>
    <w:rsid w:val="00132DC6"/>
    <w:rsid w:val="001339D1"/>
    <w:rsid w:val="00135E7F"/>
    <w:rsid w:val="0013675C"/>
    <w:rsid w:val="00136BC1"/>
    <w:rsid w:val="0014347E"/>
    <w:rsid w:val="00146945"/>
    <w:rsid w:val="0014722C"/>
    <w:rsid w:val="00147497"/>
    <w:rsid w:val="001503E8"/>
    <w:rsid w:val="001545EA"/>
    <w:rsid w:val="00160F98"/>
    <w:rsid w:val="00165119"/>
    <w:rsid w:val="00165783"/>
    <w:rsid w:val="00165F39"/>
    <w:rsid w:val="00167A81"/>
    <w:rsid w:val="00173968"/>
    <w:rsid w:val="001741DF"/>
    <w:rsid w:val="001753C5"/>
    <w:rsid w:val="00176065"/>
    <w:rsid w:val="0018354B"/>
    <w:rsid w:val="001850A6"/>
    <w:rsid w:val="0018619F"/>
    <w:rsid w:val="0018791A"/>
    <w:rsid w:val="00190127"/>
    <w:rsid w:val="00190DD9"/>
    <w:rsid w:val="001A0C23"/>
    <w:rsid w:val="001A3EF0"/>
    <w:rsid w:val="001A5A8A"/>
    <w:rsid w:val="001A7C31"/>
    <w:rsid w:val="001B24F7"/>
    <w:rsid w:val="001B481E"/>
    <w:rsid w:val="001B5E0A"/>
    <w:rsid w:val="001B7D24"/>
    <w:rsid w:val="001C1330"/>
    <w:rsid w:val="001C7196"/>
    <w:rsid w:val="001D15DB"/>
    <w:rsid w:val="001D2180"/>
    <w:rsid w:val="001D5056"/>
    <w:rsid w:val="001D5644"/>
    <w:rsid w:val="001D70A9"/>
    <w:rsid w:val="001D79B1"/>
    <w:rsid w:val="001E1413"/>
    <w:rsid w:val="001E18E5"/>
    <w:rsid w:val="001E3455"/>
    <w:rsid w:val="001E440F"/>
    <w:rsid w:val="001E6225"/>
    <w:rsid w:val="001E62BE"/>
    <w:rsid w:val="001F02C2"/>
    <w:rsid w:val="001F03D1"/>
    <w:rsid w:val="001F2AA8"/>
    <w:rsid w:val="001F33C0"/>
    <w:rsid w:val="002053E0"/>
    <w:rsid w:val="00207650"/>
    <w:rsid w:val="00212B33"/>
    <w:rsid w:val="00213006"/>
    <w:rsid w:val="00213034"/>
    <w:rsid w:val="00214B6F"/>
    <w:rsid w:val="002157F3"/>
    <w:rsid w:val="00223C25"/>
    <w:rsid w:val="00223CFA"/>
    <w:rsid w:val="002259AD"/>
    <w:rsid w:val="00227C79"/>
    <w:rsid w:val="002308FA"/>
    <w:rsid w:val="0023313B"/>
    <w:rsid w:val="002350AB"/>
    <w:rsid w:val="00240957"/>
    <w:rsid w:val="00251FEB"/>
    <w:rsid w:val="002527B6"/>
    <w:rsid w:val="00252EA7"/>
    <w:rsid w:val="0025532C"/>
    <w:rsid w:val="00255898"/>
    <w:rsid w:val="00262D7D"/>
    <w:rsid w:val="00263E05"/>
    <w:rsid w:val="002647D9"/>
    <w:rsid w:val="00265126"/>
    <w:rsid w:val="002656CB"/>
    <w:rsid w:val="00266B9D"/>
    <w:rsid w:val="00271D6B"/>
    <w:rsid w:val="00274E59"/>
    <w:rsid w:val="00282998"/>
    <w:rsid w:val="00285E52"/>
    <w:rsid w:val="002A242A"/>
    <w:rsid w:val="002A3054"/>
    <w:rsid w:val="002A49D6"/>
    <w:rsid w:val="002A56BF"/>
    <w:rsid w:val="002A5A70"/>
    <w:rsid w:val="002A5E89"/>
    <w:rsid w:val="002A710D"/>
    <w:rsid w:val="002B0AB8"/>
    <w:rsid w:val="002B0EE9"/>
    <w:rsid w:val="002B25B1"/>
    <w:rsid w:val="002B2EB7"/>
    <w:rsid w:val="002B32E9"/>
    <w:rsid w:val="002B3E07"/>
    <w:rsid w:val="002B3FA2"/>
    <w:rsid w:val="002B6631"/>
    <w:rsid w:val="002B738E"/>
    <w:rsid w:val="002B7C82"/>
    <w:rsid w:val="002C1ECE"/>
    <w:rsid w:val="002C23C4"/>
    <w:rsid w:val="002D22E3"/>
    <w:rsid w:val="002D56DC"/>
    <w:rsid w:val="002D6E88"/>
    <w:rsid w:val="002D6FD5"/>
    <w:rsid w:val="002D72BE"/>
    <w:rsid w:val="002E2375"/>
    <w:rsid w:val="002E2A6A"/>
    <w:rsid w:val="002E4711"/>
    <w:rsid w:val="002E7D76"/>
    <w:rsid w:val="002E7DE4"/>
    <w:rsid w:val="002F4395"/>
    <w:rsid w:val="002F6829"/>
    <w:rsid w:val="002F742E"/>
    <w:rsid w:val="00300544"/>
    <w:rsid w:val="00302F2F"/>
    <w:rsid w:val="00304590"/>
    <w:rsid w:val="00306612"/>
    <w:rsid w:val="003068CC"/>
    <w:rsid w:val="00311B3D"/>
    <w:rsid w:val="00314C2E"/>
    <w:rsid w:val="00315B23"/>
    <w:rsid w:val="0032145E"/>
    <w:rsid w:val="00325BF5"/>
    <w:rsid w:val="00333ED2"/>
    <w:rsid w:val="00337986"/>
    <w:rsid w:val="003406C1"/>
    <w:rsid w:val="003440F8"/>
    <w:rsid w:val="00344206"/>
    <w:rsid w:val="00346306"/>
    <w:rsid w:val="00347BAB"/>
    <w:rsid w:val="00350835"/>
    <w:rsid w:val="00350D62"/>
    <w:rsid w:val="00353B3C"/>
    <w:rsid w:val="00355AC5"/>
    <w:rsid w:val="00355B7D"/>
    <w:rsid w:val="003624CE"/>
    <w:rsid w:val="003660E8"/>
    <w:rsid w:val="00366778"/>
    <w:rsid w:val="00366D59"/>
    <w:rsid w:val="00367077"/>
    <w:rsid w:val="0037170B"/>
    <w:rsid w:val="003724A8"/>
    <w:rsid w:val="003744D7"/>
    <w:rsid w:val="00375BF5"/>
    <w:rsid w:val="00376A3F"/>
    <w:rsid w:val="00377532"/>
    <w:rsid w:val="0037770B"/>
    <w:rsid w:val="0038373F"/>
    <w:rsid w:val="00383FD7"/>
    <w:rsid w:val="00384E16"/>
    <w:rsid w:val="003A3960"/>
    <w:rsid w:val="003A3D43"/>
    <w:rsid w:val="003A4B82"/>
    <w:rsid w:val="003A4C05"/>
    <w:rsid w:val="003A5641"/>
    <w:rsid w:val="003A769C"/>
    <w:rsid w:val="003B199D"/>
    <w:rsid w:val="003C01C9"/>
    <w:rsid w:val="003C3407"/>
    <w:rsid w:val="003C35F0"/>
    <w:rsid w:val="003C5D5C"/>
    <w:rsid w:val="003D501A"/>
    <w:rsid w:val="003D6925"/>
    <w:rsid w:val="003D7F2F"/>
    <w:rsid w:val="003E283A"/>
    <w:rsid w:val="003E309A"/>
    <w:rsid w:val="003E3174"/>
    <w:rsid w:val="003F762F"/>
    <w:rsid w:val="0040010A"/>
    <w:rsid w:val="0040024B"/>
    <w:rsid w:val="00402237"/>
    <w:rsid w:val="004032FC"/>
    <w:rsid w:val="004065CB"/>
    <w:rsid w:val="00413179"/>
    <w:rsid w:val="0041351F"/>
    <w:rsid w:val="00417ECF"/>
    <w:rsid w:val="00420D12"/>
    <w:rsid w:val="00421602"/>
    <w:rsid w:val="00423A59"/>
    <w:rsid w:val="00431595"/>
    <w:rsid w:val="00433058"/>
    <w:rsid w:val="00434959"/>
    <w:rsid w:val="00437E35"/>
    <w:rsid w:val="00445D0D"/>
    <w:rsid w:val="00446B77"/>
    <w:rsid w:val="0044797D"/>
    <w:rsid w:val="004551F4"/>
    <w:rsid w:val="004617A5"/>
    <w:rsid w:val="004707FF"/>
    <w:rsid w:val="0047142F"/>
    <w:rsid w:val="0047241D"/>
    <w:rsid w:val="00473C61"/>
    <w:rsid w:val="00477882"/>
    <w:rsid w:val="004800FB"/>
    <w:rsid w:val="004815CE"/>
    <w:rsid w:val="00483F5C"/>
    <w:rsid w:val="00487130"/>
    <w:rsid w:val="00487D95"/>
    <w:rsid w:val="0049000D"/>
    <w:rsid w:val="00493349"/>
    <w:rsid w:val="00496005"/>
    <w:rsid w:val="00496296"/>
    <w:rsid w:val="00497762"/>
    <w:rsid w:val="004A0B33"/>
    <w:rsid w:val="004A487F"/>
    <w:rsid w:val="004A5E07"/>
    <w:rsid w:val="004B18BD"/>
    <w:rsid w:val="004B5B9D"/>
    <w:rsid w:val="004C020E"/>
    <w:rsid w:val="004C1822"/>
    <w:rsid w:val="004C38C4"/>
    <w:rsid w:val="004C531D"/>
    <w:rsid w:val="004D1A16"/>
    <w:rsid w:val="004D3C4E"/>
    <w:rsid w:val="004D4FED"/>
    <w:rsid w:val="004E740D"/>
    <w:rsid w:val="004F0C91"/>
    <w:rsid w:val="004F3090"/>
    <w:rsid w:val="004F3B99"/>
    <w:rsid w:val="005017F5"/>
    <w:rsid w:val="00501E02"/>
    <w:rsid w:val="00506203"/>
    <w:rsid w:val="00511387"/>
    <w:rsid w:val="00512EDC"/>
    <w:rsid w:val="005155F3"/>
    <w:rsid w:val="00517926"/>
    <w:rsid w:val="00520A9E"/>
    <w:rsid w:val="00522E4E"/>
    <w:rsid w:val="00527648"/>
    <w:rsid w:val="00533B14"/>
    <w:rsid w:val="00533D0B"/>
    <w:rsid w:val="005341E9"/>
    <w:rsid w:val="005432EA"/>
    <w:rsid w:val="00543D18"/>
    <w:rsid w:val="00543F7B"/>
    <w:rsid w:val="00545403"/>
    <w:rsid w:val="00557A68"/>
    <w:rsid w:val="00562CD9"/>
    <w:rsid w:val="00565F87"/>
    <w:rsid w:val="005678A3"/>
    <w:rsid w:val="005713BC"/>
    <w:rsid w:val="00571A2B"/>
    <w:rsid w:val="005759C2"/>
    <w:rsid w:val="00576812"/>
    <w:rsid w:val="0057773D"/>
    <w:rsid w:val="005830C6"/>
    <w:rsid w:val="00583703"/>
    <w:rsid w:val="005849EC"/>
    <w:rsid w:val="00586989"/>
    <w:rsid w:val="00593DC5"/>
    <w:rsid w:val="00595A2A"/>
    <w:rsid w:val="00596125"/>
    <w:rsid w:val="0059637C"/>
    <w:rsid w:val="005A20AA"/>
    <w:rsid w:val="005A474D"/>
    <w:rsid w:val="005A5179"/>
    <w:rsid w:val="005A5526"/>
    <w:rsid w:val="005A61C4"/>
    <w:rsid w:val="005A6C5B"/>
    <w:rsid w:val="005B0EE2"/>
    <w:rsid w:val="005B29FB"/>
    <w:rsid w:val="005B437B"/>
    <w:rsid w:val="005B7DEA"/>
    <w:rsid w:val="005C005F"/>
    <w:rsid w:val="005C0442"/>
    <w:rsid w:val="005C14D3"/>
    <w:rsid w:val="005C2742"/>
    <w:rsid w:val="005C2AE9"/>
    <w:rsid w:val="005C3735"/>
    <w:rsid w:val="005C6C0F"/>
    <w:rsid w:val="005D1CE2"/>
    <w:rsid w:val="005D338E"/>
    <w:rsid w:val="005D3960"/>
    <w:rsid w:val="005D4EC1"/>
    <w:rsid w:val="005D52B9"/>
    <w:rsid w:val="005D708D"/>
    <w:rsid w:val="005E0351"/>
    <w:rsid w:val="005E3DCB"/>
    <w:rsid w:val="005E5754"/>
    <w:rsid w:val="005E6EB4"/>
    <w:rsid w:val="005F3E1C"/>
    <w:rsid w:val="005F65DD"/>
    <w:rsid w:val="00603653"/>
    <w:rsid w:val="00603A98"/>
    <w:rsid w:val="006068AA"/>
    <w:rsid w:val="00616325"/>
    <w:rsid w:val="00621684"/>
    <w:rsid w:val="006227B9"/>
    <w:rsid w:val="00623E11"/>
    <w:rsid w:val="006250F0"/>
    <w:rsid w:val="0062538A"/>
    <w:rsid w:val="006272BE"/>
    <w:rsid w:val="00627613"/>
    <w:rsid w:val="00630285"/>
    <w:rsid w:val="00630289"/>
    <w:rsid w:val="006328CB"/>
    <w:rsid w:val="00632AFD"/>
    <w:rsid w:val="00633640"/>
    <w:rsid w:val="0063688E"/>
    <w:rsid w:val="00637165"/>
    <w:rsid w:val="00640B88"/>
    <w:rsid w:val="00641C59"/>
    <w:rsid w:val="0064665A"/>
    <w:rsid w:val="00651119"/>
    <w:rsid w:val="0065563C"/>
    <w:rsid w:val="00657ADC"/>
    <w:rsid w:val="006611BE"/>
    <w:rsid w:val="00661B32"/>
    <w:rsid w:val="0066260D"/>
    <w:rsid w:val="0066290D"/>
    <w:rsid w:val="00664740"/>
    <w:rsid w:val="00666687"/>
    <w:rsid w:val="00667C3D"/>
    <w:rsid w:val="0067267E"/>
    <w:rsid w:val="00674EFC"/>
    <w:rsid w:val="00675C3B"/>
    <w:rsid w:val="00675E34"/>
    <w:rsid w:val="00681078"/>
    <w:rsid w:val="006828EA"/>
    <w:rsid w:val="00686C49"/>
    <w:rsid w:val="006874DA"/>
    <w:rsid w:val="006902CE"/>
    <w:rsid w:val="00690A7E"/>
    <w:rsid w:val="00693414"/>
    <w:rsid w:val="00693D40"/>
    <w:rsid w:val="006A082B"/>
    <w:rsid w:val="006A1359"/>
    <w:rsid w:val="006A16B2"/>
    <w:rsid w:val="006A6356"/>
    <w:rsid w:val="006A73C0"/>
    <w:rsid w:val="006B1E6D"/>
    <w:rsid w:val="006B4F40"/>
    <w:rsid w:val="006C021B"/>
    <w:rsid w:val="006C0FF9"/>
    <w:rsid w:val="006D0574"/>
    <w:rsid w:val="006D2376"/>
    <w:rsid w:val="006D4270"/>
    <w:rsid w:val="006D476A"/>
    <w:rsid w:val="006D4E75"/>
    <w:rsid w:val="006D4F6C"/>
    <w:rsid w:val="006D52B9"/>
    <w:rsid w:val="006D7683"/>
    <w:rsid w:val="006E3216"/>
    <w:rsid w:val="006E79C6"/>
    <w:rsid w:val="006F0004"/>
    <w:rsid w:val="006F3513"/>
    <w:rsid w:val="006F4BA1"/>
    <w:rsid w:val="006F5FFA"/>
    <w:rsid w:val="007020ED"/>
    <w:rsid w:val="00707F31"/>
    <w:rsid w:val="00712771"/>
    <w:rsid w:val="007127A4"/>
    <w:rsid w:val="00712EAA"/>
    <w:rsid w:val="00720547"/>
    <w:rsid w:val="00722E08"/>
    <w:rsid w:val="00723394"/>
    <w:rsid w:val="007240B5"/>
    <w:rsid w:val="00724E9A"/>
    <w:rsid w:val="00724F7F"/>
    <w:rsid w:val="00725A86"/>
    <w:rsid w:val="00725FB7"/>
    <w:rsid w:val="007306EB"/>
    <w:rsid w:val="007328A8"/>
    <w:rsid w:val="00732C68"/>
    <w:rsid w:val="007335B2"/>
    <w:rsid w:val="007349BD"/>
    <w:rsid w:val="00735D65"/>
    <w:rsid w:val="00736970"/>
    <w:rsid w:val="007369D0"/>
    <w:rsid w:val="0074614C"/>
    <w:rsid w:val="007462F9"/>
    <w:rsid w:val="00754C4E"/>
    <w:rsid w:val="00757279"/>
    <w:rsid w:val="00760503"/>
    <w:rsid w:val="007613B2"/>
    <w:rsid w:val="00761CB2"/>
    <w:rsid w:val="00763C25"/>
    <w:rsid w:val="00765A47"/>
    <w:rsid w:val="00771CDF"/>
    <w:rsid w:val="00773193"/>
    <w:rsid w:val="00774079"/>
    <w:rsid w:val="00774C61"/>
    <w:rsid w:val="0077735C"/>
    <w:rsid w:val="00780F78"/>
    <w:rsid w:val="00781974"/>
    <w:rsid w:val="00782BF4"/>
    <w:rsid w:val="0079045E"/>
    <w:rsid w:val="007919B3"/>
    <w:rsid w:val="007955E9"/>
    <w:rsid w:val="007A1111"/>
    <w:rsid w:val="007A390B"/>
    <w:rsid w:val="007A3D18"/>
    <w:rsid w:val="007A6C38"/>
    <w:rsid w:val="007B2C67"/>
    <w:rsid w:val="007B47C1"/>
    <w:rsid w:val="007B50F0"/>
    <w:rsid w:val="007B5389"/>
    <w:rsid w:val="007B6E16"/>
    <w:rsid w:val="007C3B85"/>
    <w:rsid w:val="007C5046"/>
    <w:rsid w:val="007C6B94"/>
    <w:rsid w:val="007D17CD"/>
    <w:rsid w:val="007D2981"/>
    <w:rsid w:val="007D4A14"/>
    <w:rsid w:val="007D5249"/>
    <w:rsid w:val="007D7507"/>
    <w:rsid w:val="007D7977"/>
    <w:rsid w:val="007E0115"/>
    <w:rsid w:val="007E0363"/>
    <w:rsid w:val="007E4192"/>
    <w:rsid w:val="007E56E1"/>
    <w:rsid w:val="007E66F7"/>
    <w:rsid w:val="007E778A"/>
    <w:rsid w:val="007E7804"/>
    <w:rsid w:val="007F491A"/>
    <w:rsid w:val="00801839"/>
    <w:rsid w:val="0080255F"/>
    <w:rsid w:val="00805879"/>
    <w:rsid w:val="00820063"/>
    <w:rsid w:val="008203CC"/>
    <w:rsid w:val="008255D6"/>
    <w:rsid w:val="00831695"/>
    <w:rsid w:val="00831BB3"/>
    <w:rsid w:val="0083274A"/>
    <w:rsid w:val="008338F2"/>
    <w:rsid w:val="0083553B"/>
    <w:rsid w:val="00842477"/>
    <w:rsid w:val="008460CD"/>
    <w:rsid w:val="008501FB"/>
    <w:rsid w:val="00855191"/>
    <w:rsid w:val="00862AC6"/>
    <w:rsid w:val="00867E44"/>
    <w:rsid w:val="008741E5"/>
    <w:rsid w:val="00874B56"/>
    <w:rsid w:val="00877619"/>
    <w:rsid w:val="00884232"/>
    <w:rsid w:val="00884BC6"/>
    <w:rsid w:val="00886F64"/>
    <w:rsid w:val="00887117"/>
    <w:rsid w:val="008939A2"/>
    <w:rsid w:val="008A21BC"/>
    <w:rsid w:val="008A28FF"/>
    <w:rsid w:val="008A2B81"/>
    <w:rsid w:val="008A4E17"/>
    <w:rsid w:val="008A59E9"/>
    <w:rsid w:val="008B6B64"/>
    <w:rsid w:val="008B798A"/>
    <w:rsid w:val="008B7C2E"/>
    <w:rsid w:val="008C35D6"/>
    <w:rsid w:val="008C5409"/>
    <w:rsid w:val="008C73E0"/>
    <w:rsid w:val="008C76E1"/>
    <w:rsid w:val="008C7D14"/>
    <w:rsid w:val="008D037E"/>
    <w:rsid w:val="008D089D"/>
    <w:rsid w:val="008D19A8"/>
    <w:rsid w:val="008D1B9D"/>
    <w:rsid w:val="008E1946"/>
    <w:rsid w:val="008E22CA"/>
    <w:rsid w:val="008E5600"/>
    <w:rsid w:val="008F2944"/>
    <w:rsid w:val="008F452E"/>
    <w:rsid w:val="00901E7E"/>
    <w:rsid w:val="009043A7"/>
    <w:rsid w:val="00904942"/>
    <w:rsid w:val="00904EDB"/>
    <w:rsid w:val="0091060C"/>
    <w:rsid w:val="00912767"/>
    <w:rsid w:val="009133B0"/>
    <w:rsid w:val="009137D7"/>
    <w:rsid w:val="00917D8B"/>
    <w:rsid w:val="009266BF"/>
    <w:rsid w:val="00927F72"/>
    <w:rsid w:val="00931061"/>
    <w:rsid w:val="0093295D"/>
    <w:rsid w:val="00933101"/>
    <w:rsid w:val="0093492D"/>
    <w:rsid w:val="0093510D"/>
    <w:rsid w:val="00936D1B"/>
    <w:rsid w:val="00937225"/>
    <w:rsid w:val="00937F09"/>
    <w:rsid w:val="00941EDE"/>
    <w:rsid w:val="00942156"/>
    <w:rsid w:val="0094352C"/>
    <w:rsid w:val="00944B58"/>
    <w:rsid w:val="0094524F"/>
    <w:rsid w:val="0094528A"/>
    <w:rsid w:val="00945608"/>
    <w:rsid w:val="00952C83"/>
    <w:rsid w:val="00952D68"/>
    <w:rsid w:val="009539F2"/>
    <w:rsid w:val="00956391"/>
    <w:rsid w:val="00963A76"/>
    <w:rsid w:val="00963E2B"/>
    <w:rsid w:val="00966031"/>
    <w:rsid w:val="009703E6"/>
    <w:rsid w:val="009706A0"/>
    <w:rsid w:val="00976786"/>
    <w:rsid w:val="00977BBD"/>
    <w:rsid w:val="00983463"/>
    <w:rsid w:val="00984BE5"/>
    <w:rsid w:val="00984C13"/>
    <w:rsid w:val="00986A4C"/>
    <w:rsid w:val="00987CD1"/>
    <w:rsid w:val="009B179A"/>
    <w:rsid w:val="009B6300"/>
    <w:rsid w:val="009C0DB4"/>
    <w:rsid w:val="009C315A"/>
    <w:rsid w:val="009C5FFC"/>
    <w:rsid w:val="009C6BC0"/>
    <w:rsid w:val="009D0A7F"/>
    <w:rsid w:val="009D453C"/>
    <w:rsid w:val="009D4F0E"/>
    <w:rsid w:val="009D546C"/>
    <w:rsid w:val="009D664A"/>
    <w:rsid w:val="009E0558"/>
    <w:rsid w:val="009E4F07"/>
    <w:rsid w:val="009E4F60"/>
    <w:rsid w:val="009E5771"/>
    <w:rsid w:val="009E6B8A"/>
    <w:rsid w:val="009E7B5B"/>
    <w:rsid w:val="009F36CC"/>
    <w:rsid w:val="009F3B3A"/>
    <w:rsid w:val="009F3EBE"/>
    <w:rsid w:val="00A005F3"/>
    <w:rsid w:val="00A113D2"/>
    <w:rsid w:val="00A13129"/>
    <w:rsid w:val="00A16703"/>
    <w:rsid w:val="00A179C3"/>
    <w:rsid w:val="00A2002E"/>
    <w:rsid w:val="00A203CD"/>
    <w:rsid w:val="00A20D23"/>
    <w:rsid w:val="00A22054"/>
    <w:rsid w:val="00A266B0"/>
    <w:rsid w:val="00A30157"/>
    <w:rsid w:val="00A30E80"/>
    <w:rsid w:val="00A3677F"/>
    <w:rsid w:val="00A37595"/>
    <w:rsid w:val="00A37B3F"/>
    <w:rsid w:val="00A40560"/>
    <w:rsid w:val="00A4219F"/>
    <w:rsid w:val="00A6381D"/>
    <w:rsid w:val="00A665AE"/>
    <w:rsid w:val="00A701AC"/>
    <w:rsid w:val="00A7071A"/>
    <w:rsid w:val="00A72E15"/>
    <w:rsid w:val="00A75506"/>
    <w:rsid w:val="00A77A23"/>
    <w:rsid w:val="00A8196A"/>
    <w:rsid w:val="00A862B6"/>
    <w:rsid w:val="00A879D6"/>
    <w:rsid w:val="00A915FE"/>
    <w:rsid w:val="00A92949"/>
    <w:rsid w:val="00A9472B"/>
    <w:rsid w:val="00A9571A"/>
    <w:rsid w:val="00A960DC"/>
    <w:rsid w:val="00A97E6D"/>
    <w:rsid w:val="00AA1532"/>
    <w:rsid w:val="00AA244C"/>
    <w:rsid w:val="00AA4070"/>
    <w:rsid w:val="00AA43C0"/>
    <w:rsid w:val="00AA5631"/>
    <w:rsid w:val="00AA68D2"/>
    <w:rsid w:val="00AA7F0F"/>
    <w:rsid w:val="00AB2CBE"/>
    <w:rsid w:val="00AB400E"/>
    <w:rsid w:val="00AB6DA5"/>
    <w:rsid w:val="00AB78E2"/>
    <w:rsid w:val="00AC7D81"/>
    <w:rsid w:val="00AD3B5B"/>
    <w:rsid w:val="00AD52B4"/>
    <w:rsid w:val="00AE3B39"/>
    <w:rsid w:val="00AE5D32"/>
    <w:rsid w:val="00AE7C89"/>
    <w:rsid w:val="00AF45BF"/>
    <w:rsid w:val="00AF4C68"/>
    <w:rsid w:val="00AF5107"/>
    <w:rsid w:val="00B01424"/>
    <w:rsid w:val="00B03462"/>
    <w:rsid w:val="00B04A64"/>
    <w:rsid w:val="00B13685"/>
    <w:rsid w:val="00B14297"/>
    <w:rsid w:val="00B14BC0"/>
    <w:rsid w:val="00B14FB4"/>
    <w:rsid w:val="00B202FC"/>
    <w:rsid w:val="00B25422"/>
    <w:rsid w:val="00B264A7"/>
    <w:rsid w:val="00B30661"/>
    <w:rsid w:val="00B30E51"/>
    <w:rsid w:val="00B3433A"/>
    <w:rsid w:val="00B3675A"/>
    <w:rsid w:val="00B405F2"/>
    <w:rsid w:val="00B40CB9"/>
    <w:rsid w:val="00B45572"/>
    <w:rsid w:val="00B456C6"/>
    <w:rsid w:val="00B46070"/>
    <w:rsid w:val="00B53C63"/>
    <w:rsid w:val="00B54B69"/>
    <w:rsid w:val="00B552EF"/>
    <w:rsid w:val="00B5584A"/>
    <w:rsid w:val="00B6268F"/>
    <w:rsid w:val="00B63C20"/>
    <w:rsid w:val="00B72830"/>
    <w:rsid w:val="00B76569"/>
    <w:rsid w:val="00B80264"/>
    <w:rsid w:val="00B8386C"/>
    <w:rsid w:val="00B86480"/>
    <w:rsid w:val="00B92444"/>
    <w:rsid w:val="00B95E49"/>
    <w:rsid w:val="00BA3E35"/>
    <w:rsid w:val="00BA4B02"/>
    <w:rsid w:val="00BA4EA1"/>
    <w:rsid w:val="00BA5977"/>
    <w:rsid w:val="00BA6FD8"/>
    <w:rsid w:val="00BB2638"/>
    <w:rsid w:val="00BB5F31"/>
    <w:rsid w:val="00BB6D0B"/>
    <w:rsid w:val="00BC252A"/>
    <w:rsid w:val="00BC28C5"/>
    <w:rsid w:val="00BC28EF"/>
    <w:rsid w:val="00BC6ED1"/>
    <w:rsid w:val="00BD25B1"/>
    <w:rsid w:val="00BD28EB"/>
    <w:rsid w:val="00BD3C14"/>
    <w:rsid w:val="00BD3E9D"/>
    <w:rsid w:val="00BE3959"/>
    <w:rsid w:val="00BE3CD2"/>
    <w:rsid w:val="00BE77F8"/>
    <w:rsid w:val="00BE78AD"/>
    <w:rsid w:val="00BF05BA"/>
    <w:rsid w:val="00BF6238"/>
    <w:rsid w:val="00C07212"/>
    <w:rsid w:val="00C12651"/>
    <w:rsid w:val="00C135A5"/>
    <w:rsid w:val="00C1750E"/>
    <w:rsid w:val="00C21EB1"/>
    <w:rsid w:val="00C22D30"/>
    <w:rsid w:val="00C30B18"/>
    <w:rsid w:val="00C31135"/>
    <w:rsid w:val="00C313BF"/>
    <w:rsid w:val="00C35C56"/>
    <w:rsid w:val="00C3667F"/>
    <w:rsid w:val="00C37D9F"/>
    <w:rsid w:val="00C42E76"/>
    <w:rsid w:val="00C43F6B"/>
    <w:rsid w:val="00C44023"/>
    <w:rsid w:val="00C44558"/>
    <w:rsid w:val="00C51550"/>
    <w:rsid w:val="00C52B8E"/>
    <w:rsid w:val="00C54D10"/>
    <w:rsid w:val="00C55D90"/>
    <w:rsid w:val="00C7089F"/>
    <w:rsid w:val="00C71CE1"/>
    <w:rsid w:val="00C7407D"/>
    <w:rsid w:val="00C775CA"/>
    <w:rsid w:val="00C829F6"/>
    <w:rsid w:val="00C83F1C"/>
    <w:rsid w:val="00C85502"/>
    <w:rsid w:val="00C85F2F"/>
    <w:rsid w:val="00C92DAA"/>
    <w:rsid w:val="00CA425A"/>
    <w:rsid w:val="00CB0597"/>
    <w:rsid w:val="00CB063F"/>
    <w:rsid w:val="00CB066E"/>
    <w:rsid w:val="00CB0808"/>
    <w:rsid w:val="00CB57D5"/>
    <w:rsid w:val="00CB6B65"/>
    <w:rsid w:val="00CC4E3F"/>
    <w:rsid w:val="00CC6567"/>
    <w:rsid w:val="00CC7365"/>
    <w:rsid w:val="00CD2998"/>
    <w:rsid w:val="00CD32E8"/>
    <w:rsid w:val="00CD722F"/>
    <w:rsid w:val="00CE0C65"/>
    <w:rsid w:val="00CE24E6"/>
    <w:rsid w:val="00CE75F3"/>
    <w:rsid w:val="00CF3A30"/>
    <w:rsid w:val="00CF4A68"/>
    <w:rsid w:val="00CF68C6"/>
    <w:rsid w:val="00D03867"/>
    <w:rsid w:val="00D04FF5"/>
    <w:rsid w:val="00D05AFC"/>
    <w:rsid w:val="00D060CD"/>
    <w:rsid w:val="00D103C0"/>
    <w:rsid w:val="00D10E7D"/>
    <w:rsid w:val="00D128AB"/>
    <w:rsid w:val="00D141D3"/>
    <w:rsid w:val="00D17BF9"/>
    <w:rsid w:val="00D17CB7"/>
    <w:rsid w:val="00D213B5"/>
    <w:rsid w:val="00D2452B"/>
    <w:rsid w:val="00D26673"/>
    <w:rsid w:val="00D33AD8"/>
    <w:rsid w:val="00D37DF1"/>
    <w:rsid w:val="00D41800"/>
    <w:rsid w:val="00D469A7"/>
    <w:rsid w:val="00D47322"/>
    <w:rsid w:val="00D65F64"/>
    <w:rsid w:val="00D6710B"/>
    <w:rsid w:val="00D70BC8"/>
    <w:rsid w:val="00D824AD"/>
    <w:rsid w:val="00D840A3"/>
    <w:rsid w:val="00D848D8"/>
    <w:rsid w:val="00D852BD"/>
    <w:rsid w:val="00D862BD"/>
    <w:rsid w:val="00D86BA7"/>
    <w:rsid w:val="00D874BA"/>
    <w:rsid w:val="00DA30CC"/>
    <w:rsid w:val="00DA690D"/>
    <w:rsid w:val="00DA7CC5"/>
    <w:rsid w:val="00DB3E00"/>
    <w:rsid w:val="00DB3E1C"/>
    <w:rsid w:val="00DB6346"/>
    <w:rsid w:val="00DC25C4"/>
    <w:rsid w:val="00DC3C7C"/>
    <w:rsid w:val="00DD2FC5"/>
    <w:rsid w:val="00DD41F3"/>
    <w:rsid w:val="00DD43AB"/>
    <w:rsid w:val="00DD5607"/>
    <w:rsid w:val="00DE0F59"/>
    <w:rsid w:val="00DE2B50"/>
    <w:rsid w:val="00DE2E19"/>
    <w:rsid w:val="00DE4D58"/>
    <w:rsid w:val="00DE630C"/>
    <w:rsid w:val="00DE67C6"/>
    <w:rsid w:val="00DF1518"/>
    <w:rsid w:val="00DF1AF0"/>
    <w:rsid w:val="00DF70B8"/>
    <w:rsid w:val="00E026EC"/>
    <w:rsid w:val="00E041B7"/>
    <w:rsid w:val="00E115FF"/>
    <w:rsid w:val="00E16FBE"/>
    <w:rsid w:val="00E2012A"/>
    <w:rsid w:val="00E26E00"/>
    <w:rsid w:val="00E30149"/>
    <w:rsid w:val="00E31E26"/>
    <w:rsid w:val="00E32C18"/>
    <w:rsid w:val="00E331BC"/>
    <w:rsid w:val="00E34D40"/>
    <w:rsid w:val="00E37624"/>
    <w:rsid w:val="00E4243E"/>
    <w:rsid w:val="00E50611"/>
    <w:rsid w:val="00E56769"/>
    <w:rsid w:val="00E60A6A"/>
    <w:rsid w:val="00E67AAF"/>
    <w:rsid w:val="00E67BD4"/>
    <w:rsid w:val="00E74424"/>
    <w:rsid w:val="00E81DE1"/>
    <w:rsid w:val="00E81ECC"/>
    <w:rsid w:val="00E84A7C"/>
    <w:rsid w:val="00E87FA4"/>
    <w:rsid w:val="00E94C80"/>
    <w:rsid w:val="00E966A7"/>
    <w:rsid w:val="00EA36ED"/>
    <w:rsid w:val="00EA3E56"/>
    <w:rsid w:val="00EA682A"/>
    <w:rsid w:val="00EC6476"/>
    <w:rsid w:val="00EC7565"/>
    <w:rsid w:val="00ED4A0C"/>
    <w:rsid w:val="00ED7797"/>
    <w:rsid w:val="00ED7A97"/>
    <w:rsid w:val="00EE16E1"/>
    <w:rsid w:val="00EE2728"/>
    <w:rsid w:val="00EE2E1C"/>
    <w:rsid w:val="00EE3328"/>
    <w:rsid w:val="00EE3554"/>
    <w:rsid w:val="00EE62A4"/>
    <w:rsid w:val="00EF0781"/>
    <w:rsid w:val="00EF0F10"/>
    <w:rsid w:val="00EF4795"/>
    <w:rsid w:val="00EF583A"/>
    <w:rsid w:val="00F00F15"/>
    <w:rsid w:val="00F04C4A"/>
    <w:rsid w:val="00F05F99"/>
    <w:rsid w:val="00F0798D"/>
    <w:rsid w:val="00F11272"/>
    <w:rsid w:val="00F13DA1"/>
    <w:rsid w:val="00F1641A"/>
    <w:rsid w:val="00F16666"/>
    <w:rsid w:val="00F16A5F"/>
    <w:rsid w:val="00F16D39"/>
    <w:rsid w:val="00F224B7"/>
    <w:rsid w:val="00F22F38"/>
    <w:rsid w:val="00F263D5"/>
    <w:rsid w:val="00F27A9F"/>
    <w:rsid w:val="00F35989"/>
    <w:rsid w:val="00F36B8F"/>
    <w:rsid w:val="00F44EF4"/>
    <w:rsid w:val="00F46349"/>
    <w:rsid w:val="00F50799"/>
    <w:rsid w:val="00F5264D"/>
    <w:rsid w:val="00F565BA"/>
    <w:rsid w:val="00F61F71"/>
    <w:rsid w:val="00F62AC1"/>
    <w:rsid w:val="00F63349"/>
    <w:rsid w:val="00F650D0"/>
    <w:rsid w:val="00F65EDA"/>
    <w:rsid w:val="00F700FE"/>
    <w:rsid w:val="00F70214"/>
    <w:rsid w:val="00F71D7C"/>
    <w:rsid w:val="00F71FE2"/>
    <w:rsid w:val="00F74E12"/>
    <w:rsid w:val="00F806E7"/>
    <w:rsid w:val="00F84C11"/>
    <w:rsid w:val="00F8698D"/>
    <w:rsid w:val="00F91CAD"/>
    <w:rsid w:val="00F95EB7"/>
    <w:rsid w:val="00F9674F"/>
    <w:rsid w:val="00F96EF0"/>
    <w:rsid w:val="00FA102D"/>
    <w:rsid w:val="00FA2D0F"/>
    <w:rsid w:val="00FA7668"/>
    <w:rsid w:val="00FA7B0C"/>
    <w:rsid w:val="00FA7CDB"/>
    <w:rsid w:val="00FB0567"/>
    <w:rsid w:val="00FB1BC7"/>
    <w:rsid w:val="00FB2694"/>
    <w:rsid w:val="00FB6264"/>
    <w:rsid w:val="00FC22F7"/>
    <w:rsid w:val="00FC4A18"/>
    <w:rsid w:val="00FC5DFE"/>
    <w:rsid w:val="00FC66C7"/>
    <w:rsid w:val="00FC68FD"/>
    <w:rsid w:val="00FD5D93"/>
    <w:rsid w:val="00FD6B24"/>
    <w:rsid w:val="00FE3357"/>
    <w:rsid w:val="00FE4EC7"/>
    <w:rsid w:val="00FF33DC"/>
    <w:rsid w:val="00FF51ED"/>
    <w:rsid w:val="00FF7E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621D4D4"/>
  <w15:docId w15:val="{EE50F683-94A0-41D4-A6BC-CCA71551D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2FC5"/>
    <w:rPr>
      <w:rFonts w:ascii="TimesLT" w:hAnsi="TimesLT"/>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E26E00"/>
    <w:pPr>
      <w:tabs>
        <w:tab w:val="center" w:pos="4819"/>
        <w:tab w:val="right" w:pos="9638"/>
      </w:tabs>
    </w:pPr>
    <w:rPr>
      <w:rFonts w:ascii="Times New Roman" w:hAnsi="Times New Roman"/>
      <w:szCs w:val="24"/>
      <w:lang w:eastAsia="lt-LT"/>
    </w:rPr>
  </w:style>
  <w:style w:type="character" w:customStyle="1" w:styleId="AntratsDiagrama">
    <w:name w:val="Antraštės Diagrama"/>
    <w:basedOn w:val="Numatytasispastraiposriftas"/>
    <w:link w:val="Antrats"/>
    <w:uiPriority w:val="99"/>
    <w:rsid w:val="005D33E2"/>
    <w:rPr>
      <w:rFonts w:ascii="TimesLT" w:hAnsi="TimesLT"/>
      <w:sz w:val="24"/>
      <w:szCs w:val="20"/>
      <w:lang w:eastAsia="en-US"/>
    </w:rPr>
  </w:style>
  <w:style w:type="paragraph" w:styleId="Porat">
    <w:name w:val="footer"/>
    <w:basedOn w:val="prastasis"/>
    <w:link w:val="PoratDiagrama"/>
    <w:uiPriority w:val="99"/>
    <w:rsid w:val="00E26E00"/>
    <w:pPr>
      <w:tabs>
        <w:tab w:val="center" w:pos="4819"/>
        <w:tab w:val="right" w:pos="9638"/>
      </w:tabs>
    </w:pPr>
    <w:rPr>
      <w:rFonts w:ascii="Times New Roman" w:hAnsi="Times New Roman"/>
      <w:szCs w:val="24"/>
      <w:lang w:eastAsia="lt-LT"/>
    </w:rPr>
  </w:style>
  <w:style w:type="character" w:customStyle="1" w:styleId="PoratDiagrama">
    <w:name w:val="Poraštė Diagrama"/>
    <w:basedOn w:val="Numatytasispastraiposriftas"/>
    <w:link w:val="Porat"/>
    <w:uiPriority w:val="99"/>
    <w:semiHidden/>
    <w:rsid w:val="005D33E2"/>
    <w:rPr>
      <w:rFonts w:ascii="TimesLT" w:hAnsi="TimesLT"/>
      <w:sz w:val="24"/>
      <w:szCs w:val="20"/>
      <w:lang w:eastAsia="en-US"/>
    </w:rPr>
  </w:style>
  <w:style w:type="paragraph" w:styleId="Sraopastraipa">
    <w:name w:val="List Paragraph"/>
    <w:basedOn w:val="prastasis"/>
    <w:uiPriority w:val="34"/>
    <w:qFormat/>
    <w:rsid w:val="00886F64"/>
    <w:pPr>
      <w:ind w:left="720"/>
      <w:contextualSpacing/>
    </w:pPr>
  </w:style>
  <w:style w:type="paragraph" w:styleId="Debesliotekstas">
    <w:name w:val="Balloon Text"/>
    <w:basedOn w:val="prastasis"/>
    <w:link w:val="DebesliotekstasDiagrama"/>
    <w:uiPriority w:val="99"/>
    <w:semiHidden/>
    <w:unhideWhenUsed/>
    <w:rsid w:val="00707F3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07F3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412878">
      <w:bodyDiv w:val="1"/>
      <w:marLeft w:val="0"/>
      <w:marRight w:val="0"/>
      <w:marTop w:val="0"/>
      <w:marBottom w:val="0"/>
      <w:divBdr>
        <w:top w:val="none" w:sz="0" w:space="0" w:color="auto"/>
        <w:left w:val="none" w:sz="0" w:space="0" w:color="auto"/>
        <w:bottom w:val="none" w:sz="0" w:space="0" w:color="auto"/>
        <w:right w:val="none" w:sz="0" w:space="0" w:color="auto"/>
      </w:divBdr>
      <w:divsChild>
        <w:div w:id="480999438">
          <w:marLeft w:val="0"/>
          <w:marRight w:val="0"/>
          <w:marTop w:val="375"/>
          <w:marBottom w:val="375"/>
          <w:divBdr>
            <w:top w:val="none" w:sz="0" w:space="0" w:color="auto"/>
            <w:left w:val="none" w:sz="0" w:space="0" w:color="auto"/>
            <w:bottom w:val="none" w:sz="0" w:space="0" w:color="auto"/>
            <w:right w:val="none" w:sz="0" w:space="0" w:color="auto"/>
          </w:divBdr>
          <w:divsChild>
            <w:div w:id="1746685100">
              <w:marLeft w:val="0"/>
              <w:marRight w:val="0"/>
              <w:marTop w:val="0"/>
              <w:marBottom w:val="0"/>
              <w:divBdr>
                <w:top w:val="none" w:sz="0" w:space="0" w:color="auto"/>
                <w:left w:val="none" w:sz="0" w:space="0" w:color="auto"/>
                <w:bottom w:val="none" w:sz="0" w:space="0" w:color="auto"/>
                <w:right w:val="none" w:sz="0" w:space="0" w:color="auto"/>
              </w:divBdr>
            </w:div>
            <w:div w:id="1585720454">
              <w:marLeft w:val="0"/>
              <w:marRight w:val="0"/>
              <w:marTop w:val="0"/>
              <w:marBottom w:val="0"/>
              <w:divBdr>
                <w:top w:val="none" w:sz="0" w:space="0" w:color="auto"/>
                <w:left w:val="none" w:sz="0" w:space="0" w:color="auto"/>
                <w:bottom w:val="none" w:sz="0" w:space="0" w:color="auto"/>
                <w:right w:val="none" w:sz="0" w:space="0" w:color="auto"/>
              </w:divBdr>
              <w:divsChild>
                <w:div w:id="249431843">
                  <w:marLeft w:val="30"/>
                  <w:marRight w:val="0"/>
                  <w:marTop w:val="0"/>
                  <w:marBottom w:val="0"/>
                  <w:divBdr>
                    <w:top w:val="single" w:sz="2" w:space="1" w:color="FFFFFF"/>
                    <w:left w:val="single" w:sz="2" w:space="8" w:color="FFFFFF"/>
                    <w:bottom w:val="single" w:sz="2" w:space="1" w:color="FFFFFF"/>
                    <w:right w:val="single" w:sz="2" w:space="8" w:color="FFFFFF"/>
                  </w:divBdr>
                </w:div>
              </w:divsChild>
            </w:div>
          </w:divsChild>
        </w:div>
        <w:div w:id="2112896340">
          <w:marLeft w:val="0"/>
          <w:marRight w:val="0"/>
          <w:marTop w:val="150"/>
          <w:marBottom w:val="150"/>
          <w:divBdr>
            <w:top w:val="none" w:sz="0" w:space="0" w:color="auto"/>
            <w:left w:val="none" w:sz="0" w:space="0" w:color="auto"/>
            <w:bottom w:val="none" w:sz="0" w:space="0" w:color="auto"/>
            <w:right w:val="none" w:sz="0" w:space="0" w:color="auto"/>
          </w:divBdr>
          <w:divsChild>
            <w:div w:id="1751732168">
              <w:marLeft w:val="0"/>
              <w:marRight w:val="0"/>
              <w:marTop w:val="0"/>
              <w:marBottom w:val="0"/>
              <w:divBdr>
                <w:top w:val="none" w:sz="0" w:space="0" w:color="auto"/>
                <w:left w:val="none" w:sz="0" w:space="0" w:color="auto"/>
                <w:bottom w:val="none" w:sz="0" w:space="0" w:color="auto"/>
                <w:right w:val="none" w:sz="0" w:space="0" w:color="auto"/>
              </w:divBdr>
              <w:divsChild>
                <w:div w:id="1998075277">
                  <w:marLeft w:val="0"/>
                  <w:marRight w:val="0"/>
                  <w:marTop w:val="0"/>
                  <w:marBottom w:val="0"/>
                  <w:divBdr>
                    <w:top w:val="none" w:sz="0" w:space="0" w:color="auto"/>
                    <w:left w:val="none" w:sz="0" w:space="0" w:color="auto"/>
                    <w:bottom w:val="none" w:sz="0" w:space="0" w:color="auto"/>
                    <w:right w:val="none" w:sz="0" w:space="0" w:color="auto"/>
                  </w:divBdr>
                  <w:divsChild>
                    <w:div w:id="130385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93767">
              <w:marLeft w:val="0"/>
              <w:marRight w:val="0"/>
              <w:marTop w:val="0"/>
              <w:marBottom w:val="0"/>
              <w:divBdr>
                <w:top w:val="none" w:sz="0" w:space="0" w:color="auto"/>
                <w:left w:val="none" w:sz="0" w:space="0" w:color="auto"/>
                <w:bottom w:val="none" w:sz="0" w:space="0" w:color="auto"/>
                <w:right w:val="none" w:sz="0" w:space="0" w:color="auto"/>
              </w:divBdr>
              <w:divsChild>
                <w:div w:id="1326473525">
                  <w:marLeft w:val="0"/>
                  <w:marRight w:val="0"/>
                  <w:marTop w:val="0"/>
                  <w:marBottom w:val="75"/>
                  <w:divBdr>
                    <w:top w:val="none" w:sz="0" w:space="0" w:color="auto"/>
                    <w:left w:val="none" w:sz="0" w:space="0" w:color="auto"/>
                    <w:bottom w:val="none" w:sz="0" w:space="0" w:color="auto"/>
                    <w:right w:val="none" w:sz="0" w:space="0" w:color="auto"/>
                  </w:divBdr>
                </w:div>
                <w:div w:id="460659607">
                  <w:marLeft w:val="0"/>
                  <w:marRight w:val="0"/>
                  <w:marTop w:val="0"/>
                  <w:marBottom w:val="0"/>
                  <w:divBdr>
                    <w:top w:val="none" w:sz="0" w:space="0" w:color="auto"/>
                    <w:left w:val="none" w:sz="0" w:space="0" w:color="auto"/>
                    <w:bottom w:val="none" w:sz="0" w:space="0" w:color="auto"/>
                    <w:right w:val="none" w:sz="0" w:space="0" w:color="auto"/>
                  </w:divBdr>
                  <w:divsChild>
                    <w:div w:id="1660160016">
                      <w:marLeft w:val="0"/>
                      <w:marRight w:val="0"/>
                      <w:marTop w:val="0"/>
                      <w:marBottom w:val="0"/>
                      <w:divBdr>
                        <w:top w:val="none" w:sz="0" w:space="0" w:color="auto"/>
                        <w:left w:val="none" w:sz="0" w:space="0" w:color="auto"/>
                        <w:bottom w:val="none" w:sz="0" w:space="0" w:color="auto"/>
                        <w:right w:val="none" w:sz="0" w:space="0" w:color="auto"/>
                      </w:divBdr>
                    </w:div>
                    <w:div w:id="143204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8352">
          <w:marLeft w:val="0"/>
          <w:marRight w:val="0"/>
          <w:marTop w:val="0"/>
          <w:marBottom w:val="0"/>
          <w:divBdr>
            <w:top w:val="none" w:sz="0" w:space="0" w:color="auto"/>
            <w:left w:val="none" w:sz="0" w:space="0" w:color="auto"/>
            <w:bottom w:val="none" w:sz="0" w:space="0" w:color="auto"/>
            <w:right w:val="none" w:sz="0" w:space="0" w:color="auto"/>
          </w:divBdr>
          <w:divsChild>
            <w:div w:id="347676904">
              <w:marLeft w:val="0"/>
              <w:marRight w:val="0"/>
              <w:marTop w:val="0"/>
              <w:marBottom w:val="0"/>
              <w:divBdr>
                <w:top w:val="none" w:sz="0" w:space="0" w:color="auto"/>
                <w:left w:val="none" w:sz="0" w:space="0" w:color="auto"/>
                <w:bottom w:val="none" w:sz="0" w:space="0" w:color="auto"/>
                <w:right w:val="none" w:sz="0" w:space="0" w:color="auto"/>
              </w:divBdr>
              <w:divsChild>
                <w:div w:id="179752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06257">
          <w:marLeft w:val="0"/>
          <w:marRight w:val="0"/>
          <w:marTop w:val="150"/>
          <w:marBottom w:val="150"/>
          <w:divBdr>
            <w:top w:val="none" w:sz="0" w:space="0" w:color="auto"/>
            <w:left w:val="none" w:sz="0" w:space="0" w:color="auto"/>
            <w:bottom w:val="none" w:sz="0" w:space="0" w:color="auto"/>
            <w:right w:val="none" w:sz="0" w:space="0" w:color="auto"/>
          </w:divBdr>
          <w:divsChild>
            <w:div w:id="1086339084">
              <w:marLeft w:val="0"/>
              <w:marRight w:val="0"/>
              <w:marTop w:val="0"/>
              <w:marBottom w:val="0"/>
              <w:divBdr>
                <w:top w:val="none" w:sz="0" w:space="0" w:color="auto"/>
                <w:left w:val="none" w:sz="0" w:space="0" w:color="auto"/>
                <w:bottom w:val="none" w:sz="0" w:space="0" w:color="auto"/>
                <w:right w:val="none" w:sz="0" w:space="0" w:color="auto"/>
              </w:divBdr>
              <w:divsChild>
                <w:div w:id="1482690896">
                  <w:marLeft w:val="0"/>
                  <w:marRight w:val="0"/>
                  <w:marTop w:val="0"/>
                  <w:marBottom w:val="0"/>
                  <w:divBdr>
                    <w:top w:val="none" w:sz="0" w:space="0" w:color="auto"/>
                    <w:left w:val="none" w:sz="0" w:space="0" w:color="auto"/>
                    <w:bottom w:val="none" w:sz="0" w:space="0" w:color="auto"/>
                    <w:right w:val="none" w:sz="0" w:space="0" w:color="auto"/>
                  </w:divBdr>
                  <w:divsChild>
                    <w:div w:id="4857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939071">
              <w:marLeft w:val="0"/>
              <w:marRight w:val="0"/>
              <w:marTop w:val="0"/>
              <w:marBottom w:val="0"/>
              <w:divBdr>
                <w:top w:val="none" w:sz="0" w:space="0" w:color="auto"/>
                <w:left w:val="none" w:sz="0" w:space="0" w:color="auto"/>
                <w:bottom w:val="none" w:sz="0" w:space="0" w:color="auto"/>
                <w:right w:val="none" w:sz="0" w:space="0" w:color="auto"/>
              </w:divBdr>
              <w:divsChild>
                <w:div w:id="985817849">
                  <w:marLeft w:val="0"/>
                  <w:marRight w:val="0"/>
                  <w:marTop w:val="0"/>
                  <w:marBottom w:val="75"/>
                  <w:divBdr>
                    <w:top w:val="none" w:sz="0" w:space="0" w:color="auto"/>
                    <w:left w:val="none" w:sz="0" w:space="0" w:color="auto"/>
                    <w:bottom w:val="none" w:sz="0" w:space="0" w:color="auto"/>
                    <w:right w:val="none" w:sz="0" w:space="0" w:color="auto"/>
                  </w:divBdr>
                </w:div>
                <w:div w:id="540438309">
                  <w:marLeft w:val="0"/>
                  <w:marRight w:val="0"/>
                  <w:marTop w:val="0"/>
                  <w:marBottom w:val="0"/>
                  <w:divBdr>
                    <w:top w:val="none" w:sz="0" w:space="0" w:color="auto"/>
                    <w:left w:val="none" w:sz="0" w:space="0" w:color="auto"/>
                    <w:bottom w:val="none" w:sz="0" w:space="0" w:color="auto"/>
                    <w:right w:val="none" w:sz="0" w:space="0" w:color="auto"/>
                  </w:divBdr>
                  <w:divsChild>
                    <w:div w:id="2113431672">
                      <w:marLeft w:val="0"/>
                      <w:marRight w:val="0"/>
                      <w:marTop w:val="0"/>
                      <w:marBottom w:val="0"/>
                      <w:divBdr>
                        <w:top w:val="none" w:sz="0" w:space="0" w:color="auto"/>
                        <w:left w:val="none" w:sz="0" w:space="0" w:color="auto"/>
                        <w:bottom w:val="none" w:sz="0" w:space="0" w:color="auto"/>
                        <w:right w:val="none" w:sz="0" w:space="0" w:color="auto"/>
                      </w:divBdr>
                    </w:div>
                    <w:div w:id="161016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959051">
          <w:marLeft w:val="0"/>
          <w:marRight w:val="0"/>
          <w:marTop w:val="0"/>
          <w:marBottom w:val="0"/>
          <w:divBdr>
            <w:top w:val="none" w:sz="0" w:space="0" w:color="auto"/>
            <w:left w:val="none" w:sz="0" w:space="0" w:color="auto"/>
            <w:bottom w:val="none" w:sz="0" w:space="0" w:color="auto"/>
            <w:right w:val="none" w:sz="0" w:space="0" w:color="auto"/>
          </w:divBdr>
          <w:divsChild>
            <w:div w:id="736318354">
              <w:marLeft w:val="0"/>
              <w:marRight w:val="0"/>
              <w:marTop w:val="0"/>
              <w:marBottom w:val="0"/>
              <w:divBdr>
                <w:top w:val="none" w:sz="0" w:space="0" w:color="auto"/>
                <w:left w:val="none" w:sz="0" w:space="0" w:color="auto"/>
                <w:bottom w:val="none" w:sz="0" w:space="0" w:color="auto"/>
                <w:right w:val="none" w:sz="0" w:space="0" w:color="auto"/>
              </w:divBdr>
              <w:divsChild>
                <w:div w:id="161625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4289">
          <w:marLeft w:val="0"/>
          <w:marRight w:val="0"/>
          <w:marTop w:val="150"/>
          <w:marBottom w:val="150"/>
          <w:divBdr>
            <w:top w:val="none" w:sz="0" w:space="0" w:color="auto"/>
            <w:left w:val="none" w:sz="0" w:space="0" w:color="auto"/>
            <w:bottom w:val="none" w:sz="0" w:space="0" w:color="auto"/>
            <w:right w:val="none" w:sz="0" w:space="0" w:color="auto"/>
          </w:divBdr>
          <w:divsChild>
            <w:div w:id="42877025">
              <w:marLeft w:val="0"/>
              <w:marRight w:val="0"/>
              <w:marTop w:val="0"/>
              <w:marBottom w:val="0"/>
              <w:divBdr>
                <w:top w:val="none" w:sz="0" w:space="0" w:color="auto"/>
                <w:left w:val="none" w:sz="0" w:space="0" w:color="auto"/>
                <w:bottom w:val="none" w:sz="0" w:space="0" w:color="auto"/>
                <w:right w:val="none" w:sz="0" w:space="0" w:color="auto"/>
              </w:divBdr>
              <w:divsChild>
                <w:div w:id="1567446686">
                  <w:marLeft w:val="0"/>
                  <w:marRight w:val="0"/>
                  <w:marTop w:val="0"/>
                  <w:marBottom w:val="0"/>
                  <w:divBdr>
                    <w:top w:val="none" w:sz="0" w:space="0" w:color="auto"/>
                    <w:left w:val="none" w:sz="0" w:space="0" w:color="auto"/>
                    <w:bottom w:val="none" w:sz="0" w:space="0" w:color="auto"/>
                    <w:right w:val="none" w:sz="0" w:space="0" w:color="auto"/>
                  </w:divBdr>
                  <w:divsChild>
                    <w:div w:id="153442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010238">
              <w:marLeft w:val="0"/>
              <w:marRight w:val="0"/>
              <w:marTop w:val="0"/>
              <w:marBottom w:val="0"/>
              <w:divBdr>
                <w:top w:val="none" w:sz="0" w:space="0" w:color="auto"/>
                <w:left w:val="none" w:sz="0" w:space="0" w:color="auto"/>
                <w:bottom w:val="none" w:sz="0" w:space="0" w:color="auto"/>
                <w:right w:val="none" w:sz="0" w:space="0" w:color="auto"/>
              </w:divBdr>
              <w:divsChild>
                <w:div w:id="1728918159">
                  <w:marLeft w:val="0"/>
                  <w:marRight w:val="0"/>
                  <w:marTop w:val="0"/>
                  <w:marBottom w:val="75"/>
                  <w:divBdr>
                    <w:top w:val="none" w:sz="0" w:space="0" w:color="auto"/>
                    <w:left w:val="none" w:sz="0" w:space="0" w:color="auto"/>
                    <w:bottom w:val="none" w:sz="0" w:space="0" w:color="auto"/>
                    <w:right w:val="none" w:sz="0" w:space="0" w:color="auto"/>
                  </w:divBdr>
                </w:div>
                <w:div w:id="34081248">
                  <w:marLeft w:val="0"/>
                  <w:marRight w:val="0"/>
                  <w:marTop w:val="0"/>
                  <w:marBottom w:val="0"/>
                  <w:divBdr>
                    <w:top w:val="none" w:sz="0" w:space="0" w:color="auto"/>
                    <w:left w:val="none" w:sz="0" w:space="0" w:color="auto"/>
                    <w:bottom w:val="none" w:sz="0" w:space="0" w:color="auto"/>
                    <w:right w:val="none" w:sz="0" w:space="0" w:color="auto"/>
                  </w:divBdr>
                  <w:divsChild>
                    <w:div w:id="742526689">
                      <w:marLeft w:val="0"/>
                      <w:marRight w:val="0"/>
                      <w:marTop w:val="0"/>
                      <w:marBottom w:val="0"/>
                      <w:divBdr>
                        <w:top w:val="none" w:sz="0" w:space="0" w:color="auto"/>
                        <w:left w:val="none" w:sz="0" w:space="0" w:color="auto"/>
                        <w:bottom w:val="none" w:sz="0" w:space="0" w:color="auto"/>
                        <w:right w:val="none" w:sz="0" w:space="0" w:color="auto"/>
                      </w:divBdr>
                    </w:div>
                    <w:div w:id="15409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620801">
          <w:marLeft w:val="0"/>
          <w:marRight w:val="0"/>
          <w:marTop w:val="0"/>
          <w:marBottom w:val="0"/>
          <w:divBdr>
            <w:top w:val="none" w:sz="0" w:space="0" w:color="auto"/>
            <w:left w:val="none" w:sz="0" w:space="0" w:color="auto"/>
            <w:bottom w:val="none" w:sz="0" w:space="0" w:color="auto"/>
            <w:right w:val="none" w:sz="0" w:space="0" w:color="auto"/>
          </w:divBdr>
          <w:divsChild>
            <w:div w:id="1235354005">
              <w:marLeft w:val="0"/>
              <w:marRight w:val="0"/>
              <w:marTop w:val="0"/>
              <w:marBottom w:val="0"/>
              <w:divBdr>
                <w:top w:val="none" w:sz="0" w:space="0" w:color="auto"/>
                <w:left w:val="none" w:sz="0" w:space="0" w:color="auto"/>
                <w:bottom w:val="none" w:sz="0" w:space="0" w:color="auto"/>
                <w:right w:val="none" w:sz="0" w:space="0" w:color="auto"/>
              </w:divBdr>
              <w:divsChild>
                <w:div w:id="191604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7298">
          <w:marLeft w:val="0"/>
          <w:marRight w:val="0"/>
          <w:marTop w:val="375"/>
          <w:marBottom w:val="375"/>
          <w:divBdr>
            <w:top w:val="none" w:sz="0" w:space="0" w:color="auto"/>
            <w:left w:val="none" w:sz="0" w:space="0" w:color="auto"/>
            <w:bottom w:val="none" w:sz="0" w:space="0" w:color="auto"/>
            <w:right w:val="none" w:sz="0" w:space="0" w:color="auto"/>
          </w:divBdr>
          <w:divsChild>
            <w:div w:id="1443768344">
              <w:marLeft w:val="0"/>
              <w:marRight w:val="0"/>
              <w:marTop w:val="0"/>
              <w:marBottom w:val="0"/>
              <w:divBdr>
                <w:top w:val="none" w:sz="0" w:space="0" w:color="auto"/>
                <w:left w:val="none" w:sz="0" w:space="0" w:color="auto"/>
                <w:bottom w:val="none" w:sz="0" w:space="0" w:color="auto"/>
                <w:right w:val="none" w:sz="0" w:space="0" w:color="auto"/>
              </w:divBdr>
            </w:div>
            <w:div w:id="1993554997">
              <w:marLeft w:val="0"/>
              <w:marRight w:val="0"/>
              <w:marTop w:val="0"/>
              <w:marBottom w:val="0"/>
              <w:divBdr>
                <w:top w:val="none" w:sz="0" w:space="0" w:color="auto"/>
                <w:left w:val="none" w:sz="0" w:space="0" w:color="auto"/>
                <w:bottom w:val="none" w:sz="0" w:space="0" w:color="auto"/>
                <w:right w:val="none" w:sz="0" w:space="0" w:color="auto"/>
              </w:divBdr>
              <w:divsChild>
                <w:div w:id="867454311">
                  <w:marLeft w:val="30"/>
                  <w:marRight w:val="0"/>
                  <w:marTop w:val="0"/>
                  <w:marBottom w:val="0"/>
                  <w:divBdr>
                    <w:top w:val="single" w:sz="2" w:space="1" w:color="FFFFFF"/>
                    <w:left w:val="single" w:sz="2" w:space="8" w:color="FFFFFF"/>
                    <w:bottom w:val="single" w:sz="2" w:space="1" w:color="FFFFFF"/>
                    <w:right w:val="single" w:sz="2" w:space="8" w:color="FFFFFF"/>
                  </w:divBdr>
                </w:div>
              </w:divsChild>
            </w:div>
          </w:divsChild>
        </w:div>
        <w:div w:id="624501724">
          <w:marLeft w:val="0"/>
          <w:marRight w:val="0"/>
          <w:marTop w:val="150"/>
          <w:marBottom w:val="150"/>
          <w:divBdr>
            <w:top w:val="none" w:sz="0" w:space="0" w:color="auto"/>
            <w:left w:val="none" w:sz="0" w:space="0" w:color="auto"/>
            <w:bottom w:val="none" w:sz="0" w:space="0" w:color="auto"/>
            <w:right w:val="none" w:sz="0" w:space="0" w:color="auto"/>
          </w:divBdr>
          <w:divsChild>
            <w:div w:id="2010328477">
              <w:marLeft w:val="0"/>
              <w:marRight w:val="0"/>
              <w:marTop w:val="0"/>
              <w:marBottom w:val="0"/>
              <w:divBdr>
                <w:top w:val="none" w:sz="0" w:space="0" w:color="auto"/>
                <w:left w:val="none" w:sz="0" w:space="0" w:color="auto"/>
                <w:bottom w:val="none" w:sz="0" w:space="0" w:color="auto"/>
                <w:right w:val="none" w:sz="0" w:space="0" w:color="auto"/>
              </w:divBdr>
              <w:divsChild>
                <w:div w:id="1902784542">
                  <w:marLeft w:val="0"/>
                  <w:marRight w:val="0"/>
                  <w:marTop w:val="0"/>
                  <w:marBottom w:val="0"/>
                  <w:divBdr>
                    <w:top w:val="none" w:sz="0" w:space="0" w:color="auto"/>
                    <w:left w:val="none" w:sz="0" w:space="0" w:color="auto"/>
                    <w:bottom w:val="none" w:sz="0" w:space="0" w:color="auto"/>
                    <w:right w:val="none" w:sz="0" w:space="0" w:color="auto"/>
                  </w:divBdr>
                  <w:divsChild>
                    <w:div w:id="5508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067760">
              <w:marLeft w:val="0"/>
              <w:marRight w:val="0"/>
              <w:marTop w:val="0"/>
              <w:marBottom w:val="0"/>
              <w:divBdr>
                <w:top w:val="none" w:sz="0" w:space="0" w:color="auto"/>
                <w:left w:val="none" w:sz="0" w:space="0" w:color="auto"/>
                <w:bottom w:val="none" w:sz="0" w:space="0" w:color="auto"/>
                <w:right w:val="none" w:sz="0" w:space="0" w:color="auto"/>
              </w:divBdr>
              <w:divsChild>
                <w:div w:id="1853034791">
                  <w:marLeft w:val="0"/>
                  <w:marRight w:val="0"/>
                  <w:marTop w:val="0"/>
                  <w:marBottom w:val="75"/>
                  <w:divBdr>
                    <w:top w:val="none" w:sz="0" w:space="0" w:color="auto"/>
                    <w:left w:val="none" w:sz="0" w:space="0" w:color="auto"/>
                    <w:bottom w:val="none" w:sz="0" w:space="0" w:color="auto"/>
                    <w:right w:val="none" w:sz="0" w:space="0" w:color="auto"/>
                  </w:divBdr>
                </w:div>
                <w:div w:id="1191841059">
                  <w:marLeft w:val="0"/>
                  <w:marRight w:val="0"/>
                  <w:marTop w:val="0"/>
                  <w:marBottom w:val="0"/>
                  <w:divBdr>
                    <w:top w:val="none" w:sz="0" w:space="0" w:color="auto"/>
                    <w:left w:val="none" w:sz="0" w:space="0" w:color="auto"/>
                    <w:bottom w:val="none" w:sz="0" w:space="0" w:color="auto"/>
                    <w:right w:val="none" w:sz="0" w:space="0" w:color="auto"/>
                  </w:divBdr>
                  <w:divsChild>
                    <w:div w:id="304823427">
                      <w:marLeft w:val="0"/>
                      <w:marRight w:val="0"/>
                      <w:marTop w:val="0"/>
                      <w:marBottom w:val="0"/>
                      <w:divBdr>
                        <w:top w:val="none" w:sz="0" w:space="0" w:color="auto"/>
                        <w:left w:val="none" w:sz="0" w:space="0" w:color="auto"/>
                        <w:bottom w:val="none" w:sz="0" w:space="0" w:color="auto"/>
                        <w:right w:val="none" w:sz="0" w:space="0" w:color="auto"/>
                      </w:divBdr>
                    </w:div>
                    <w:div w:id="34802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36543">
          <w:marLeft w:val="0"/>
          <w:marRight w:val="0"/>
          <w:marTop w:val="0"/>
          <w:marBottom w:val="0"/>
          <w:divBdr>
            <w:top w:val="none" w:sz="0" w:space="0" w:color="auto"/>
            <w:left w:val="none" w:sz="0" w:space="0" w:color="auto"/>
            <w:bottom w:val="none" w:sz="0" w:space="0" w:color="auto"/>
            <w:right w:val="none" w:sz="0" w:space="0" w:color="auto"/>
          </w:divBdr>
          <w:divsChild>
            <w:div w:id="989797007">
              <w:marLeft w:val="0"/>
              <w:marRight w:val="0"/>
              <w:marTop w:val="0"/>
              <w:marBottom w:val="0"/>
              <w:divBdr>
                <w:top w:val="none" w:sz="0" w:space="0" w:color="auto"/>
                <w:left w:val="none" w:sz="0" w:space="0" w:color="auto"/>
                <w:bottom w:val="none" w:sz="0" w:space="0" w:color="auto"/>
                <w:right w:val="none" w:sz="0" w:space="0" w:color="auto"/>
              </w:divBdr>
              <w:divsChild>
                <w:div w:id="10899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17244-EBBB-4B24-908E-663D26778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7330</Words>
  <Characters>4179</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Eil</vt:lpstr>
    </vt:vector>
  </TitlesOfParts>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Eil</dc:title>
  <dc:subject/>
  <dc:creator>Irmunda</dc:creator>
  <cp:keywords/>
  <dc:description/>
  <cp:lastModifiedBy>Irmunda Čepulionienė</cp:lastModifiedBy>
  <cp:revision>2</cp:revision>
  <cp:lastPrinted>2020-03-10T11:53:00Z</cp:lastPrinted>
  <dcterms:created xsi:type="dcterms:W3CDTF">2024-03-25T14:35:00Z</dcterms:created>
  <dcterms:modified xsi:type="dcterms:W3CDTF">2024-03-25T14:35:00Z</dcterms:modified>
</cp:coreProperties>
</file>