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36CDA" w14:textId="77777777" w:rsidR="00DD47CE" w:rsidRDefault="002765E4">
      <w:pPr>
        <w:jc w:val="center"/>
        <w:rPr>
          <w:rFonts w:ascii="Times New Roman" w:hAnsi="Times New Roman"/>
          <w:b/>
          <w:sz w:val="8"/>
        </w:rPr>
      </w:pPr>
      <w:bookmarkStart w:id="0" w:name="_GoBack"/>
      <w:bookmarkEnd w:id="0"/>
      <w:r>
        <w:rPr>
          <w:noProof/>
        </w:rPr>
        <w:drawing>
          <wp:inline distT="0" distB="0" distL="0" distR="0" wp14:anchorId="1ED1B0EA" wp14:editId="6D7CC99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823A084" w14:textId="77777777" w:rsidR="00ED113F" w:rsidRDefault="00ED113F">
      <w:pPr>
        <w:jc w:val="center"/>
        <w:rPr>
          <w:rFonts w:ascii="Times New Roman" w:hAnsi="Times New Roman"/>
          <w:b/>
        </w:rPr>
      </w:pPr>
    </w:p>
    <w:p w14:paraId="69D1C011"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2EC23D65" w14:textId="77777777" w:rsidR="00DD47CE" w:rsidRDefault="00DD47CE">
      <w:pPr>
        <w:jc w:val="center"/>
        <w:rPr>
          <w:rFonts w:ascii="Times New Roman" w:hAnsi="Times New Roman"/>
          <w:b/>
        </w:rPr>
      </w:pPr>
    </w:p>
    <w:p w14:paraId="6CBA10C6" w14:textId="77777777" w:rsidR="00AE7378" w:rsidRDefault="00AE7378">
      <w:pPr>
        <w:jc w:val="center"/>
        <w:rPr>
          <w:rFonts w:ascii="Times New Roman" w:hAnsi="Times New Roman"/>
          <w:b/>
        </w:rPr>
      </w:pPr>
    </w:p>
    <w:p w14:paraId="392267E7" w14:textId="77777777" w:rsidR="00DD47CE" w:rsidRDefault="00BE6D25">
      <w:pPr>
        <w:jc w:val="center"/>
        <w:rPr>
          <w:rFonts w:ascii="Times New Roman" w:hAnsi="Times New Roman"/>
          <w:b/>
        </w:rPr>
      </w:pPr>
      <w:r>
        <w:rPr>
          <w:rFonts w:ascii="Times New Roman" w:hAnsi="Times New Roman"/>
          <w:b/>
        </w:rPr>
        <w:t>ĮSAKYMAS</w:t>
      </w:r>
    </w:p>
    <w:p w14:paraId="77F8D903" w14:textId="4BFE1D7A"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0D356B" w:rsidRPr="000D356B">
        <w:rPr>
          <w:b/>
          <w:caps/>
        </w:rPr>
        <w:t xml:space="preserve"> </w:t>
      </w:r>
      <w:r w:rsidR="000D356B" w:rsidRPr="00811517">
        <w:rPr>
          <w:b/>
          <w:caps/>
        </w:rPr>
        <w:t xml:space="preserve">Šakių rajono savivaldybės administracijos </w:t>
      </w:r>
      <w:r w:rsidR="000D356B" w:rsidRPr="00370825">
        <w:rPr>
          <w:b/>
          <w:szCs w:val="24"/>
        </w:rPr>
        <w:t xml:space="preserve">TARNYBINIO TRANSPORTO NAUDOJIMO TVARKOS APRAŠO </w:t>
      </w:r>
      <w:r w:rsidR="000D356B">
        <w:rPr>
          <w:b/>
          <w:szCs w:val="24"/>
        </w:rPr>
        <w:t>PA</w:t>
      </w:r>
      <w:r w:rsidR="000D356B" w:rsidRPr="00370825">
        <w:rPr>
          <w:b/>
          <w:szCs w:val="24"/>
        </w:rPr>
        <w:t>TVIRTINIMO</w:t>
      </w:r>
    </w:p>
    <w:p w14:paraId="20AA4EF7" w14:textId="77777777" w:rsidR="00DD47CE" w:rsidRDefault="00DD47CE">
      <w:pPr>
        <w:tabs>
          <w:tab w:val="left" w:pos="1242"/>
          <w:tab w:val="left" w:pos="1281"/>
          <w:tab w:val="left" w:pos="7450"/>
          <w:tab w:val="left" w:pos="7655"/>
        </w:tabs>
        <w:jc w:val="center"/>
        <w:rPr>
          <w:rFonts w:ascii="Times New Roman" w:hAnsi="Times New Roman"/>
          <w:b/>
          <w:sz w:val="28"/>
        </w:rPr>
      </w:pPr>
    </w:p>
    <w:p w14:paraId="40A40B69" w14:textId="4A55DCAE" w:rsidR="00DD47CE" w:rsidRDefault="00435ADB">
      <w:pPr>
        <w:tabs>
          <w:tab w:val="left" w:pos="6804"/>
        </w:tabs>
        <w:jc w:val="center"/>
        <w:rPr>
          <w:rFonts w:ascii="Times New Roman" w:hAnsi="Times New Roman"/>
        </w:rPr>
      </w:pPr>
      <w:r>
        <w:rPr>
          <w:rFonts w:ascii="Times New Roman" w:hAnsi="Times New Roman"/>
        </w:rPr>
        <w:t>20</w:t>
      </w:r>
      <w:r w:rsidR="000D356B">
        <w:rPr>
          <w:rFonts w:ascii="Times New Roman" w:hAnsi="Times New Roman"/>
        </w:rPr>
        <w:t>20</w:t>
      </w:r>
      <w:r>
        <w:rPr>
          <w:rFonts w:ascii="Times New Roman" w:hAnsi="Times New Roman"/>
        </w:rPr>
        <w:t xml:space="preserve"> m. </w:t>
      </w:r>
      <w:r w:rsidR="004A5336">
        <w:rPr>
          <w:rFonts w:ascii="Times New Roman" w:hAnsi="Times New Roman"/>
        </w:rPr>
        <w:t>kovo</w:t>
      </w:r>
      <w:r>
        <w:rPr>
          <w:rFonts w:ascii="Times New Roman" w:hAnsi="Times New Roman"/>
        </w:rPr>
        <w:t xml:space="preserve">    d. </w:t>
      </w:r>
      <w:r w:rsidR="00BE6D25">
        <w:rPr>
          <w:rFonts w:ascii="Times New Roman" w:hAnsi="Times New Roman"/>
        </w:rPr>
        <w:t xml:space="preserve"> Nr.</w:t>
      </w:r>
    </w:p>
    <w:p w14:paraId="70567F07" w14:textId="77777777" w:rsidR="00DD47CE" w:rsidRDefault="00BE6D25">
      <w:pPr>
        <w:pStyle w:val="Antrat1"/>
        <w:ind w:left="0" w:firstLine="0"/>
        <w:jc w:val="center"/>
      </w:pPr>
      <w:r>
        <w:t>Šakiai</w:t>
      </w:r>
    </w:p>
    <w:p w14:paraId="41541F1D" w14:textId="77777777" w:rsidR="00434111" w:rsidRDefault="00434111" w:rsidP="00434111">
      <w:pPr>
        <w:tabs>
          <w:tab w:val="left" w:pos="1242"/>
          <w:tab w:val="left" w:pos="6804"/>
          <w:tab w:val="left" w:pos="7450"/>
        </w:tabs>
        <w:rPr>
          <w:rFonts w:ascii="Times New Roman" w:hAnsi="Times New Roman"/>
        </w:rPr>
      </w:pPr>
    </w:p>
    <w:p w14:paraId="334A1D29" w14:textId="7F4C0CF5" w:rsidR="000D356B" w:rsidRDefault="000D356B" w:rsidP="00D65944">
      <w:pPr>
        <w:ind w:firstLine="720"/>
        <w:jc w:val="both"/>
      </w:pPr>
      <w:r>
        <w:t xml:space="preserve">Vadovaudamasis Lietuvos Respublikos vietos savivaldos įstatymo 18 straipsnio 1 dalimi, Lietuvos Respublikos Vyriausybės 1998 m. lapkričio 17 d. nutarimu Nr. 1341 „Dėl tarnybinių lengvųjų automobilių biudžetinėse įstaigose“, 2009 m. gegužės 27 d. nutarimu Nr. 543 „Dėl pavyzdinių tarnybinių lengvųjų automobilių naudojimo biudžetinėse įstaigose taisyklių patvirtinimo“, </w:t>
      </w:r>
      <w:r w:rsidRPr="00811517">
        <w:t>rajono savivaldybės tarybos 20</w:t>
      </w:r>
      <w:r>
        <w:t>18</w:t>
      </w:r>
      <w:r w:rsidRPr="00811517">
        <w:t xml:space="preserve"> m. </w:t>
      </w:r>
      <w:r>
        <w:t>liepos 27</w:t>
      </w:r>
      <w:r w:rsidRPr="00811517">
        <w:t xml:space="preserve"> d. sprendimu </w:t>
      </w:r>
      <w:r>
        <w:t xml:space="preserve">Nr. </w:t>
      </w:r>
      <w:r w:rsidRPr="00811517">
        <w:t>T-</w:t>
      </w:r>
      <w:r>
        <w:t>258</w:t>
      </w:r>
      <w:r w:rsidRPr="00811517">
        <w:t xml:space="preserve"> „Dėl tarnybinių lengvųjų automobilių įsigijimo, nuomos ir naudojimo </w:t>
      </w:r>
      <w:r>
        <w:t xml:space="preserve">Šakių </w:t>
      </w:r>
      <w:r w:rsidRPr="00811517">
        <w:t>rajono savivaldybės</w:t>
      </w:r>
      <w:r>
        <w:t xml:space="preserve"> uždarosiose akcinėse bendrovėse, savivaldybės viešosiose ir</w:t>
      </w:r>
      <w:r w:rsidRPr="00811517">
        <w:t xml:space="preserve"> biudžetinėse įstaigose t</w:t>
      </w:r>
      <w:r>
        <w:t>varkos aprašo pa</w:t>
      </w:r>
      <w:r w:rsidRPr="00811517">
        <w:t>tvirtinimo“</w:t>
      </w:r>
      <w:r>
        <w:t xml:space="preserve"> bei</w:t>
      </w:r>
      <w:r w:rsidR="009816A7">
        <w:t xml:space="preserve"> Šakių</w:t>
      </w:r>
      <w:r>
        <w:t xml:space="preserve"> rajono savivaldybės </w:t>
      </w:r>
      <w:r w:rsidR="000D24C8">
        <w:t xml:space="preserve">administracijos nuostatų, patvirtintų Šakių rajono savivaldybės tarybos </w:t>
      </w:r>
      <w:r>
        <w:t xml:space="preserve"> 2016 m. rugsėjo 23 d. sprendim</w:t>
      </w:r>
      <w:r w:rsidR="00404101">
        <w:t>u</w:t>
      </w:r>
      <w:r>
        <w:t xml:space="preserve"> Nr. T-277 „Dėl Šakių rajono savivaldybės administracijos nuostatų patvirtinimo“</w:t>
      </w:r>
      <w:r w:rsidR="000D24C8">
        <w:t>,</w:t>
      </w:r>
      <w:r>
        <w:t xml:space="preserve"> 24 punktu:</w:t>
      </w:r>
    </w:p>
    <w:p w14:paraId="3D4D7620" w14:textId="77777777" w:rsidR="000D356B" w:rsidRDefault="000D356B" w:rsidP="00D65944">
      <w:pPr>
        <w:ind w:firstLine="720"/>
        <w:jc w:val="both"/>
      </w:pPr>
      <w:r>
        <w:t xml:space="preserve">1. T v i r t i n u </w:t>
      </w:r>
      <w:r w:rsidRPr="00811517">
        <w:t xml:space="preserve">Šakių rajono savivaldybės administracijos </w:t>
      </w:r>
      <w:r>
        <w:t xml:space="preserve">tarnybinio transporto naudojimo </w:t>
      </w:r>
      <w:r w:rsidRPr="00811517">
        <w:t xml:space="preserve">tvarkos </w:t>
      </w:r>
      <w:r>
        <w:t>aprašą (pridedama).</w:t>
      </w:r>
    </w:p>
    <w:p w14:paraId="3E170F8B" w14:textId="66B4E4D9" w:rsidR="000D356B" w:rsidRDefault="009E4D6F" w:rsidP="00D65944">
      <w:pPr>
        <w:pStyle w:val="Pagrindiniotekstotrauka"/>
        <w:spacing w:after="0"/>
        <w:ind w:left="0" w:firstLine="720"/>
        <w:jc w:val="both"/>
        <w:rPr>
          <w:szCs w:val="24"/>
        </w:rPr>
      </w:pPr>
      <w:r>
        <w:t>2</w:t>
      </w:r>
      <w:r w:rsidR="000D356B">
        <w:t>.</w:t>
      </w:r>
      <w:r w:rsidR="000D356B">
        <w:rPr>
          <w:szCs w:val="24"/>
        </w:rPr>
        <w:t xml:space="preserve"> Į p</w:t>
      </w:r>
      <w:r w:rsidR="008C2989">
        <w:rPr>
          <w:szCs w:val="24"/>
        </w:rPr>
        <w:t xml:space="preserve"> a</w:t>
      </w:r>
      <w:r w:rsidR="000D356B">
        <w:rPr>
          <w:szCs w:val="24"/>
        </w:rPr>
        <w:t xml:space="preserve"> r e i g o j u rajono savivaldybės administracijos Bendrųjų reikalų skyriaus vyresniąją sekretorę Ireną </w:t>
      </w:r>
      <w:proofErr w:type="spellStart"/>
      <w:r w:rsidR="000D356B">
        <w:rPr>
          <w:szCs w:val="24"/>
        </w:rPr>
        <w:t>Bacevičienę</w:t>
      </w:r>
      <w:proofErr w:type="spellEnd"/>
      <w:r w:rsidR="000D356B">
        <w:rPr>
          <w:szCs w:val="24"/>
        </w:rPr>
        <w:t xml:space="preserve"> rajono savivaldybės administracijos valstybės tarnautojus ir darbuotojus, dirbančius pagal darbo sutartį, supažindinti su įsakymu Dokumentų valdymo sistemos priemonėmis.</w:t>
      </w:r>
    </w:p>
    <w:p w14:paraId="15BC22E9" w14:textId="574C3855" w:rsidR="000D356B" w:rsidRPr="00F14053" w:rsidRDefault="00CB0857" w:rsidP="00D65944">
      <w:pPr>
        <w:pStyle w:val="Pagrindiniotekstotrauka"/>
        <w:spacing w:after="0"/>
        <w:ind w:left="0" w:firstLine="720"/>
        <w:jc w:val="both"/>
        <w:rPr>
          <w:szCs w:val="24"/>
        </w:rPr>
      </w:pPr>
      <w:r>
        <w:rPr>
          <w:szCs w:val="24"/>
        </w:rPr>
        <w:t>3</w:t>
      </w:r>
      <w:r w:rsidR="000D356B">
        <w:rPr>
          <w:szCs w:val="24"/>
        </w:rPr>
        <w:t>. P r i p a ž į s t u netekusiu galios Šakių rajono savivaldybės administracijos direktoriaus 201</w:t>
      </w:r>
      <w:r w:rsidR="00E06B64">
        <w:rPr>
          <w:szCs w:val="24"/>
        </w:rPr>
        <w:t>8</w:t>
      </w:r>
      <w:r w:rsidR="000D356B">
        <w:rPr>
          <w:szCs w:val="24"/>
        </w:rPr>
        <w:t xml:space="preserve"> m. </w:t>
      </w:r>
      <w:r w:rsidR="00E06B64">
        <w:rPr>
          <w:szCs w:val="24"/>
        </w:rPr>
        <w:t>spalio 26</w:t>
      </w:r>
      <w:r w:rsidR="000D356B">
        <w:rPr>
          <w:szCs w:val="24"/>
        </w:rPr>
        <w:t xml:space="preserve"> d. įsakymą Nr. AT-</w:t>
      </w:r>
      <w:r w:rsidR="00E06B64">
        <w:rPr>
          <w:szCs w:val="24"/>
        </w:rPr>
        <w:t>996</w:t>
      </w:r>
      <w:r w:rsidR="000D356B">
        <w:rPr>
          <w:szCs w:val="24"/>
        </w:rPr>
        <w:t xml:space="preserve"> „Dėl Šakių rajono savivaldybės administracijos tarnybinio transporto naudojimo tvarkos aprašo patvirtinimo“.</w:t>
      </w:r>
    </w:p>
    <w:p w14:paraId="6D940F32" w14:textId="77777777" w:rsidR="000D356B" w:rsidRDefault="000D356B" w:rsidP="00D65944">
      <w:pPr>
        <w:tabs>
          <w:tab w:val="left" w:pos="851"/>
        </w:tabs>
        <w:jc w:val="both"/>
        <w:rPr>
          <w:bCs/>
          <w:color w:val="000000"/>
        </w:rPr>
      </w:pPr>
      <w:r>
        <w:rPr>
          <w:bCs/>
          <w:color w:val="000000"/>
        </w:rPr>
        <w:tab/>
      </w:r>
      <w:r w:rsidRPr="00180EC9">
        <w:rPr>
          <w:bCs/>
          <w:color w:val="000000"/>
        </w:rPr>
        <w:t>Šis įsakymas per v</w:t>
      </w:r>
      <w:r>
        <w:rPr>
          <w:bCs/>
          <w:color w:val="000000"/>
        </w:rPr>
        <w:t>ieną mėnesį nuo įsakymo paskelbimo</w:t>
      </w:r>
      <w:r w:rsidRPr="00180EC9">
        <w:rPr>
          <w:bCs/>
          <w:color w:val="000000"/>
        </w:rPr>
        <w:t xml:space="preserve"> dienos gali būti skundžiamas Lietuvos administracinių ginčų komisijos Kauno apygardos skyriui adresu: Laisvės al. 36, Kaunas, arba Regionų apygardos administracinio teismo Kauno rūmams adresu: A. Mickevičiaus g. 8A, Kaunas</w:t>
      </w:r>
      <w:r>
        <w:rPr>
          <w:bCs/>
          <w:color w:val="000000"/>
        </w:rPr>
        <w:t>.</w:t>
      </w:r>
    </w:p>
    <w:p w14:paraId="01A218FC" w14:textId="77777777" w:rsidR="00434111" w:rsidRDefault="00434111" w:rsidP="00D65944">
      <w:pPr>
        <w:overflowPunct w:val="0"/>
        <w:autoSpaceDE w:val="0"/>
        <w:autoSpaceDN w:val="0"/>
        <w:adjustRightInd w:val="0"/>
        <w:jc w:val="both"/>
        <w:rPr>
          <w:rFonts w:ascii="Times New Roman" w:hAnsi="Times New Roman"/>
          <w:szCs w:val="24"/>
        </w:rPr>
      </w:pPr>
    </w:p>
    <w:p w14:paraId="2FA67568" w14:textId="77777777" w:rsidR="00434111" w:rsidRDefault="00434111" w:rsidP="00D65944">
      <w:pPr>
        <w:overflowPunct w:val="0"/>
        <w:autoSpaceDE w:val="0"/>
        <w:autoSpaceDN w:val="0"/>
        <w:adjustRightInd w:val="0"/>
        <w:rPr>
          <w:rFonts w:ascii="Times New Roman" w:hAnsi="Times New Roman"/>
          <w:szCs w:val="24"/>
        </w:rPr>
      </w:pPr>
    </w:p>
    <w:p w14:paraId="1FF2D5B9" w14:textId="77777777" w:rsidR="00434111" w:rsidRDefault="00434111" w:rsidP="00D65944">
      <w:pPr>
        <w:overflowPunct w:val="0"/>
        <w:autoSpaceDE w:val="0"/>
        <w:autoSpaceDN w:val="0"/>
        <w:adjustRightInd w:val="0"/>
        <w:rPr>
          <w:rFonts w:ascii="Times New Roman" w:hAnsi="Times New Roman"/>
          <w:szCs w:val="24"/>
        </w:rPr>
      </w:pPr>
    </w:p>
    <w:p w14:paraId="41FDE3DD" w14:textId="7E14FADE" w:rsidR="00434111" w:rsidRPr="005D72B6" w:rsidRDefault="00434111" w:rsidP="00D65944">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r>
      <w:r w:rsidRPr="005D72B6">
        <w:rPr>
          <w:rFonts w:ascii="Times New Roman" w:hAnsi="Times New Roman"/>
          <w:szCs w:val="24"/>
        </w:rPr>
        <w:tab/>
      </w:r>
      <w:r w:rsidRPr="005D72B6">
        <w:rPr>
          <w:rFonts w:ascii="Times New Roman" w:hAnsi="Times New Roman"/>
          <w:szCs w:val="24"/>
        </w:rPr>
        <w:tab/>
      </w:r>
      <w:r w:rsidRPr="005D72B6">
        <w:rPr>
          <w:rFonts w:ascii="Times New Roman" w:hAnsi="Times New Roman"/>
          <w:szCs w:val="24"/>
        </w:rPr>
        <w:tab/>
      </w:r>
      <w:r w:rsidR="00AC0249">
        <w:rPr>
          <w:rFonts w:ascii="Times New Roman" w:hAnsi="Times New Roman"/>
          <w:szCs w:val="24"/>
        </w:rPr>
        <w:tab/>
        <w:t>Dainius Grincevičius</w:t>
      </w:r>
    </w:p>
    <w:p w14:paraId="441B5DF7" w14:textId="77777777" w:rsidR="00434111" w:rsidRDefault="00434111" w:rsidP="00D65944">
      <w:pPr>
        <w:rPr>
          <w:rFonts w:ascii="Times New Roman" w:hAnsi="Times New Roman"/>
          <w:szCs w:val="24"/>
        </w:rPr>
      </w:pPr>
    </w:p>
    <w:p w14:paraId="68F0ADE9" w14:textId="77777777" w:rsidR="00434111" w:rsidRDefault="00434111" w:rsidP="00D65944">
      <w:pPr>
        <w:rPr>
          <w:rFonts w:ascii="Times New Roman" w:hAnsi="Times New Roman"/>
          <w:szCs w:val="24"/>
        </w:rPr>
      </w:pPr>
    </w:p>
    <w:p w14:paraId="744CB409" w14:textId="77777777" w:rsidR="00434111" w:rsidRDefault="00434111" w:rsidP="00D65944">
      <w:pPr>
        <w:tabs>
          <w:tab w:val="left" w:pos="1242"/>
          <w:tab w:val="left" w:pos="6804"/>
          <w:tab w:val="left" w:pos="7450"/>
        </w:tabs>
        <w:rPr>
          <w:rFonts w:ascii="Times New Roman" w:hAnsi="Times New Roman"/>
          <w:szCs w:val="24"/>
        </w:rPr>
      </w:pPr>
    </w:p>
    <w:p w14:paraId="3DA3A8CB" w14:textId="77777777" w:rsidR="00434111" w:rsidRDefault="00434111" w:rsidP="00D65944">
      <w:pPr>
        <w:tabs>
          <w:tab w:val="left" w:pos="1242"/>
          <w:tab w:val="left" w:pos="6804"/>
          <w:tab w:val="left" w:pos="7450"/>
        </w:tabs>
        <w:rPr>
          <w:rFonts w:ascii="Times New Roman" w:hAnsi="Times New Roman"/>
          <w:szCs w:val="24"/>
        </w:rPr>
      </w:pPr>
    </w:p>
    <w:p w14:paraId="4A8F4066" w14:textId="77777777" w:rsidR="00434111" w:rsidRDefault="00434111" w:rsidP="00D65944">
      <w:pPr>
        <w:tabs>
          <w:tab w:val="left" w:pos="1242"/>
          <w:tab w:val="left" w:pos="6804"/>
          <w:tab w:val="left" w:pos="7450"/>
        </w:tabs>
        <w:rPr>
          <w:rFonts w:ascii="Times New Roman" w:hAnsi="Times New Roman"/>
          <w:szCs w:val="24"/>
        </w:rPr>
      </w:pPr>
    </w:p>
    <w:p w14:paraId="74A65BEC" w14:textId="6713BB68" w:rsidR="00434111" w:rsidRDefault="00434111" w:rsidP="00D65944">
      <w:pPr>
        <w:tabs>
          <w:tab w:val="left" w:pos="2445"/>
        </w:tabs>
        <w:overflowPunct w:val="0"/>
        <w:rPr>
          <w:rFonts w:ascii="Times New Roman" w:hAnsi="Times New Roman"/>
          <w:szCs w:val="24"/>
          <w:lang w:val="en-US"/>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1AED5B3B" w14:textId="35EE1EF4" w:rsidR="001D38EF" w:rsidRDefault="009909A3" w:rsidP="00D65944">
      <w:pPr>
        <w:overflowPunct w:val="0"/>
        <w:rPr>
          <w:rFonts w:ascii="Times New Roman" w:hAnsi="Times New Roman"/>
          <w:szCs w:val="24"/>
        </w:rPr>
      </w:pPr>
      <w:r>
        <w:rPr>
          <w:rFonts w:ascii="Times New Roman" w:hAnsi="Times New Roman"/>
          <w:szCs w:val="24"/>
        </w:rPr>
        <w:t>Bendrųjų reikalų skyriaus vedėja</w:t>
      </w:r>
    </w:p>
    <w:p w14:paraId="0B26573A" w14:textId="58ED04B7" w:rsidR="009909A3" w:rsidRDefault="009909A3" w:rsidP="00D65944">
      <w:pPr>
        <w:overflowPunct w:val="0"/>
        <w:rPr>
          <w:rFonts w:ascii="Times New Roman" w:hAnsi="Times New Roman"/>
          <w:szCs w:val="24"/>
        </w:rPr>
      </w:pPr>
    </w:p>
    <w:p w14:paraId="17DAC69C" w14:textId="034BCF0C" w:rsidR="009909A3" w:rsidRDefault="009909A3" w:rsidP="00D65944">
      <w:pPr>
        <w:overflowPunct w:val="0"/>
        <w:rPr>
          <w:rFonts w:ascii="Times New Roman" w:hAnsi="Times New Roman"/>
          <w:szCs w:val="24"/>
        </w:rPr>
      </w:pPr>
      <w:r>
        <w:rPr>
          <w:rFonts w:ascii="Times New Roman" w:hAnsi="Times New Roman"/>
          <w:szCs w:val="24"/>
        </w:rPr>
        <w:t>Rita Vaičiūnienė</w:t>
      </w:r>
    </w:p>
    <w:p w14:paraId="0E52C2CC" w14:textId="3DCCB90E" w:rsidR="009909A3" w:rsidRPr="00434111" w:rsidRDefault="009909A3" w:rsidP="00D65944">
      <w:pPr>
        <w:overflowPunct w:val="0"/>
        <w:rPr>
          <w:rFonts w:ascii="Times New Roman" w:hAnsi="Times New Roman"/>
          <w:szCs w:val="24"/>
        </w:rPr>
      </w:pPr>
      <w:r>
        <w:rPr>
          <w:rFonts w:ascii="Times New Roman" w:hAnsi="Times New Roman"/>
          <w:szCs w:val="24"/>
        </w:rPr>
        <w:t>2020-02-20</w:t>
      </w:r>
    </w:p>
    <w:sectPr w:rsidR="009909A3" w:rsidRP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F965BD" w14:textId="77777777" w:rsidR="009B64E5" w:rsidRDefault="009B64E5">
      <w:r>
        <w:separator/>
      </w:r>
    </w:p>
  </w:endnote>
  <w:endnote w:type="continuationSeparator" w:id="0">
    <w:p w14:paraId="0322F974" w14:textId="77777777" w:rsidR="009B64E5" w:rsidRDefault="009B6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7CAAB"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647E5" w14:textId="77777777" w:rsidR="009B64E5" w:rsidRDefault="009B64E5">
      <w:r>
        <w:separator/>
      </w:r>
    </w:p>
  </w:footnote>
  <w:footnote w:type="continuationSeparator" w:id="0">
    <w:p w14:paraId="548DCA78" w14:textId="77777777" w:rsidR="009B64E5" w:rsidRDefault="009B6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BD91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80990"/>
    <w:rsid w:val="000A4FAC"/>
    <w:rsid w:val="000D24C8"/>
    <w:rsid w:val="000D356B"/>
    <w:rsid w:val="00117499"/>
    <w:rsid w:val="00185AB8"/>
    <w:rsid w:val="001D38EF"/>
    <w:rsid w:val="001E7250"/>
    <w:rsid w:val="002765E4"/>
    <w:rsid w:val="0028720A"/>
    <w:rsid w:val="002D3ABC"/>
    <w:rsid w:val="002E7102"/>
    <w:rsid w:val="00313CF0"/>
    <w:rsid w:val="00342E29"/>
    <w:rsid w:val="00365DC3"/>
    <w:rsid w:val="003A0C31"/>
    <w:rsid w:val="003D0C24"/>
    <w:rsid w:val="003F491F"/>
    <w:rsid w:val="003F76FF"/>
    <w:rsid w:val="00404101"/>
    <w:rsid w:val="00434111"/>
    <w:rsid w:val="00435ADB"/>
    <w:rsid w:val="004A5336"/>
    <w:rsid w:val="00521D86"/>
    <w:rsid w:val="00555658"/>
    <w:rsid w:val="00583E25"/>
    <w:rsid w:val="005B0119"/>
    <w:rsid w:val="00610881"/>
    <w:rsid w:val="0070001E"/>
    <w:rsid w:val="00732336"/>
    <w:rsid w:val="0081619E"/>
    <w:rsid w:val="0082041E"/>
    <w:rsid w:val="008B4B3F"/>
    <w:rsid w:val="008C1B78"/>
    <w:rsid w:val="008C2989"/>
    <w:rsid w:val="008F4809"/>
    <w:rsid w:val="00910853"/>
    <w:rsid w:val="009816A7"/>
    <w:rsid w:val="0098205C"/>
    <w:rsid w:val="009909A3"/>
    <w:rsid w:val="009B64E5"/>
    <w:rsid w:val="009C4EAB"/>
    <w:rsid w:val="009E4D6F"/>
    <w:rsid w:val="009F065C"/>
    <w:rsid w:val="009F1793"/>
    <w:rsid w:val="00AC0249"/>
    <w:rsid w:val="00AE7378"/>
    <w:rsid w:val="00B04E8B"/>
    <w:rsid w:val="00B75CD8"/>
    <w:rsid w:val="00B75F85"/>
    <w:rsid w:val="00BA2813"/>
    <w:rsid w:val="00BE1E33"/>
    <w:rsid w:val="00BE4C6A"/>
    <w:rsid w:val="00BE6D25"/>
    <w:rsid w:val="00C2225A"/>
    <w:rsid w:val="00C838D9"/>
    <w:rsid w:val="00C84A75"/>
    <w:rsid w:val="00C921BD"/>
    <w:rsid w:val="00CA67DC"/>
    <w:rsid w:val="00CA6ECE"/>
    <w:rsid w:val="00CB0857"/>
    <w:rsid w:val="00D65944"/>
    <w:rsid w:val="00DD47CE"/>
    <w:rsid w:val="00E06B64"/>
    <w:rsid w:val="00E918BB"/>
    <w:rsid w:val="00ED113F"/>
    <w:rsid w:val="00EE2CE3"/>
    <w:rsid w:val="00F01EF6"/>
    <w:rsid w:val="00F1504D"/>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DBAD14"/>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Pagrindiniotekstotrauka">
    <w:name w:val="Body Text Indent"/>
    <w:basedOn w:val="prastasis"/>
    <w:link w:val="PagrindiniotekstotraukaDiagrama"/>
    <w:rsid w:val="000D356B"/>
    <w:pPr>
      <w:suppressAutoHyphens/>
      <w:spacing w:after="120"/>
      <w:ind w:left="283"/>
    </w:pPr>
    <w:rPr>
      <w:rFonts w:ascii="Times New Roman" w:eastAsia="Calibri" w:hAnsi="Times New Roman"/>
      <w:lang w:eastAsia="ar-SA"/>
    </w:rPr>
  </w:style>
  <w:style w:type="character" w:customStyle="1" w:styleId="PagrindiniotekstotraukaDiagrama">
    <w:name w:val="Pagrindinio teksto įtrauka Diagrama"/>
    <w:basedOn w:val="Numatytasispastraiposriftas"/>
    <w:link w:val="Pagrindiniotekstotrauka"/>
    <w:rsid w:val="000D356B"/>
    <w:rPr>
      <w:rFonts w:eastAsia="Calibri"/>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1369</Words>
  <Characters>781</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ŠAKIU RAJONO SAVIVALDYBES                              I S A K Y M A S        </vt:lpstr>
      <vt:lpstr>     ŠAKIU RAJONO SAVIVALDYBES                              I S A K Y M A S        </vt:lpstr>
    </vt:vector>
  </TitlesOfParts>
  <Company/>
  <LinksUpToDate>false</LinksUpToDate>
  <CharactersWithSpaces>2146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Rita Vaičiūnienė</cp:lastModifiedBy>
  <cp:revision>2</cp:revision>
  <cp:lastPrinted>2001-05-23T08:36:00Z</cp:lastPrinted>
  <dcterms:created xsi:type="dcterms:W3CDTF">2020-03-17T08:20:00Z</dcterms:created>
  <dcterms:modified xsi:type="dcterms:W3CDTF">2020-03-17T08:20:00Z</dcterms:modified>
</cp:coreProperties>
</file>