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BEEC3D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C941871"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C02418">
        <w:rPr>
          <w:rFonts w:ascii="Times New Roman" w:hAnsi="Times New Roman" w:cs="Times New Roman"/>
        </w:rPr>
        <w:t>balandži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BC45E16"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statiniams</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D882B38"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C02418">
        <w:rPr>
          <w:rFonts w:ascii="Times New Roman" w:hAnsi="Times New Roman"/>
          <w:szCs w:val="24"/>
        </w:rPr>
        <w:t>4</w:t>
      </w:r>
      <w:r>
        <w:rPr>
          <w:rFonts w:ascii="Times New Roman" w:hAnsi="Times New Roman"/>
          <w:szCs w:val="24"/>
        </w:rPr>
        <w:t>-</w:t>
      </w:r>
      <w:r w:rsidR="00C02418">
        <w:rPr>
          <w:rFonts w:ascii="Times New Roman" w:hAnsi="Times New Roman"/>
          <w:szCs w:val="24"/>
        </w:rPr>
        <w:t>2</w:t>
      </w:r>
      <w:r w:rsidR="003E115E">
        <w:rPr>
          <w:rFonts w:ascii="Times New Roman" w:hAnsi="Times New Roman"/>
          <w:szCs w:val="24"/>
        </w:rPr>
        <w:t>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6E33E" w14:textId="77777777" w:rsidR="00257128" w:rsidRDefault="00257128">
      <w:r>
        <w:separator/>
      </w:r>
    </w:p>
  </w:endnote>
  <w:endnote w:type="continuationSeparator" w:id="0">
    <w:p w14:paraId="61F57401" w14:textId="77777777" w:rsidR="00257128" w:rsidRDefault="00257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C8954" w14:textId="77777777" w:rsidR="00257128" w:rsidRDefault="00257128">
      <w:r>
        <w:separator/>
      </w:r>
    </w:p>
  </w:footnote>
  <w:footnote w:type="continuationSeparator" w:id="0">
    <w:p w14:paraId="56C9B2A0" w14:textId="77777777" w:rsidR="00257128" w:rsidRDefault="002571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D91"/>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57128"/>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73214"/>
    <w:rsid w:val="003A2EAD"/>
    <w:rsid w:val="003A5CAC"/>
    <w:rsid w:val="003D6CF0"/>
    <w:rsid w:val="003E115E"/>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02418"/>
    <w:rsid w:val="00C438B1"/>
    <w:rsid w:val="00C65257"/>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726F6"/>
    <w:rsid w:val="00E92986"/>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990</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2024-04-26T07:52:00Z</dcterms:created>
  <dcterms:modified xsi:type="dcterms:W3CDTF">2024-04-26T07:53:00Z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