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Heading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41204B5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4738A">
        <w:rPr>
          <w:rFonts w:ascii="Times New Roman" w:hAnsi="Times New Roman"/>
          <w:sz w:val="24"/>
          <w:szCs w:val="24"/>
          <w:lang w:val="lt-LT"/>
        </w:rPr>
        <w:t xml:space="preserve">balandžio d. </w:t>
      </w:r>
      <w:r w:rsidRPr="00326B85">
        <w:rPr>
          <w:rFonts w:ascii="Times New Roman" w:hAnsi="Times New Roman"/>
          <w:sz w:val="24"/>
          <w:szCs w:val="24"/>
          <w:lang w:val="lt-LT"/>
        </w:rPr>
        <w:t>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130DAD62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A4738A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meno mokyklos</w:t>
      </w:r>
      <w:r w:rsidR="0049652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201E8BC6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5D78F13D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A4738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</w:t>
      </w:r>
      <w:r w:rsidR="00A4738A">
        <w:rPr>
          <w:rFonts w:ascii="Times New Roman" w:hAnsi="Times New Roman"/>
          <w:sz w:val="24"/>
          <w:szCs w:val="24"/>
        </w:rPr>
        <w:t>29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0C5026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83A802" w14:textId="77777777" w:rsidR="000C5026" w:rsidRDefault="000C5026">
      <w:r>
        <w:separator/>
      </w:r>
    </w:p>
  </w:endnote>
  <w:endnote w:type="continuationSeparator" w:id="0">
    <w:p w14:paraId="15C1B540" w14:textId="77777777" w:rsidR="000C5026" w:rsidRDefault="000C5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11A991C8" w:rsidR="0099629D" w:rsidRPr="004A27CD" w:rsidRDefault="00292B3A">
    <w:pPr>
      <w:pStyle w:val="Footer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7BE10B" w14:textId="77777777" w:rsidR="000C5026" w:rsidRDefault="000C5026">
      <w:r>
        <w:separator/>
      </w:r>
    </w:p>
  </w:footnote>
  <w:footnote w:type="continuationSeparator" w:id="0">
    <w:p w14:paraId="7DE8BABC" w14:textId="77777777" w:rsidR="000C5026" w:rsidRDefault="000C5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C5026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4738A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DefaultParagraphFont"/>
    <w:rsid w:val="00041F6C"/>
  </w:style>
  <w:style w:type="paragraph" w:styleId="ListParagraph">
    <w:name w:val="List Paragraph"/>
    <w:basedOn w:val="Normal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2023-04-28T04:53:00Z</cp:lastPrinted>
  <dcterms:created xsi:type="dcterms:W3CDTF">2024-04-29T11:20:00Z</dcterms:created>
  <dcterms:modified xsi:type="dcterms:W3CDTF">2024-04-29T11:20:00Z</dcterms:modified>
</cp:coreProperties>
</file>