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8CD8D" w14:textId="77777777" w:rsidR="003638B2" w:rsidRDefault="003638B2" w:rsidP="006D37D9">
      <w:pPr>
        <w:pStyle w:val="Antrats"/>
        <w:tabs>
          <w:tab w:val="clear" w:pos="4819"/>
          <w:tab w:val="clear" w:pos="9638"/>
        </w:tabs>
        <w:ind w:left="3888" w:firstLine="1296"/>
      </w:pPr>
      <w:r>
        <w:t>PATVIRTINTA</w:t>
      </w:r>
    </w:p>
    <w:p w14:paraId="7CD274E2" w14:textId="77777777" w:rsidR="003638B2" w:rsidRDefault="003638B2" w:rsidP="006D37D9">
      <w:pPr>
        <w:pStyle w:val="Antrats"/>
        <w:tabs>
          <w:tab w:val="clear" w:pos="4819"/>
          <w:tab w:val="clear" w:pos="9638"/>
        </w:tabs>
        <w:ind w:left="3888" w:firstLine="1296"/>
      </w:pPr>
      <w:r>
        <w:t>Šakių rajono savivaldybės tarybos</w:t>
      </w:r>
    </w:p>
    <w:p w14:paraId="30DAFA10" w14:textId="4FBE0617" w:rsidR="003638B2" w:rsidRDefault="003638B2" w:rsidP="006D37D9">
      <w:pPr>
        <w:pStyle w:val="Antrats"/>
        <w:tabs>
          <w:tab w:val="clear" w:pos="4819"/>
          <w:tab w:val="clear" w:pos="9638"/>
        </w:tabs>
        <w:ind w:left="3888" w:firstLine="1296"/>
      </w:pPr>
      <w:r>
        <w:t>2024 m. gegužės 24 d. sprendimu Nr. T-</w:t>
      </w:r>
      <w:r w:rsidR="004C1360">
        <w:t>184</w:t>
      </w:r>
    </w:p>
    <w:p w14:paraId="3AB880A8" w14:textId="34D443C9" w:rsidR="00F443C5" w:rsidRDefault="00F443C5" w:rsidP="00F443C5">
      <w:pPr>
        <w:rPr>
          <w:b/>
        </w:rPr>
      </w:pPr>
    </w:p>
    <w:p w14:paraId="65D0AB54" w14:textId="231D1386" w:rsidR="00C100BE" w:rsidRDefault="00C100BE" w:rsidP="00ED446E">
      <w:pPr>
        <w:spacing w:after="120"/>
        <w:jc w:val="center"/>
        <w:rPr>
          <w:b/>
        </w:rPr>
      </w:pPr>
      <w:r w:rsidRPr="00756C35">
        <w:rPr>
          <w:b/>
        </w:rPr>
        <w:t xml:space="preserve">PINIGINĖS SOCIALINĖS PARAMOS TEIKIMO NEPASITURINTIEMS </w:t>
      </w:r>
      <w:r w:rsidR="00855DF3">
        <w:rPr>
          <w:b/>
        </w:rPr>
        <w:t xml:space="preserve">ŠAKIŲ </w:t>
      </w:r>
      <w:r w:rsidRPr="00756C35">
        <w:rPr>
          <w:b/>
        </w:rPr>
        <w:t>RAJONO SAVIVAL</w:t>
      </w:r>
      <w:r>
        <w:rPr>
          <w:b/>
        </w:rPr>
        <w:t>DYBĖS GYVENTOJAMS TVARKOS APRAŠAS</w:t>
      </w:r>
    </w:p>
    <w:p w14:paraId="2D82B633" w14:textId="77777777" w:rsidR="003638B2" w:rsidRPr="00CE77CE" w:rsidRDefault="003638B2" w:rsidP="006D37D9">
      <w:pPr>
        <w:jc w:val="center"/>
        <w:rPr>
          <w:b/>
        </w:rPr>
      </w:pPr>
    </w:p>
    <w:p w14:paraId="1149A443" w14:textId="77777777" w:rsidR="00C100BE" w:rsidRDefault="00C100BE">
      <w:pPr>
        <w:jc w:val="center"/>
      </w:pPr>
      <w:r>
        <w:rPr>
          <w:rFonts w:eastAsia="Calibri"/>
          <w:b/>
          <w:bCs/>
          <w:szCs w:val="24"/>
        </w:rPr>
        <w:t>I SKYRIUS</w:t>
      </w:r>
    </w:p>
    <w:p w14:paraId="512F63A6" w14:textId="3E705204" w:rsidR="00C100BE" w:rsidRDefault="00C100BE" w:rsidP="006D37D9">
      <w:pPr>
        <w:jc w:val="center"/>
        <w:rPr>
          <w:rFonts w:eastAsia="Calibri"/>
          <w:b/>
          <w:bCs/>
          <w:szCs w:val="24"/>
        </w:rPr>
      </w:pPr>
      <w:r>
        <w:rPr>
          <w:rFonts w:eastAsia="Calibri"/>
          <w:b/>
          <w:bCs/>
          <w:szCs w:val="24"/>
        </w:rPr>
        <w:t>BENDROSIO</w:t>
      </w:r>
      <w:r w:rsidR="00CE77CE">
        <w:rPr>
          <w:rFonts w:eastAsia="Calibri"/>
          <w:b/>
          <w:bCs/>
          <w:szCs w:val="24"/>
        </w:rPr>
        <w:t>S</w:t>
      </w:r>
      <w:r>
        <w:rPr>
          <w:rFonts w:eastAsia="Calibri"/>
          <w:b/>
          <w:bCs/>
          <w:szCs w:val="24"/>
        </w:rPr>
        <w:t xml:space="preserve"> NUOSTATOS</w:t>
      </w:r>
    </w:p>
    <w:p w14:paraId="76072AB5" w14:textId="77777777" w:rsidR="003638B2" w:rsidRDefault="003638B2" w:rsidP="006D37D9">
      <w:pPr>
        <w:jc w:val="center"/>
      </w:pPr>
    </w:p>
    <w:p w14:paraId="76308A40" w14:textId="77777777" w:rsidR="00CE77CE" w:rsidRDefault="00C100BE" w:rsidP="00CE77CE">
      <w:pPr>
        <w:pStyle w:val="Sraopastraipa"/>
        <w:numPr>
          <w:ilvl w:val="0"/>
          <w:numId w:val="49"/>
        </w:numPr>
        <w:jc w:val="both"/>
        <w:rPr>
          <w:szCs w:val="24"/>
        </w:rPr>
      </w:pPr>
      <w:r>
        <w:t xml:space="preserve">Piniginės socialinės paramos teikimo nepasiturintiems </w:t>
      </w:r>
      <w:r w:rsidR="00855DF3">
        <w:t xml:space="preserve">Šakių </w:t>
      </w:r>
      <w:r>
        <w:t xml:space="preserve">rajono savivaldybės gyventojams </w:t>
      </w:r>
      <w:r w:rsidRPr="00CE77CE">
        <w:rPr>
          <w:szCs w:val="24"/>
        </w:rPr>
        <w:t>tvarkos aprašas (toliau – Tvarkos aprašas) reglamentuoja piniginės socialinės paramos skyrimą ir mokėjimą vykdant savarankiškąją savivaldybių funkciją, įvertinus piniginę socialinę paramą gaunančių asmenų teises ir pareigas,</w:t>
      </w:r>
      <w:r w:rsidRPr="00CE77CE">
        <w:rPr>
          <w:b/>
          <w:bCs/>
          <w:szCs w:val="24"/>
        </w:rPr>
        <w:t xml:space="preserve"> </w:t>
      </w:r>
      <w:r w:rsidRPr="00CE77CE">
        <w:rPr>
          <w:szCs w:val="24"/>
        </w:rPr>
        <w:t>kai suaugę asmenys yra išnaudoję visas kitų pajamų gavimo galimybes, rūšis, jų dydžius ir teikimo sąlygas.</w:t>
      </w:r>
    </w:p>
    <w:p w14:paraId="5F04E2BB" w14:textId="2F32B856" w:rsidR="00CE77CE" w:rsidRDefault="00C100BE" w:rsidP="00CE77CE">
      <w:pPr>
        <w:pStyle w:val="Sraopastraipa"/>
        <w:numPr>
          <w:ilvl w:val="0"/>
          <w:numId w:val="49"/>
        </w:numPr>
        <w:jc w:val="both"/>
        <w:rPr>
          <w:szCs w:val="24"/>
        </w:rPr>
      </w:pPr>
      <w:r w:rsidRPr="00CE77CE">
        <w:rPr>
          <w:szCs w:val="24"/>
        </w:rPr>
        <w:t>Šis Tvarkos aprašas taikomas asmenims, nurodytiems Lietuvos Respublikos piniginės socialinės paramos nepasiturintiems gyventojams įstatymo (toliau – Įstatymas) 1 straipsnio 2 dalyje</w:t>
      </w:r>
      <w:r w:rsidR="007460D7">
        <w:rPr>
          <w:szCs w:val="24"/>
        </w:rPr>
        <w:t>,</w:t>
      </w:r>
      <w:r w:rsidRPr="00CE77CE">
        <w:rPr>
          <w:szCs w:val="24"/>
        </w:rPr>
        <w:t xml:space="preserve"> ir asmenims, Lietuvos Respublikos gyvenamosios vietos deklaravimo įstatymo nustatyta tvarka deklaravusiems gyvenamąją vietą ar nuomojantiems būstą Šakių rajono savivaldybės teritorijoje arba įtrauktiems į gyvenamosios vietos neturinčių asmenų apskaitą, arba nedeklaravusiems gyvenamosios vietos ir neįtrauktiems į gyvenamosios vietos neturinčių asmenų apskaitą, bet faktiškai gyvenantiems Šakių rajono savivaldybės teritorijoje.</w:t>
      </w:r>
    </w:p>
    <w:p w14:paraId="2D17BAE9" w14:textId="77777777" w:rsidR="00CE77CE" w:rsidRDefault="00C100BE" w:rsidP="00CE77CE">
      <w:pPr>
        <w:pStyle w:val="Sraopastraipa"/>
        <w:numPr>
          <w:ilvl w:val="0"/>
          <w:numId w:val="49"/>
        </w:numPr>
        <w:jc w:val="both"/>
        <w:rPr>
          <w:szCs w:val="24"/>
        </w:rPr>
      </w:pPr>
      <w:r w:rsidRPr="00CE77CE">
        <w:rPr>
          <w:szCs w:val="24"/>
        </w:rPr>
        <w:t xml:space="preserve">Šis Tvarkos aprašas parengtas vadovaujantis Įstatymu. Tais atvejais, kai piniginės socialinės paramos teikimo nereglamentuoja šis Tvarkos aprašas, taikomos Įstatymo nuostatos. </w:t>
      </w:r>
    </w:p>
    <w:p w14:paraId="29193BAD" w14:textId="6480DED9" w:rsidR="00C100BE" w:rsidRDefault="00C100BE" w:rsidP="00ED446E">
      <w:pPr>
        <w:pStyle w:val="Sraopastraipa"/>
        <w:numPr>
          <w:ilvl w:val="0"/>
          <w:numId w:val="49"/>
        </w:numPr>
        <w:spacing w:after="120"/>
        <w:contextualSpacing w:val="0"/>
        <w:jc w:val="both"/>
        <w:rPr>
          <w:szCs w:val="24"/>
        </w:rPr>
      </w:pPr>
      <w:r w:rsidRPr="00CE77CE">
        <w:rPr>
          <w:szCs w:val="24"/>
        </w:rPr>
        <w:t>Pagrindinės Tvarkos apraše naudojamos sąvokos atitinka Įstatyme pateiktas sąvokas.</w:t>
      </w:r>
    </w:p>
    <w:p w14:paraId="3EF210F6" w14:textId="77777777" w:rsidR="003638B2" w:rsidRDefault="003638B2" w:rsidP="006D37D9">
      <w:pPr>
        <w:pStyle w:val="Sraopastraipa"/>
        <w:ind w:left="0"/>
        <w:contextualSpacing w:val="0"/>
        <w:jc w:val="both"/>
        <w:rPr>
          <w:szCs w:val="24"/>
        </w:rPr>
      </w:pPr>
    </w:p>
    <w:p w14:paraId="3883C60D" w14:textId="77777777" w:rsidR="00CE77CE" w:rsidRPr="00ED446E" w:rsidRDefault="00CE77CE">
      <w:pPr>
        <w:pStyle w:val="Sraopastraipa"/>
        <w:ind w:left="0"/>
        <w:jc w:val="center"/>
        <w:rPr>
          <w:b/>
          <w:bCs/>
          <w:szCs w:val="24"/>
        </w:rPr>
      </w:pPr>
      <w:r w:rsidRPr="00ED446E">
        <w:rPr>
          <w:b/>
          <w:bCs/>
          <w:szCs w:val="24"/>
        </w:rPr>
        <w:t>II SKYRIUS</w:t>
      </w:r>
    </w:p>
    <w:p w14:paraId="1683D269" w14:textId="67818269" w:rsidR="00CE77CE" w:rsidRDefault="00CE77CE" w:rsidP="006D37D9">
      <w:pPr>
        <w:pStyle w:val="Sraopastraipa"/>
        <w:ind w:left="0"/>
        <w:contextualSpacing w:val="0"/>
        <w:jc w:val="center"/>
        <w:rPr>
          <w:b/>
          <w:bCs/>
          <w:szCs w:val="24"/>
        </w:rPr>
      </w:pPr>
      <w:r w:rsidRPr="00ED446E">
        <w:rPr>
          <w:b/>
          <w:bCs/>
          <w:szCs w:val="24"/>
        </w:rPr>
        <w:t>PINIGINĖS SOCIALINĖS PARAMOS RŪŠYS IR JOS TEIKIMO SĄLYGOS</w:t>
      </w:r>
    </w:p>
    <w:p w14:paraId="6E74D633" w14:textId="77777777" w:rsidR="003638B2" w:rsidRPr="00ED446E" w:rsidRDefault="003638B2" w:rsidP="006D37D9">
      <w:pPr>
        <w:pStyle w:val="Sraopastraipa"/>
        <w:ind w:left="0"/>
        <w:contextualSpacing w:val="0"/>
        <w:jc w:val="center"/>
        <w:rPr>
          <w:b/>
          <w:bCs/>
          <w:szCs w:val="24"/>
        </w:rPr>
      </w:pPr>
    </w:p>
    <w:p w14:paraId="54F58701" w14:textId="77777777" w:rsidR="00CE77CE" w:rsidRPr="00CE77CE" w:rsidRDefault="00EA49D9" w:rsidP="00CE77CE">
      <w:pPr>
        <w:pStyle w:val="Sraopastraipa"/>
        <w:numPr>
          <w:ilvl w:val="0"/>
          <w:numId w:val="49"/>
        </w:numPr>
        <w:jc w:val="both"/>
        <w:rPr>
          <w:szCs w:val="24"/>
        </w:rPr>
      </w:pPr>
      <w:r w:rsidRPr="00CE77CE">
        <w:rPr>
          <w:rFonts w:eastAsia="Calibri"/>
          <w:bCs/>
          <w:color w:val="000000"/>
          <w:szCs w:val="24"/>
        </w:rPr>
        <w:t>Piniginės socialinės paramos rūšys:</w:t>
      </w:r>
    </w:p>
    <w:p w14:paraId="2E091552" w14:textId="77777777" w:rsidR="00CE77CE" w:rsidRDefault="00EA49D9" w:rsidP="00CE77CE">
      <w:pPr>
        <w:pStyle w:val="Sraopastraipa"/>
        <w:numPr>
          <w:ilvl w:val="1"/>
          <w:numId w:val="49"/>
        </w:numPr>
        <w:jc w:val="both"/>
        <w:rPr>
          <w:szCs w:val="24"/>
        </w:rPr>
      </w:pPr>
      <w:r w:rsidRPr="00CE77CE">
        <w:rPr>
          <w:rFonts w:eastAsia="Calibri"/>
          <w:bCs/>
          <w:color w:val="000000"/>
          <w:szCs w:val="24"/>
        </w:rPr>
        <w:t>socialinė pašalpa;</w:t>
      </w:r>
    </w:p>
    <w:p w14:paraId="1FA2B559" w14:textId="77777777" w:rsidR="00CE77CE" w:rsidRDefault="00EA49D9" w:rsidP="00CE77CE">
      <w:pPr>
        <w:pStyle w:val="Sraopastraipa"/>
        <w:numPr>
          <w:ilvl w:val="1"/>
          <w:numId w:val="49"/>
        </w:numPr>
        <w:jc w:val="both"/>
        <w:rPr>
          <w:szCs w:val="24"/>
        </w:rPr>
      </w:pPr>
      <w:r w:rsidRPr="00CE77CE">
        <w:rPr>
          <w:rFonts w:eastAsia="Calibri"/>
          <w:bCs/>
          <w:color w:val="000000"/>
          <w:szCs w:val="24"/>
        </w:rPr>
        <w:t>būsto šildymo išlaidų, geriamojo vandens išlaidų ir karšto vandens išlaidų kompensacijos (toliau – Kompensacijos);</w:t>
      </w:r>
    </w:p>
    <w:p w14:paraId="336BE82B" w14:textId="71106AAA" w:rsidR="00CE77CE" w:rsidRDefault="00BF3AD5" w:rsidP="00CE77CE">
      <w:pPr>
        <w:pStyle w:val="Sraopastraipa"/>
        <w:numPr>
          <w:ilvl w:val="1"/>
          <w:numId w:val="49"/>
        </w:numPr>
        <w:jc w:val="both"/>
        <w:rPr>
          <w:szCs w:val="24"/>
        </w:rPr>
      </w:pPr>
      <w:r w:rsidRPr="00CE77CE">
        <w:rPr>
          <w:szCs w:val="24"/>
        </w:rPr>
        <w:t>v</w:t>
      </w:r>
      <w:r w:rsidR="00EA49D9" w:rsidRPr="00CE77CE">
        <w:rPr>
          <w:szCs w:val="24"/>
        </w:rPr>
        <w:t>ienkartinės, tikslinės</w:t>
      </w:r>
      <w:r w:rsidR="00B155E8">
        <w:rPr>
          <w:szCs w:val="24"/>
        </w:rPr>
        <w:t>,</w:t>
      </w:r>
      <w:r w:rsidR="00EA49D9" w:rsidRPr="00CE77CE">
        <w:rPr>
          <w:szCs w:val="24"/>
        </w:rPr>
        <w:t xml:space="preserve"> periodinės</w:t>
      </w:r>
      <w:r w:rsidR="00B155E8">
        <w:rPr>
          <w:szCs w:val="24"/>
        </w:rPr>
        <w:t xml:space="preserve"> ir sąlyginės</w:t>
      </w:r>
      <w:r w:rsidR="00EA49D9" w:rsidRPr="00CE77CE">
        <w:rPr>
          <w:szCs w:val="24"/>
        </w:rPr>
        <w:t xml:space="preserve"> pašalpos, kurios skiriamos atskiru Šakių rajono savivaldybės tarybos patvirtintu tvarkos aprašu.</w:t>
      </w:r>
    </w:p>
    <w:p w14:paraId="5D255C5A" w14:textId="77777777" w:rsidR="00CE77CE" w:rsidRDefault="0055506B" w:rsidP="00CE77CE">
      <w:pPr>
        <w:pStyle w:val="Sraopastraipa"/>
        <w:numPr>
          <w:ilvl w:val="0"/>
          <w:numId w:val="49"/>
        </w:numPr>
        <w:jc w:val="both"/>
        <w:rPr>
          <w:szCs w:val="24"/>
        </w:rPr>
      </w:pPr>
      <w:r w:rsidRPr="00CE77CE">
        <w:rPr>
          <w:szCs w:val="24"/>
        </w:rPr>
        <w:t>Piniginė socialinė parama finansuojama iš</w:t>
      </w:r>
      <w:r w:rsidR="00226958" w:rsidRPr="00CE77CE">
        <w:rPr>
          <w:szCs w:val="24"/>
        </w:rPr>
        <w:t xml:space="preserve"> Šakių</w:t>
      </w:r>
      <w:r w:rsidRPr="00CE77CE">
        <w:rPr>
          <w:szCs w:val="24"/>
        </w:rPr>
        <w:t xml:space="preserve"> rajono savivaldybės</w:t>
      </w:r>
      <w:r w:rsidR="005B6F3A" w:rsidRPr="00CE77CE">
        <w:rPr>
          <w:szCs w:val="24"/>
        </w:rPr>
        <w:t xml:space="preserve"> </w:t>
      </w:r>
      <w:r w:rsidRPr="00CE77CE">
        <w:rPr>
          <w:szCs w:val="24"/>
        </w:rPr>
        <w:t>biudžeto lėšų.</w:t>
      </w:r>
    </w:p>
    <w:p w14:paraId="1D2C5012" w14:textId="77777777" w:rsidR="00CE77CE" w:rsidRDefault="00DC7C98" w:rsidP="00CE77CE">
      <w:pPr>
        <w:pStyle w:val="Sraopastraipa"/>
        <w:numPr>
          <w:ilvl w:val="0"/>
          <w:numId w:val="49"/>
        </w:numPr>
        <w:jc w:val="both"/>
        <w:rPr>
          <w:szCs w:val="24"/>
        </w:rPr>
      </w:pPr>
      <w:r w:rsidRPr="00CE77CE">
        <w:rPr>
          <w:szCs w:val="24"/>
        </w:rPr>
        <w:t xml:space="preserve">Dėl piniginės socialinės paramos </w:t>
      </w:r>
      <w:r w:rsidR="00136EB5" w:rsidRPr="00CE77CE">
        <w:rPr>
          <w:szCs w:val="24"/>
        </w:rPr>
        <w:t xml:space="preserve">skyrimo bendrai gyvenantys asmenys arba vienas gyvenantis asmuo kreipiasi mėnesio </w:t>
      </w:r>
      <w:r w:rsidR="00BD4580" w:rsidRPr="00CE77CE">
        <w:rPr>
          <w:szCs w:val="24"/>
        </w:rPr>
        <w:t>5</w:t>
      </w:r>
      <w:r w:rsidR="00296614" w:rsidRPr="00CE77CE">
        <w:rPr>
          <w:szCs w:val="24"/>
        </w:rPr>
        <w:t>–</w:t>
      </w:r>
      <w:r w:rsidR="00136EB5" w:rsidRPr="00CE77CE">
        <w:rPr>
          <w:szCs w:val="24"/>
        </w:rPr>
        <w:t xml:space="preserve">25 dienomis į savivaldybės administracijos seniūnijas (toliau – </w:t>
      </w:r>
      <w:r w:rsidR="00930021" w:rsidRPr="00CE77CE">
        <w:rPr>
          <w:szCs w:val="24"/>
        </w:rPr>
        <w:t>S</w:t>
      </w:r>
      <w:r w:rsidR="00136EB5" w:rsidRPr="00CE77CE">
        <w:rPr>
          <w:szCs w:val="24"/>
        </w:rPr>
        <w:t>eniūnijos) pagal deklaruotą gyvenamąją vietą arba nuomojamo</w:t>
      </w:r>
      <w:r w:rsidR="005E1DC6" w:rsidRPr="00CE77CE">
        <w:rPr>
          <w:szCs w:val="24"/>
        </w:rPr>
        <w:t xml:space="preserve"> būsto vietą. Tie asmenys, kurių Šakių rajono savivaldybėje deklaruota gyvenamoji vieta nesutampa su faktine, kreipiasi į seniūniją pagal savo faktinę gyvenamąją vietą.</w:t>
      </w:r>
    </w:p>
    <w:p w14:paraId="5EAF8614" w14:textId="56376BA5" w:rsidR="00CE77CE" w:rsidRDefault="00F427F8" w:rsidP="00CE77CE">
      <w:pPr>
        <w:pStyle w:val="Sraopastraipa"/>
        <w:numPr>
          <w:ilvl w:val="0"/>
          <w:numId w:val="49"/>
        </w:numPr>
        <w:jc w:val="both"/>
        <w:rPr>
          <w:szCs w:val="24"/>
        </w:rPr>
      </w:pPr>
      <w:r w:rsidRPr="00CE77CE">
        <w:rPr>
          <w:szCs w:val="24"/>
        </w:rPr>
        <w:t>P</w:t>
      </w:r>
      <w:r w:rsidR="00DC7C98" w:rsidRPr="00CE77CE">
        <w:rPr>
          <w:szCs w:val="24"/>
        </w:rPr>
        <w:t>rašymas</w:t>
      </w:r>
      <w:r w:rsidR="00296614" w:rsidRPr="00CE77CE">
        <w:rPr>
          <w:rFonts w:eastAsia="Courier New"/>
          <w:color w:val="000000"/>
          <w:szCs w:val="24"/>
        </w:rPr>
        <w:t>-</w:t>
      </w:r>
      <w:r w:rsidR="00DC7C98" w:rsidRPr="00CE77CE">
        <w:rPr>
          <w:szCs w:val="24"/>
        </w:rPr>
        <w:t xml:space="preserve">paraiška skirti </w:t>
      </w:r>
      <w:r w:rsidR="00DE618A">
        <w:rPr>
          <w:szCs w:val="24"/>
        </w:rPr>
        <w:t xml:space="preserve">piniginę socialinę </w:t>
      </w:r>
      <w:r w:rsidR="00DC7C98" w:rsidRPr="00CE77CE">
        <w:rPr>
          <w:szCs w:val="24"/>
        </w:rPr>
        <w:t>paramą</w:t>
      </w:r>
      <w:r w:rsidR="00DE618A">
        <w:rPr>
          <w:szCs w:val="24"/>
        </w:rPr>
        <w:t xml:space="preserve"> </w:t>
      </w:r>
      <w:r w:rsidR="00DC7C98" w:rsidRPr="00CE77CE">
        <w:rPr>
          <w:szCs w:val="24"/>
        </w:rPr>
        <w:t>ir kiti priklausantys dokumentai</w:t>
      </w:r>
      <w:r w:rsidR="002E724B">
        <w:rPr>
          <w:szCs w:val="24"/>
        </w:rPr>
        <w:t xml:space="preserve"> (toliau – prašymas-paraiška)</w:t>
      </w:r>
      <w:r w:rsidR="00DC7C98" w:rsidRPr="00CE77CE">
        <w:rPr>
          <w:szCs w:val="24"/>
        </w:rPr>
        <w:t>, pateikti po einamojo mėnesio 25 dienos, nagrinėjami kitą mėnesį ir socialinė pašalpa ar Kompensacijos teisės aktų nustatyta tvarka grąžinamos pareiškėjui už praėjusius priklausančius mėnesius.</w:t>
      </w:r>
    </w:p>
    <w:p w14:paraId="146E9E70" w14:textId="6D5EF600" w:rsidR="00CE77CE" w:rsidRDefault="005C07C5" w:rsidP="00CE77CE">
      <w:pPr>
        <w:pStyle w:val="Sraopastraipa"/>
        <w:numPr>
          <w:ilvl w:val="0"/>
          <w:numId w:val="49"/>
        </w:numPr>
        <w:jc w:val="both"/>
        <w:rPr>
          <w:szCs w:val="24"/>
        </w:rPr>
      </w:pPr>
      <w:r w:rsidRPr="00CE77CE">
        <w:rPr>
          <w:rFonts w:eastAsia="Courier New"/>
          <w:color w:val="000000"/>
          <w:szCs w:val="24"/>
        </w:rPr>
        <w:t>Vyriausybės ar jos įgaliotos institucijos patvirtintos formos prašym</w:t>
      </w:r>
      <w:r w:rsidR="007524F6">
        <w:rPr>
          <w:rFonts w:eastAsia="Courier New"/>
          <w:color w:val="000000"/>
          <w:szCs w:val="24"/>
        </w:rPr>
        <w:t>as</w:t>
      </w:r>
      <w:r w:rsidR="00296614" w:rsidRPr="00CE77CE">
        <w:rPr>
          <w:rFonts w:eastAsia="Courier New"/>
          <w:color w:val="000000"/>
          <w:szCs w:val="24"/>
        </w:rPr>
        <w:t>-</w:t>
      </w:r>
      <w:r w:rsidRPr="00CE77CE">
        <w:rPr>
          <w:rFonts w:eastAsia="Courier New"/>
          <w:color w:val="000000"/>
          <w:szCs w:val="24"/>
        </w:rPr>
        <w:t>paraišk</w:t>
      </w:r>
      <w:r w:rsidR="007524F6">
        <w:rPr>
          <w:rFonts w:eastAsia="Courier New"/>
          <w:color w:val="000000"/>
          <w:szCs w:val="24"/>
        </w:rPr>
        <w:t>a</w:t>
      </w:r>
      <w:r w:rsidRPr="00CE77CE">
        <w:rPr>
          <w:rFonts w:eastAsia="Courier New"/>
          <w:color w:val="000000"/>
          <w:szCs w:val="24"/>
        </w:rPr>
        <w:t xml:space="preserve"> ir jos pried</w:t>
      </w:r>
      <w:r w:rsidR="007524F6">
        <w:rPr>
          <w:rFonts w:eastAsia="Courier New"/>
          <w:color w:val="000000"/>
          <w:szCs w:val="24"/>
        </w:rPr>
        <w:t>ai</w:t>
      </w:r>
      <w:r w:rsidR="002E724B">
        <w:rPr>
          <w:rFonts w:eastAsia="Courier New"/>
          <w:color w:val="000000"/>
          <w:szCs w:val="24"/>
        </w:rPr>
        <w:t xml:space="preserve"> </w:t>
      </w:r>
      <w:r w:rsidR="00A77917" w:rsidRPr="00CE77CE">
        <w:rPr>
          <w:rFonts w:eastAsia="Courier New"/>
          <w:color w:val="000000"/>
          <w:szCs w:val="24"/>
        </w:rPr>
        <w:t>gali būti pateikiam</w:t>
      </w:r>
      <w:r w:rsidR="00990114">
        <w:rPr>
          <w:rFonts w:eastAsia="Courier New"/>
          <w:color w:val="000000"/>
          <w:szCs w:val="24"/>
        </w:rPr>
        <w:t>i</w:t>
      </w:r>
      <w:r w:rsidR="00A77917" w:rsidRPr="00CE77CE">
        <w:rPr>
          <w:rFonts w:eastAsia="Courier New"/>
          <w:color w:val="000000"/>
          <w:szCs w:val="24"/>
        </w:rPr>
        <w:t xml:space="preserve"> asmeniškai, </w:t>
      </w:r>
      <w:r w:rsidR="00A77917" w:rsidRPr="00CE77CE">
        <w:rPr>
          <w:rFonts w:eastAsia="Calibri"/>
          <w:szCs w:val="24"/>
        </w:rPr>
        <w:t xml:space="preserve">elektroniniu būdu </w:t>
      </w:r>
      <w:r w:rsidR="00A77917" w:rsidRPr="00CE77CE">
        <w:rPr>
          <w:szCs w:val="24"/>
          <w:lang w:eastAsia="lt-LT"/>
        </w:rPr>
        <w:t>per Socialinės paramos šeimai informacinę sistemą</w:t>
      </w:r>
      <w:r w:rsidR="00226958" w:rsidRPr="00CE77CE">
        <w:rPr>
          <w:szCs w:val="24"/>
          <w:lang w:eastAsia="lt-LT"/>
        </w:rPr>
        <w:t xml:space="preserve"> (toliau – SPIS)</w:t>
      </w:r>
      <w:r w:rsidR="00A77917" w:rsidRPr="00CE77CE">
        <w:rPr>
          <w:rFonts w:eastAsia="Calibri"/>
          <w:szCs w:val="24"/>
        </w:rPr>
        <w:t>, asmenys,</w:t>
      </w:r>
      <w:r w:rsidR="00A77917" w:rsidRPr="00CE77CE">
        <w:rPr>
          <w:b/>
          <w:szCs w:val="24"/>
          <w:lang w:eastAsia="lt-LT"/>
        </w:rPr>
        <w:t xml:space="preserve"> </w:t>
      </w:r>
      <w:r w:rsidR="00A77917" w:rsidRPr="00CE77CE">
        <w:rPr>
          <w:szCs w:val="24"/>
          <w:lang w:eastAsia="lt-LT"/>
        </w:rPr>
        <w:t xml:space="preserve">kuriems nustatyti </w:t>
      </w:r>
      <w:r w:rsidR="00A3508F" w:rsidRPr="00CE77CE">
        <w:rPr>
          <w:szCs w:val="24"/>
          <w:lang w:eastAsia="lt-LT"/>
        </w:rPr>
        <w:t>individualios pagalbos teikimo išlaidų kompensacijos</w:t>
      </w:r>
      <w:r w:rsidR="00A77917" w:rsidRPr="00CE77CE">
        <w:rPr>
          <w:szCs w:val="24"/>
          <w:lang w:eastAsia="lt-LT"/>
        </w:rPr>
        <w:t xml:space="preserve"> poreikiai, – per Civilinio kodekso nuostatomis įgaliotą asmenį.</w:t>
      </w:r>
      <w:r w:rsidR="00A77917" w:rsidRPr="00CE77CE">
        <w:rPr>
          <w:rFonts w:eastAsia="Courier New"/>
          <w:szCs w:val="24"/>
        </w:rPr>
        <w:t xml:space="preserve"> </w:t>
      </w:r>
      <w:r w:rsidR="00A77917" w:rsidRPr="00CE77CE">
        <w:rPr>
          <w:rFonts w:eastAsia="Calibri"/>
          <w:szCs w:val="24"/>
          <w:lang w:eastAsia="lt-LT"/>
        </w:rPr>
        <w:t>Karantino ir ekstremalios situacijos laikotarpiu prašymai</w:t>
      </w:r>
      <w:r w:rsidR="00D020F0">
        <w:rPr>
          <w:rFonts w:eastAsia="Calibri"/>
          <w:szCs w:val="24"/>
          <w:lang w:eastAsia="lt-LT"/>
        </w:rPr>
        <w:t>-paraiškos</w:t>
      </w:r>
      <w:r w:rsidR="00A77917" w:rsidRPr="00CE77CE">
        <w:rPr>
          <w:rFonts w:eastAsia="Calibri"/>
          <w:szCs w:val="24"/>
          <w:lang w:eastAsia="lt-LT"/>
        </w:rPr>
        <w:t xml:space="preserve"> gali būti pateikiami</w:t>
      </w:r>
      <w:r w:rsidR="00A77917" w:rsidRPr="00CE77CE">
        <w:rPr>
          <w:szCs w:val="24"/>
          <w:lang w:eastAsia="lt-LT"/>
        </w:rPr>
        <w:t xml:space="preserve"> paštu, elektroniniu paštu ar informaciją pateikiant </w:t>
      </w:r>
      <w:r w:rsidR="00A77917" w:rsidRPr="00CE77CE">
        <w:rPr>
          <w:szCs w:val="24"/>
          <w:lang w:eastAsia="lt-LT"/>
        </w:rPr>
        <w:lastRenderedPageBreak/>
        <w:t>telefonu (prašymus</w:t>
      </w:r>
      <w:r w:rsidR="00FD59A2">
        <w:rPr>
          <w:szCs w:val="24"/>
          <w:lang w:eastAsia="lt-LT"/>
        </w:rPr>
        <w:t>-</w:t>
      </w:r>
      <w:r w:rsidR="00A44304" w:rsidRPr="00CE77CE">
        <w:rPr>
          <w:szCs w:val="24"/>
          <w:lang w:eastAsia="lt-LT"/>
        </w:rPr>
        <w:t>paraiškas</w:t>
      </w:r>
      <w:r w:rsidR="00A77917" w:rsidRPr="00CE77CE">
        <w:rPr>
          <w:szCs w:val="24"/>
          <w:lang w:eastAsia="lt-LT"/>
        </w:rPr>
        <w:t xml:space="preserve"> užpildant seniūnijų socialiniams darbuotojams nereikalaujant duomenų teisingumą patvirtinti asmens parašu).</w:t>
      </w:r>
    </w:p>
    <w:p w14:paraId="3B251FFF" w14:textId="7060AF31" w:rsidR="00CE77CE" w:rsidRDefault="00DC7C98" w:rsidP="00CE77CE">
      <w:pPr>
        <w:pStyle w:val="Sraopastraipa"/>
        <w:numPr>
          <w:ilvl w:val="0"/>
          <w:numId w:val="49"/>
        </w:numPr>
        <w:jc w:val="both"/>
        <w:rPr>
          <w:szCs w:val="24"/>
        </w:rPr>
      </w:pPr>
      <w:r w:rsidRPr="00CE77CE">
        <w:rPr>
          <w:szCs w:val="24"/>
        </w:rPr>
        <w:t>Kreipimosi dėl piniginės socialinės paramos diena laikoma diena, kurią priimtas prašymas</w:t>
      </w:r>
      <w:r w:rsidR="00296614" w:rsidRPr="00CE77CE">
        <w:rPr>
          <w:rFonts w:eastAsia="Courier New"/>
          <w:color w:val="000000"/>
          <w:szCs w:val="24"/>
        </w:rPr>
        <w:t>-</w:t>
      </w:r>
      <w:r w:rsidRPr="00CE77CE">
        <w:rPr>
          <w:szCs w:val="24"/>
        </w:rPr>
        <w:t>paraiška skirti paramą. Kai kreipiantis dėl paramos su prašymu</w:t>
      </w:r>
      <w:r w:rsidR="00296614" w:rsidRPr="00CE77CE">
        <w:rPr>
          <w:rFonts w:eastAsia="Courier New"/>
          <w:color w:val="000000"/>
          <w:szCs w:val="24"/>
        </w:rPr>
        <w:t>-</w:t>
      </w:r>
      <w:r w:rsidRPr="00CE77CE">
        <w:rPr>
          <w:szCs w:val="24"/>
        </w:rPr>
        <w:t xml:space="preserve">paraiška pateikiami ne visi reikiami dokumentai, pareiškėjas gali juos pateikti per laikotarpį, nurodytą Tvarkos aprašo </w:t>
      </w:r>
      <w:r w:rsidR="007B0296" w:rsidRPr="00CE77CE">
        <w:rPr>
          <w:szCs w:val="24"/>
        </w:rPr>
        <w:t>1</w:t>
      </w:r>
      <w:r w:rsidR="00FD59A2">
        <w:rPr>
          <w:szCs w:val="24"/>
        </w:rPr>
        <w:t>3</w:t>
      </w:r>
      <w:r w:rsidRPr="00CE77CE">
        <w:rPr>
          <w:szCs w:val="24"/>
        </w:rPr>
        <w:t xml:space="preserve"> punkte. Jeigu per nustatytą laikotarpį reikiamų dokumentų pareiškėjas nepateikia, jo prašymas</w:t>
      </w:r>
      <w:r w:rsidR="00D66CBB">
        <w:rPr>
          <w:szCs w:val="24"/>
        </w:rPr>
        <w:t>-paraiška</w:t>
      </w:r>
      <w:r w:rsidRPr="00CE77CE">
        <w:rPr>
          <w:szCs w:val="24"/>
        </w:rPr>
        <w:t xml:space="preserve"> laikom</w:t>
      </w:r>
      <w:r w:rsidR="00D66CBB">
        <w:rPr>
          <w:szCs w:val="24"/>
        </w:rPr>
        <w:t>i</w:t>
      </w:r>
      <w:r w:rsidRPr="00CE77CE">
        <w:rPr>
          <w:szCs w:val="24"/>
        </w:rPr>
        <w:t xml:space="preserve"> nepateikt</w:t>
      </w:r>
      <w:r w:rsidR="00D66CBB">
        <w:rPr>
          <w:szCs w:val="24"/>
        </w:rPr>
        <w:t>ais</w:t>
      </w:r>
      <w:r w:rsidRPr="00CE77CE">
        <w:rPr>
          <w:szCs w:val="24"/>
        </w:rPr>
        <w:t xml:space="preserve">. </w:t>
      </w:r>
    </w:p>
    <w:p w14:paraId="4F2975CB" w14:textId="77777777" w:rsidR="00CE77CE" w:rsidRDefault="000F4451" w:rsidP="00CE77CE">
      <w:pPr>
        <w:pStyle w:val="Sraopastraipa"/>
        <w:numPr>
          <w:ilvl w:val="0"/>
          <w:numId w:val="49"/>
        </w:numPr>
        <w:jc w:val="both"/>
        <w:rPr>
          <w:szCs w:val="24"/>
        </w:rPr>
      </w:pPr>
      <w:r w:rsidRPr="00CE77CE">
        <w:rPr>
          <w:szCs w:val="24"/>
        </w:rPr>
        <w:t>Kreipiantis dėl piniginės socialinės paramos, būtina pateikti:</w:t>
      </w:r>
    </w:p>
    <w:p w14:paraId="2F90F20D" w14:textId="677F38DF" w:rsidR="00CE77CE" w:rsidRDefault="00FE4BE5" w:rsidP="00CE77CE">
      <w:pPr>
        <w:pStyle w:val="Sraopastraipa"/>
        <w:numPr>
          <w:ilvl w:val="1"/>
          <w:numId w:val="49"/>
        </w:numPr>
        <w:jc w:val="both"/>
        <w:rPr>
          <w:szCs w:val="24"/>
        </w:rPr>
      </w:pPr>
      <w:r>
        <w:rPr>
          <w:szCs w:val="24"/>
        </w:rPr>
        <w:t>a</w:t>
      </w:r>
      <w:r w:rsidR="000F4451" w:rsidRPr="00CE77CE">
        <w:rPr>
          <w:szCs w:val="24"/>
        </w:rPr>
        <w:t>smens tapatybę patvirtinantį dokumentą;</w:t>
      </w:r>
    </w:p>
    <w:p w14:paraId="50118E38" w14:textId="5309A971" w:rsidR="00CE77CE" w:rsidRDefault="00FE4BE5" w:rsidP="00CE77CE">
      <w:pPr>
        <w:pStyle w:val="Sraopastraipa"/>
        <w:numPr>
          <w:ilvl w:val="1"/>
          <w:numId w:val="49"/>
        </w:numPr>
        <w:jc w:val="both"/>
        <w:rPr>
          <w:szCs w:val="24"/>
        </w:rPr>
      </w:pPr>
      <w:r>
        <w:rPr>
          <w:szCs w:val="24"/>
        </w:rPr>
        <w:t>p</w:t>
      </w:r>
      <w:r w:rsidR="000F4451" w:rsidRPr="00CE77CE">
        <w:rPr>
          <w:szCs w:val="24"/>
        </w:rPr>
        <w:t>rašymą-paraišką ir jos priedus</w:t>
      </w:r>
      <w:r w:rsidR="001F1214" w:rsidRPr="00CE77CE">
        <w:rPr>
          <w:szCs w:val="24"/>
        </w:rPr>
        <w:t xml:space="preserve">, kurioje </w:t>
      </w:r>
      <w:r w:rsidR="000F4451" w:rsidRPr="00CE77CE">
        <w:rPr>
          <w:szCs w:val="24"/>
        </w:rPr>
        <w:t>nurodo piniginės socialinės paramos skyrimui ir apskaičiavimui būtinus duomenis apie:</w:t>
      </w:r>
    </w:p>
    <w:p w14:paraId="0F5DCC2E" w14:textId="77777777" w:rsidR="00CE77CE" w:rsidRDefault="000F4451" w:rsidP="00CE77CE">
      <w:pPr>
        <w:pStyle w:val="Sraopastraipa"/>
        <w:numPr>
          <w:ilvl w:val="2"/>
          <w:numId w:val="49"/>
        </w:numPr>
        <w:jc w:val="both"/>
        <w:rPr>
          <w:szCs w:val="24"/>
        </w:rPr>
      </w:pPr>
      <w:r w:rsidRPr="00CE77CE">
        <w:rPr>
          <w:szCs w:val="24"/>
        </w:rPr>
        <w:t>save ir bendrai gyvenančius asmenis;</w:t>
      </w:r>
    </w:p>
    <w:p w14:paraId="48CC034B" w14:textId="77777777" w:rsidR="00CE77CE" w:rsidRDefault="000F4451" w:rsidP="00CE77CE">
      <w:pPr>
        <w:pStyle w:val="Sraopastraipa"/>
        <w:numPr>
          <w:ilvl w:val="2"/>
          <w:numId w:val="49"/>
        </w:numPr>
        <w:jc w:val="both"/>
        <w:rPr>
          <w:szCs w:val="24"/>
        </w:rPr>
      </w:pPr>
      <w:r w:rsidRPr="00CE77CE">
        <w:rPr>
          <w:szCs w:val="24"/>
        </w:rPr>
        <w:t>veiklos pobūdį;</w:t>
      </w:r>
    </w:p>
    <w:p w14:paraId="547B3B12" w14:textId="77777777" w:rsidR="00CE77CE" w:rsidRDefault="000F4451" w:rsidP="00CE77CE">
      <w:pPr>
        <w:pStyle w:val="Sraopastraipa"/>
        <w:numPr>
          <w:ilvl w:val="2"/>
          <w:numId w:val="49"/>
        </w:numPr>
        <w:jc w:val="both"/>
        <w:rPr>
          <w:szCs w:val="24"/>
        </w:rPr>
      </w:pPr>
      <w:r w:rsidRPr="00CE77CE">
        <w:rPr>
          <w:szCs w:val="24"/>
        </w:rPr>
        <w:t>gaunamas pajamas;</w:t>
      </w:r>
    </w:p>
    <w:p w14:paraId="526EA532" w14:textId="77777777" w:rsidR="00CE77CE" w:rsidRDefault="000F4451" w:rsidP="00CE77CE">
      <w:pPr>
        <w:pStyle w:val="Sraopastraipa"/>
        <w:numPr>
          <w:ilvl w:val="2"/>
          <w:numId w:val="49"/>
        </w:numPr>
        <w:jc w:val="both"/>
        <w:rPr>
          <w:szCs w:val="24"/>
        </w:rPr>
      </w:pPr>
      <w:r w:rsidRPr="00CE77CE">
        <w:rPr>
          <w:szCs w:val="24"/>
        </w:rPr>
        <w:t>kitą piniginei socialinei paramai gauti būtiną informaciją.</w:t>
      </w:r>
    </w:p>
    <w:p w14:paraId="2D0C6B57" w14:textId="5921558C" w:rsidR="00CE77CE" w:rsidRDefault="00FE4BE5" w:rsidP="00CE77CE">
      <w:pPr>
        <w:pStyle w:val="Sraopastraipa"/>
        <w:numPr>
          <w:ilvl w:val="1"/>
          <w:numId w:val="49"/>
        </w:numPr>
        <w:jc w:val="both"/>
        <w:rPr>
          <w:szCs w:val="24"/>
        </w:rPr>
      </w:pPr>
      <w:r>
        <w:rPr>
          <w:szCs w:val="24"/>
        </w:rPr>
        <w:t>p</w:t>
      </w:r>
      <w:r w:rsidR="000F4451" w:rsidRPr="00CE77CE">
        <w:rPr>
          <w:szCs w:val="24"/>
        </w:rPr>
        <w:t xml:space="preserve">rie prašymo-paraiškos pridedamos bendrai gyvenančių asmenų arba vieno gyvenančio asmens pažymos apie Įstatymo 17 straipsnyje nurodytas pajamas, gautas per 3 praėjusius mėnesius iki mėnesio, nuo kurio skiriama piniginė socialinė parama, arba, jeigu pajamų šaltinis yra pasikeitęs arba tą mėnesį, nuo kurio skiriama piniginė socialinė parama, yra gauta vienkartinė išmoka ar iš karto už du ir daugiau mėnesių išmokėtos kas mėnesį gaunamos pajamos, pajamas to mėnesio, nuo kurio skiriama piniginė socialinė parama, išskyrus atvejus, kai </w:t>
      </w:r>
      <w:r w:rsidR="00DF6D88" w:rsidRPr="00CE77CE">
        <w:rPr>
          <w:szCs w:val="24"/>
        </w:rPr>
        <w:t xml:space="preserve">Šakių </w:t>
      </w:r>
      <w:r w:rsidR="000F4451" w:rsidRPr="00CE77CE">
        <w:rPr>
          <w:szCs w:val="24"/>
        </w:rPr>
        <w:t xml:space="preserve">rajono </w:t>
      </w:r>
      <w:r w:rsidR="00DF6D88" w:rsidRPr="00CE77CE">
        <w:rPr>
          <w:szCs w:val="24"/>
        </w:rPr>
        <w:t>s</w:t>
      </w:r>
      <w:r w:rsidR="000F4451" w:rsidRPr="00CE77CE">
        <w:rPr>
          <w:szCs w:val="24"/>
        </w:rPr>
        <w:t>avivaldybės administracija</w:t>
      </w:r>
      <w:r w:rsidR="005B6F3A" w:rsidRPr="00CE77CE">
        <w:rPr>
          <w:szCs w:val="24"/>
        </w:rPr>
        <w:t xml:space="preserve"> (toliau – Savivaldybė)</w:t>
      </w:r>
      <w:r w:rsidR="000F4451" w:rsidRPr="00CE77CE">
        <w:rPr>
          <w:szCs w:val="24"/>
        </w:rPr>
        <w:t xml:space="preserve"> duomenis gauna iš valstybės ir žinybinių registrų bei valstybės informacinių sistemų. Visų prašyme-paraiškoje pateiktų duomenų teisingumą, prašymą-paraišką pateikęs asmuo, patvirtina savo parašu</w:t>
      </w:r>
      <w:r>
        <w:rPr>
          <w:szCs w:val="24"/>
        </w:rPr>
        <w:t>;</w:t>
      </w:r>
    </w:p>
    <w:p w14:paraId="7D70C273" w14:textId="4CC9676F" w:rsidR="00CE77CE" w:rsidRDefault="00FE4BE5" w:rsidP="00CE77CE">
      <w:pPr>
        <w:pStyle w:val="Sraopastraipa"/>
        <w:numPr>
          <w:ilvl w:val="1"/>
          <w:numId w:val="49"/>
        </w:numPr>
        <w:jc w:val="both"/>
        <w:rPr>
          <w:szCs w:val="24"/>
        </w:rPr>
      </w:pPr>
      <w:r>
        <w:rPr>
          <w:szCs w:val="24"/>
        </w:rPr>
        <w:t>p</w:t>
      </w:r>
      <w:r w:rsidR="000F4451" w:rsidRPr="00CE77CE">
        <w:rPr>
          <w:szCs w:val="24"/>
        </w:rPr>
        <w:t>rašymą-paraišką pateikęs asmuo pateikia duomenis apie mėnesio, einančio prieš prašymo-paraiškos pateikimo mėnesį, paskutinę dieną turimą turtą, nurodytą Įstatymo 14 straipsnyje, ir tai patvirtinančius dokumentus, išskyrus atvejus, kai Savivaldybė</w:t>
      </w:r>
      <w:r w:rsidR="005B6F3A" w:rsidRPr="00CE77CE">
        <w:rPr>
          <w:szCs w:val="24"/>
        </w:rPr>
        <w:t xml:space="preserve"> </w:t>
      </w:r>
      <w:r w:rsidR="000F4451" w:rsidRPr="00CE77CE">
        <w:rPr>
          <w:szCs w:val="24"/>
        </w:rPr>
        <w:t>duomenis gauna iš valstybės ir žinybinių registrų bei valstybės informacinių sistemų. Šie duomenys, jeigu nėra pasikeitimų, pateikiami kas 12 mėnesių. Šiam terminui pasibaigus, socialinės paramos teikimo laikotarpiu iki paramos teikimo laikotarpio pabaigos naujų duomenų apie turimą turtą pateikti nereikia</w:t>
      </w:r>
      <w:r>
        <w:rPr>
          <w:szCs w:val="24"/>
        </w:rPr>
        <w:t>.</w:t>
      </w:r>
    </w:p>
    <w:p w14:paraId="3EA3E094" w14:textId="77777777" w:rsidR="00CE77CE" w:rsidRDefault="000F4451" w:rsidP="00CE77CE">
      <w:pPr>
        <w:pStyle w:val="Sraopastraipa"/>
        <w:numPr>
          <w:ilvl w:val="0"/>
          <w:numId w:val="49"/>
        </w:numPr>
        <w:jc w:val="both"/>
        <w:rPr>
          <w:szCs w:val="24"/>
        </w:rPr>
      </w:pPr>
      <w:r w:rsidRPr="00CE77CE">
        <w:rPr>
          <w:szCs w:val="24"/>
        </w:rPr>
        <w:t>Buities ir gyvenimo sąlygų patikrinimo aktas yra vienas iš dokumentų teisei į piniginę socialinę paramą nustatyti. Piniginės socialinės paramos gavėjų buities ir gyvenimo sąlygos  tikrinamos:</w:t>
      </w:r>
    </w:p>
    <w:p w14:paraId="18F0C3D8" w14:textId="77777777" w:rsidR="00CE77CE" w:rsidRDefault="000F4451" w:rsidP="00CE77CE">
      <w:pPr>
        <w:pStyle w:val="Sraopastraipa"/>
        <w:numPr>
          <w:ilvl w:val="1"/>
          <w:numId w:val="49"/>
        </w:numPr>
        <w:jc w:val="both"/>
        <w:rPr>
          <w:szCs w:val="24"/>
        </w:rPr>
      </w:pPr>
      <w:r w:rsidRPr="00CE77CE">
        <w:rPr>
          <w:szCs w:val="24"/>
        </w:rPr>
        <w:t>pirmą kartą kreipiantis dėl piniginės socialinės paramos;</w:t>
      </w:r>
    </w:p>
    <w:p w14:paraId="3F45A780" w14:textId="77777777" w:rsidR="00CE77CE" w:rsidRDefault="000F4451" w:rsidP="00CE77CE">
      <w:pPr>
        <w:pStyle w:val="Sraopastraipa"/>
        <w:numPr>
          <w:ilvl w:val="1"/>
          <w:numId w:val="49"/>
        </w:numPr>
        <w:jc w:val="both"/>
        <w:rPr>
          <w:szCs w:val="24"/>
        </w:rPr>
      </w:pPr>
      <w:r w:rsidRPr="00CE77CE">
        <w:rPr>
          <w:szCs w:val="24"/>
        </w:rPr>
        <w:t>kai piniginės socialinės paramos kreipiasi asmenys, kurie nuomoja būstą Šakių rajono savivaldybės teritorijoje arba nedeklaravę gyvenamosios vietos ir neįtraukti į gyvenamosios vietos neturinčių asmenų apskaitą, bet faktiškai gyvenantys Šakių rajono savivaldybės teritorijoje;</w:t>
      </w:r>
    </w:p>
    <w:p w14:paraId="3747E436" w14:textId="37705883" w:rsidR="00CE77CE" w:rsidRDefault="000F4451" w:rsidP="00CE77CE">
      <w:pPr>
        <w:pStyle w:val="Sraopastraipa"/>
        <w:numPr>
          <w:ilvl w:val="1"/>
          <w:numId w:val="49"/>
        </w:numPr>
        <w:jc w:val="both"/>
        <w:rPr>
          <w:szCs w:val="24"/>
        </w:rPr>
      </w:pPr>
      <w:r w:rsidRPr="00CE77CE">
        <w:rPr>
          <w:szCs w:val="24"/>
        </w:rPr>
        <w:t xml:space="preserve">ilgalaikiams piniginės socialinės paramos gavėjams pagal poreikį, bet ne rečiau kaip kartą per </w:t>
      </w:r>
      <w:r w:rsidR="005B6F3A" w:rsidRPr="00CE77CE">
        <w:rPr>
          <w:szCs w:val="24"/>
        </w:rPr>
        <w:t xml:space="preserve">24 </w:t>
      </w:r>
      <w:r w:rsidRPr="00CE77CE">
        <w:rPr>
          <w:szCs w:val="24"/>
        </w:rPr>
        <w:t>mėnesius.</w:t>
      </w:r>
    </w:p>
    <w:p w14:paraId="06A83BE1" w14:textId="1B78C0C1" w:rsidR="00CE77CE" w:rsidRDefault="00E53101" w:rsidP="00CE77CE">
      <w:pPr>
        <w:pStyle w:val="Sraopastraipa"/>
        <w:numPr>
          <w:ilvl w:val="0"/>
          <w:numId w:val="49"/>
        </w:numPr>
        <w:jc w:val="both"/>
        <w:rPr>
          <w:szCs w:val="24"/>
        </w:rPr>
      </w:pPr>
      <w:r w:rsidRPr="00CE77CE">
        <w:rPr>
          <w:szCs w:val="24"/>
        </w:rPr>
        <w:t>S</w:t>
      </w:r>
      <w:r w:rsidR="000F4451" w:rsidRPr="00CE77CE">
        <w:rPr>
          <w:szCs w:val="24"/>
        </w:rPr>
        <w:t>eniūnijų specialistai gautą prašymą-paraišką piniginei socialinei paramai gauti užregistruoja prašymo-paraiškos pateikimo dieną ir prašymą-paraišką pateikusiam asmeniui įteikia informacinį lapelį. Jeigu pateikti ne visi reikiami dokumentai, informacija apie trūkstamus dokumentus įrašoma į informacinį lapelį. Piniginei socialinei paramai gauti trūkstami dokumentai pateikiami ne vėliau kaip per mėnesį nuo prašymo-paraiškos pateikimo dienos, išskyrus atvejus, kai pajamos piniginei socialinei paramai gauti apskaičiuojamos pagal mėnesio, nuo kurio skiriama socialinė pašalpa, pajamas</w:t>
      </w:r>
      <w:r w:rsidR="007761F7" w:rsidRPr="00CE77CE">
        <w:rPr>
          <w:szCs w:val="24"/>
        </w:rPr>
        <w:t>. Kai pajamos piniginei socialinei paramai gauti apskaičiuojamos pagal mėnesio, nuo kurio skiriama piniginės socialinės parama, pajamas, piniginei socialinei paramai gauti trūkstami dokumentai pateikiami ne vėliau kaip per 2 mėnesius nuo prašymo</w:t>
      </w:r>
      <w:r w:rsidR="00944E8E">
        <w:rPr>
          <w:szCs w:val="24"/>
        </w:rPr>
        <w:t>-</w:t>
      </w:r>
      <w:r w:rsidR="007761F7" w:rsidRPr="00CE77CE">
        <w:rPr>
          <w:szCs w:val="24"/>
        </w:rPr>
        <w:t>paraiškos pateikimo dienos</w:t>
      </w:r>
      <w:r w:rsidR="00C46912" w:rsidRPr="00CE77CE">
        <w:rPr>
          <w:szCs w:val="24"/>
        </w:rPr>
        <w:t xml:space="preserve">. </w:t>
      </w:r>
      <w:r w:rsidR="000F4451" w:rsidRPr="00CE77CE">
        <w:rPr>
          <w:szCs w:val="24"/>
        </w:rPr>
        <w:t xml:space="preserve">Jeigu asmuo nustatytu laiku nepateikia trūkstamų dokumentų, </w:t>
      </w:r>
      <w:r w:rsidR="000E5161" w:rsidRPr="00CE77CE">
        <w:rPr>
          <w:szCs w:val="24"/>
        </w:rPr>
        <w:t>Seniūnijų specialistai</w:t>
      </w:r>
      <w:r w:rsidR="000F4451" w:rsidRPr="00CE77CE">
        <w:rPr>
          <w:szCs w:val="24"/>
        </w:rPr>
        <w:t xml:space="preserve"> per 5 darbo dienas </w:t>
      </w:r>
      <w:r w:rsidR="006C5A28" w:rsidRPr="00CE77CE">
        <w:rPr>
          <w:szCs w:val="24"/>
        </w:rPr>
        <w:t>priima sprendimą</w:t>
      </w:r>
      <w:r w:rsidR="000F4451" w:rsidRPr="00CE77CE">
        <w:rPr>
          <w:szCs w:val="24"/>
        </w:rPr>
        <w:t xml:space="preserve"> </w:t>
      </w:r>
      <w:r w:rsidR="008F0BD7" w:rsidRPr="00CE77CE">
        <w:rPr>
          <w:szCs w:val="24"/>
        </w:rPr>
        <w:t>neskirti</w:t>
      </w:r>
      <w:r w:rsidR="000F4451" w:rsidRPr="00CE77CE">
        <w:rPr>
          <w:szCs w:val="24"/>
        </w:rPr>
        <w:t xml:space="preserve"> piniginės socialinės paramos ir asmeniui grąžina jo pateiktus dokumentus</w:t>
      </w:r>
      <w:r w:rsidR="00FD185E" w:rsidRPr="00CE77CE">
        <w:rPr>
          <w:szCs w:val="24"/>
        </w:rPr>
        <w:t>, jo byloje paliekamos šių dokumentų kopijos.</w:t>
      </w:r>
    </w:p>
    <w:p w14:paraId="60C7743D" w14:textId="6E351457" w:rsidR="004B767B" w:rsidRDefault="000F4451" w:rsidP="00ED446E">
      <w:pPr>
        <w:pStyle w:val="Sraopastraipa"/>
        <w:numPr>
          <w:ilvl w:val="0"/>
          <w:numId w:val="49"/>
        </w:numPr>
        <w:spacing w:after="120"/>
        <w:contextualSpacing w:val="0"/>
        <w:jc w:val="both"/>
        <w:rPr>
          <w:szCs w:val="24"/>
        </w:rPr>
      </w:pPr>
      <w:r w:rsidRPr="00CE77CE">
        <w:rPr>
          <w:szCs w:val="24"/>
        </w:rPr>
        <w:lastRenderedPageBreak/>
        <w:t>Je</w:t>
      </w:r>
      <w:r w:rsidRPr="00CE77CE">
        <w:rPr>
          <w:bCs/>
          <w:szCs w:val="24"/>
          <w:lang w:eastAsia="lt-LT"/>
        </w:rPr>
        <w:t>igu prašymas-paraiška siunčiamas paštu arba elektroniniu būdu, prie prašymo-paraiškos turi būti pridedamos visų reikiamų dokumentų kopijos, patvirtintos teisės aktų nustatyta tvarka</w:t>
      </w:r>
      <w:r w:rsidRPr="00CE77CE">
        <w:rPr>
          <w:szCs w:val="24"/>
        </w:rPr>
        <w:t>.</w:t>
      </w:r>
    </w:p>
    <w:p w14:paraId="055A4711" w14:textId="77777777" w:rsidR="003638B2" w:rsidRDefault="003638B2" w:rsidP="006D37D9">
      <w:pPr>
        <w:pStyle w:val="Sraopastraipa"/>
        <w:ind w:left="0"/>
        <w:contextualSpacing w:val="0"/>
        <w:jc w:val="both"/>
        <w:rPr>
          <w:szCs w:val="24"/>
        </w:rPr>
      </w:pPr>
    </w:p>
    <w:p w14:paraId="2F04AA6E" w14:textId="77777777" w:rsidR="00CE77CE" w:rsidRPr="00ED446E" w:rsidRDefault="00CE77CE">
      <w:pPr>
        <w:pStyle w:val="Sraopastraipa"/>
        <w:ind w:left="0"/>
        <w:jc w:val="center"/>
        <w:rPr>
          <w:b/>
          <w:bCs/>
          <w:szCs w:val="24"/>
        </w:rPr>
      </w:pPr>
      <w:r w:rsidRPr="00ED446E">
        <w:rPr>
          <w:b/>
          <w:bCs/>
          <w:szCs w:val="24"/>
        </w:rPr>
        <w:t>III SKYRIUS</w:t>
      </w:r>
    </w:p>
    <w:p w14:paraId="58C6DDD0" w14:textId="73651B95" w:rsidR="00CE77CE" w:rsidRDefault="00CE77CE" w:rsidP="006D37D9">
      <w:pPr>
        <w:pStyle w:val="Sraopastraipa"/>
        <w:ind w:left="0"/>
        <w:contextualSpacing w:val="0"/>
        <w:jc w:val="center"/>
        <w:rPr>
          <w:b/>
          <w:bCs/>
          <w:szCs w:val="24"/>
        </w:rPr>
      </w:pPr>
      <w:r w:rsidRPr="00ED446E">
        <w:rPr>
          <w:b/>
          <w:bCs/>
          <w:szCs w:val="24"/>
        </w:rPr>
        <w:t>PINIGINĖS SOCIALINĖS PARAMOS DYDŽIAI</w:t>
      </w:r>
    </w:p>
    <w:p w14:paraId="08E01D1E" w14:textId="77777777" w:rsidR="003638B2" w:rsidRPr="00ED446E" w:rsidRDefault="003638B2" w:rsidP="006D37D9">
      <w:pPr>
        <w:pStyle w:val="Sraopastraipa"/>
        <w:ind w:left="0"/>
        <w:contextualSpacing w:val="0"/>
        <w:jc w:val="center"/>
        <w:rPr>
          <w:b/>
          <w:bCs/>
          <w:szCs w:val="24"/>
        </w:rPr>
      </w:pPr>
    </w:p>
    <w:p w14:paraId="1C369735" w14:textId="77777777" w:rsidR="00CE77CE" w:rsidRPr="00CE77CE" w:rsidRDefault="00947600" w:rsidP="00CE77CE">
      <w:pPr>
        <w:pStyle w:val="Sraopastraipa"/>
        <w:numPr>
          <w:ilvl w:val="0"/>
          <w:numId w:val="49"/>
        </w:numPr>
        <w:jc w:val="both"/>
        <w:rPr>
          <w:szCs w:val="24"/>
        </w:rPr>
      </w:pPr>
      <w:r w:rsidRPr="00CE77CE">
        <w:rPr>
          <w:color w:val="000000"/>
          <w:szCs w:val="24"/>
          <w:lang w:eastAsia="lt-LT"/>
        </w:rPr>
        <w:t xml:space="preserve">Socialinės pašalpos dydis bendrai gyvenantiems asmenims ar vienam gyvenančiam asmeniui nustatomas vadovaujantis Įstatymo 9 straipsnio nuostatomis. </w:t>
      </w:r>
    </w:p>
    <w:p w14:paraId="02E91B54" w14:textId="77777777" w:rsidR="00CE77CE" w:rsidRPr="00CE77CE" w:rsidRDefault="00947600" w:rsidP="00CE77CE">
      <w:pPr>
        <w:pStyle w:val="Sraopastraipa"/>
        <w:numPr>
          <w:ilvl w:val="0"/>
          <w:numId w:val="49"/>
        </w:numPr>
        <w:jc w:val="both"/>
        <w:rPr>
          <w:szCs w:val="24"/>
        </w:rPr>
      </w:pPr>
      <w:r w:rsidRPr="00CE77CE">
        <w:rPr>
          <w:color w:val="000000"/>
          <w:szCs w:val="24"/>
          <w:lang w:eastAsia="lt-LT"/>
        </w:rPr>
        <w:t>Bendrai gyvenantiems asmenims ar vienam gyvenančiam asmeniui įsidarbinusiam ir gaunančiam minimalią mėnesinę algą papildomai skiriama socialinė pašalpa ir nedirbantiems darbingo amžiaus asmenims socialinė pašalpa mažinama vadovaujantis Įstatymo 10 straipsnyje nurodytais pagrindais.</w:t>
      </w:r>
    </w:p>
    <w:p w14:paraId="677E1B59" w14:textId="77777777" w:rsidR="00CE77CE" w:rsidRPr="00CE77CE" w:rsidRDefault="00947600" w:rsidP="00CE77CE">
      <w:pPr>
        <w:pStyle w:val="Sraopastraipa"/>
        <w:numPr>
          <w:ilvl w:val="0"/>
          <w:numId w:val="49"/>
        </w:numPr>
        <w:jc w:val="both"/>
        <w:rPr>
          <w:szCs w:val="24"/>
        </w:rPr>
      </w:pPr>
      <w:r w:rsidRPr="00CE77CE">
        <w:rPr>
          <w:color w:val="000000"/>
          <w:szCs w:val="24"/>
          <w:lang w:eastAsia="lt-LT"/>
        </w:rPr>
        <w:t xml:space="preserve">Bendrai gyvenantiems asmenims arba vienam gyvenančiam asmeniui Kompensacijų dydžiai apskaičiuojami vadovaujantis Įstatymo 11 straipsnyje nurodytais pagrindais. </w:t>
      </w:r>
    </w:p>
    <w:p w14:paraId="79EAABFE" w14:textId="77777777" w:rsidR="00CE77CE" w:rsidRPr="00CE77CE" w:rsidRDefault="00947600" w:rsidP="00CE77CE">
      <w:pPr>
        <w:pStyle w:val="Sraopastraipa"/>
        <w:numPr>
          <w:ilvl w:val="0"/>
          <w:numId w:val="49"/>
        </w:numPr>
        <w:jc w:val="both"/>
        <w:rPr>
          <w:szCs w:val="24"/>
        </w:rPr>
      </w:pPr>
      <w:r w:rsidRPr="00CE77CE">
        <w:rPr>
          <w:color w:val="000000"/>
          <w:szCs w:val="24"/>
          <w:lang w:eastAsia="lt-LT"/>
        </w:rPr>
        <w:t xml:space="preserve">Kompensacijoms apskaičiuoti </w:t>
      </w:r>
      <w:r w:rsidR="00B07E62" w:rsidRPr="00CE77CE">
        <w:rPr>
          <w:color w:val="000000"/>
          <w:szCs w:val="24"/>
          <w:lang w:eastAsia="lt-LT"/>
        </w:rPr>
        <w:t>p</w:t>
      </w:r>
      <w:r w:rsidRPr="00CE77CE">
        <w:rPr>
          <w:color w:val="000000"/>
          <w:szCs w:val="24"/>
          <w:lang w:eastAsia="lt-LT"/>
        </w:rPr>
        <w:t>rašyme-paraiškoje nurodytam būstui normatyvai  (naudingojo būsto ploto, karšto vandens, geriamo vandens) būste gyvenamąją vietą deklaravusiems   arba būstą nuomojantiems asmenims yra nustatomi vadovaujantis Įstatymo 12 straipsniu.</w:t>
      </w:r>
    </w:p>
    <w:p w14:paraId="0F3B859A" w14:textId="77777777" w:rsidR="00CE77CE" w:rsidRPr="00CE77CE" w:rsidRDefault="00947600" w:rsidP="00CE77CE">
      <w:pPr>
        <w:pStyle w:val="Sraopastraipa"/>
        <w:numPr>
          <w:ilvl w:val="0"/>
          <w:numId w:val="49"/>
        </w:numPr>
        <w:jc w:val="both"/>
        <w:rPr>
          <w:szCs w:val="24"/>
        </w:rPr>
      </w:pPr>
      <w:r w:rsidRPr="00CE77CE">
        <w:rPr>
          <w:color w:val="000000"/>
          <w:szCs w:val="24"/>
          <w:lang w:eastAsia="lt-LT"/>
        </w:rPr>
        <w:t>Skiriant piniginę socialinę paramą, į bendrai gyvenančių asmenų arba vieno gyvenančio asmens turtą  įskaitomas nuosavybės teise turimas turtas, nurodytas  Įstatymo 14 straipsnyje.</w:t>
      </w:r>
    </w:p>
    <w:p w14:paraId="0D51BA16" w14:textId="77777777" w:rsidR="00CE77CE" w:rsidRPr="00CE77CE" w:rsidRDefault="00947600" w:rsidP="00CE77CE">
      <w:pPr>
        <w:pStyle w:val="Sraopastraipa"/>
        <w:numPr>
          <w:ilvl w:val="0"/>
          <w:numId w:val="49"/>
        </w:numPr>
        <w:jc w:val="both"/>
        <w:rPr>
          <w:szCs w:val="24"/>
        </w:rPr>
      </w:pPr>
      <w:r w:rsidRPr="00CE77CE">
        <w:rPr>
          <w:color w:val="000000"/>
          <w:szCs w:val="24"/>
          <w:lang w:eastAsia="lt-LT"/>
        </w:rPr>
        <w:t>Piniginei socialinei paramai gauti bendrai gyvenantiems asmenims arba vienam gyvenančiam asmeniui nekilnojamojo turto ploto normatyvai (būsto ploto, žemės ploto)  nustatomi vadovaujantis Įstatymo 15 straipsniu.</w:t>
      </w:r>
    </w:p>
    <w:p w14:paraId="5F0C4E92" w14:textId="03F4134A" w:rsidR="0058582E" w:rsidRPr="006D37D9" w:rsidRDefault="00947600" w:rsidP="00ED446E">
      <w:pPr>
        <w:pStyle w:val="Sraopastraipa"/>
        <w:numPr>
          <w:ilvl w:val="0"/>
          <w:numId w:val="49"/>
        </w:numPr>
        <w:spacing w:after="120"/>
        <w:contextualSpacing w:val="0"/>
        <w:jc w:val="both"/>
        <w:rPr>
          <w:szCs w:val="24"/>
        </w:rPr>
      </w:pPr>
      <w:r w:rsidRPr="00CE77CE">
        <w:rPr>
          <w:color w:val="000000"/>
          <w:szCs w:val="24"/>
          <w:lang w:eastAsia="lt-LT"/>
        </w:rPr>
        <w:t>Turto vertės normatyvas piniginei socialinei paramai gauti ir turto vertės normatyvo apskaičiavimas yra atliekami vadovaujantis Įstatymo 16 straipsniu.</w:t>
      </w:r>
    </w:p>
    <w:p w14:paraId="4594A54C" w14:textId="77777777" w:rsidR="003638B2" w:rsidRPr="00CE77CE" w:rsidRDefault="003638B2" w:rsidP="006D37D9">
      <w:pPr>
        <w:pStyle w:val="Sraopastraipa"/>
        <w:ind w:left="0"/>
        <w:contextualSpacing w:val="0"/>
        <w:jc w:val="both"/>
        <w:rPr>
          <w:szCs w:val="24"/>
        </w:rPr>
      </w:pPr>
    </w:p>
    <w:p w14:paraId="5238FBF5" w14:textId="77777777" w:rsidR="00CE77CE" w:rsidRPr="00ED446E" w:rsidRDefault="00CE77CE">
      <w:pPr>
        <w:pStyle w:val="Sraopastraipa"/>
        <w:ind w:left="0"/>
        <w:jc w:val="center"/>
        <w:rPr>
          <w:b/>
          <w:bCs/>
          <w:szCs w:val="24"/>
        </w:rPr>
      </w:pPr>
      <w:r w:rsidRPr="00ED446E">
        <w:rPr>
          <w:b/>
          <w:bCs/>
          <w:szCs w:val="24"/>
        </w:rPr>
        <w:t>IV SKYRIUS</w:t>
      </w:r>
    </w:p>
    <w:p w14:paraId="1CFBA132" w14:textId="72961CEA" w:rsidR="00CE77CE" w:rsidRDefault="00CE77CE" w:rsidP="006D37D9">
      <w:pPr>
        <w:pStyle w:val="Sraopastraipa"/>
        <w:ind w:left="0"/>
        <w:contextualSpacing w:val="0"/>
        <w:jc w:val="center"/>
        <w:rPr>
          <w:b/>
          <w:bCs/>
          <w:szCs w:val="24"/>
        </w:rPr>
      </w:pPr>
      <w:r w:rsidRPr="00ED446E">
        <w:rPr>
          <w:b/>
          <w:bCs/>
          <w:szCs w:val="24"/>
        </w:rPr>
        <w:t>PAJAMŲ PINIGINEI SOCIALINEI PARAMAI GAUTI APSKAIČIAVIMAS</w:t>
      </w:r>
    </w:p>
    <w:p w14:paraId="03E021B7" w14:textId="77777777" w:rsidR="003638B2" w:rsidRPr="00ED446E" w:rsidRDefault="003638B2" w:rsidP="006D37D9">
      <w:pPr>
        <w:pStyle w:val="Sraopastraipa"/>
        <w:ind w:left="0"/>
        <w:contextualSpacing w:val="0"/>
        <w:jc w:val="center"/>
        <w:rPr>
          <w:b/>
          <w:bCs/>
          <w:szCs w:val="24"/>
        </w:rPr>
      </w:pPr>
    </w:p>
    <w:p w14:paraId="6890359D" w14:textId="77777777" w:rsidR="00CE77CE" w:rsidRPr="00CE77CE" w:rsidRDefault="0058582E" w:rsidP="00CE77CE">
      <w:pPr>
        <w:pStyle w:val="Sraopastraipa"/>
        <w:numPr>
          <w:ilvl w:val="0"/>
          <w:numId w:val="49"/>
        </w:numPr>
        <w:jc w:val="both"/>
        <w:rPr>
          <w:szCs w:val="24"/>
        </w:rPr>
      </w:pPr>
      <w:r w:rsidRPr="00CE77CE">
        <w:rPr>
          <w:rFonts w:eastAsia="Calibri"/>
          <w:bCs/>
          <w:color w:val="000000"/>
          <w:szCs w:val="24"/>
        </w:rPr>
        <w:t xml:space="preserve">Bendrai gyvenančių asmenų arba vieno gyvenančio asmens teisė į socialinę pašalpą  nustatoma </w:t>
      </w:r>
      <w:r w:rsidR="00D26203" w:rsidRPr="00CE77CE">
        <w:rPr>
          <w:rFonts w:eastAsia="Calibri"/>
          <w:bCs/>
          <w:color w:val="000000"/>
          <w:szCs w:val="24"/>
        </w:rPr>
        <w:t xml:space="preserve">ir socialinė pašalpa apskaičiuojama </w:t>
      </w:r>
      <w:r w:rsidR="00D26203" w:rsidRPr="00CE77CE">
        <w:rPr>
          <w:rFonts w:eastAsia="Calibri"/>
          <w:color w:val="000000"/>
          <w:szCs w:val="24"/>
        </w:rPr>
        <w:t>jeigu kreipimosi metu atitinka Įstatymo 6 straipsnio reikalavimus:</w:t>
      </w:r>
    </w:p>
    <w:p w14:paraId="71273CB7" w14:textId="77777777" w:rsidR="00CE77CE" w:rsidRPr="00CE77CE" w:rsidRDefault="0058582E" w:rsidP="00CE77CE">
      <w:pPr>
        <w:pStyle w:val="Sraopastraipa"/>
        <w:numPr>
          <w:ilvl w:val="1"/>
          <w:numId w:val="49"/>
        </w:numPr>
        <w:jc w:val="both"/>
        <w:rPr>
          <w:szCs w:val="24"/>
        </w:rPr>
      </w:pPr>
      <w:r w:rsidRPr="00CE77CE">
        <w:rPr>
          <w:rFonts w:eastAsia="Arial Unicode MS"/>
          <w:color w:val="000000"/>
          <w:szCs w:val="24"/>
        </w:rPr>
        <w:t xml:space="preserve">bendrai gyvenančių asmenų arba vieno gyvenančio asmens nuosavybės teise turimo turto, nurodyto </w:t>
      </w:r>
      <w:r w:rsidR="003B3C25" w:rsidRPr="00CE77CE">
        <w:rPr>
          <w:rFonts w:eastAsia="Arial Unicode MS"/>
          <w:color w:val="000000"/>
          <w:szCs w:val="24"/>
        </w:rPr>
        <w:t>Į</w:t>
      </w:r>
      <w:r w:rsidRPr="00CE77CE">
        <w:rPr>
          <w:rFonts w:eastAsia="Arial Unicode MS"/>
          <w:color w:val="000000"/>
          <w:szCs w:val="24"/>
        </w:rPr>
        <w:t>statymo 14 straipsnyje, vertė neviršija turto vertės normatyvo. Jeigu bendrai gyvenančių asmenų arba vieno gyvenančio asmens nuosavybės teise turimo turto, nurodyto Įstatymo 14 straipsnyje, vertė viršija turto vertės normatyvą, nustatant teisę į socialinę pašalpą, kai kreiptasi pirmą kartą arba praėjus ne mažiau kaip 24 mėnesiams nuo paskutinio mėnesio, už kurį socialinė pašalpa buvo paskirta, šis reikalavimas 3 mėnesius netaikomas; vidutinės pajamos, nurodytos ir apskaičiuotos pagal Įstatymo 17 ir 18 straipsnius, tenkančios vienam iš bendrai gyvenančių asmenų arba vienam gyvenančiam asmeniui per mėnesį, yra mažesnės kaip 1,1 valstybės remiamų pajamų dydžio;</w:t>
      </w:r>
    </w:p>
    <w:p w14:paraId="103DF0C5" w14:textId="77777777" w:rsidR="00CE77CE" w:rsidRPr="00CE77CE" w:rsidRDefault="0058582E" w:rsidP="00CE77CE">
      <w:pPr>
        <w:pStyle w:val="Sraopastraipa"/>
        <w:numPr>
          <w:ilvl w:val="1"/>
          <w:numId w:val="49"/>
        </w:numPr>
        <w:jc w:val="both"/>
        <w:rPr>
          <w:szCs w:val="24"/>
        </w:rPr>
      </w:pPr>
      <w:r w:rsidRPr="00CE77CE">
        <w:rPr>
          <w:rFonts w:eastAsia="Arial Unicode MS"/>
          <w:color w:val="000000"/>
          <w:szCs w:val="24"/>
        </w:rPr>
        <w:t>kiekvienas vyresnis kaip 18 metų bendrai gyvenantis asmuo, vienas gyvenantis asmuo arba vaikas (įvaikis) nuo 16 iki 18 metų atitinka bent vieną iš Įstatymo 8 straipsnyje nurodytų sąlygų, kurioms esant bendrai gyvenantys asmenys arba vienas gyvenantis asmuo turi teisę į piniginę socialinę paramą.</w:t>
      </w:r>
    </w:p>
    <w:p w14:paraId="17400883" w14:textId="77777777" w:rsidR="00CE77CE" w:rsidRPr="00CE77CE" w:rsidRDefault="0058582E" w:rsidP="00CE77CE">
      <w:pPr>
        <w:pStyle w:val="Sraopastraipa"/>
        <w:numPr>
          <w:ilvl w:val="0"/>
          <w:numId w:val="49"/>
        </w:numPr>
        <w:jc w:val="both"/>
        <w:rPr>
          <w:szCs w:val="24"/>
        </w:rPr>
      </w:pPr>
      <w:r w:rsidRPr="00CE77CE">
        <w:rPr>
          <w:rFonts w:eastAsia="Calibri"/>
          <w:color w:val="000000"/>
          <w:szCs w:val="24"/>
        </w:rPr>
        <w:t>Gyvenamąją vietą būste deklaravusiems arba būstą nuomojantiems bendrai gyvenantiems asmenims arba vienam gyvenančiam asmeniui teisė į Kompensacijas nustatoma ir Kompensacijos apskaičiuojamos, jeigu kreipimosi metu atitinka Įstatymo 7 straipsnio reikalavimus:</w:t>
      </w:r>
    </w:p>
    <w:p w14:paraId="388F0F8A" w14:textId="77777777" w:rsidR="00CE77CE" w:rsidRPr="00CE77CE" w:rsidRDefault="0058582E" w:rsidP="00CE77CE">
      <w:pPr>
        <w:pStyle w:val="Sraopastraipa"/>
        <w:numPr>
          <w:ilvl w:val="1"/>
          <w:numId w:val="49"/>
        </w:numPr>
        <w:jc w:val="both"/>
        <w:rPr>
          <w:szCs w:val="24"/>
        </w:rPr>
      </w:pPr>
      <w:r w:rsidRPr="00CE77CE">
        <w:rPr>
          <w:rFonts w:eastAsia="Arial Unicode MS"/>
          <w:color w:val="000000"/>
          <w:szCs w:val="24"/>
        </w:rPr>
        <w:t xml:space="preserve">bendrai gyvenančių asmenų arba vieno gyvenančio asmens nuosavybės teise turimo turto, nurodyto Įstatymo 14 straipsnyje, vertė neviršija turto vertės normatyvo. Jeigu bendrai gyvenančių asmenų arba vieno gyvenančio asmens nuosavybės teise turimo turto, nurodyto Įstatymo 14 straipsnyje, vertė viršija turto vertės normatyvą, nustatant teisę į kompensacijas, kai kreiptasi </w:t>
      </w:r>
      <w:r w:rsidRPr="00CE77CE">
        <w:rPr>
          <w:rFonts w:eastAsia="Arial Unicode MS"/>
          <w:color w:val="000000"/>
          <w:szCs w:val="24"/>
        </w:rPr>
        <w:lastRenderedPageBreak/>
        <w:t xml:space="preserve">pirmą kartą arba praėjus ne mažiau kaip 24 mėnesiams nuo paskutinio mėnesio, už kurį </w:t>
      </w:r>
      <w:r w:rsidR="00AB30FE" w:rsidRPr="00CE77CE">
        <w:rPr>
          <w:rFonts w:eastAsia="Arial Unicode MS"/>
          <w:color w:val="000000"/>
          <w:szCs w:val="24"/>
        </w:rPr>
        <w:t>K</w:t>
      </w:r>
      <w:r w:rsidRPr="00CE77CE">
        <w:rPr>
          <w:rFonts w:eastAsia="Arial Unicode MS"/>
          <w:color w:val="000000"/>
          <w:szCs w:val="24"/>
        </w:rPr>
        <w:t>ompensacijos buvo paskirtos,  šis reikalavimas 3 mėnesius netaikomas;</w:t>
      </w:r>
    </w:p>
    <w:p w14:paraId="0A9E7B23" w14:textId="77777777" w:rsidR="00CE77CE" w:rsidRPr="00CE77CE" w:rsidRDefault="0058582E" w:rsidP="00CE77CE">
      <w:pPr>
        <w:pStyle w:val="Sraopastraipa"/>
        <w:numPr>
          <w:ilvl w:val="1"/>
          <w:numId w:val="49"/>
        </w:numPr>
        <w:jc w:val="both"/>
        <w:rPr>
          <w:szCs w:val="24"/>
        </w:rPr>
      </w:pPr>
      <w:r w:rsidRPr="00CE77CE">
        <w:rPr>
          <w:rFonts w:eastAsia="Arial Unicode MS"/>
          <w:color w:val="000000"/>
          <w:szCs w:val="24"/>
        </w:rPr>
        <w:t>kiekvienas vyresnis kaip 18 metų bendrai gyvenantis asmuo, vienas gyvenantis asmuo arba vaikas (įvaikis) nuo 16 iki 18 metų atitinka bent vieną iš Įstatymo 8 straipsnyje nurodytų sąlygų, kurioms esant bendrai gyvenantys asmenys arba vienas gyvenantis asmuo turi teisę į piniginę socialinę paramą;</w:t>
      </w:r>
    </w:p>
    <w:p w14:paraId="2E31EE8F" w14:textId="4DB939D0" w:rsidR="00CE77CE" w:rsidRPr="00CE77CE" w:rsidRDefault="0058582E" w:rsidP="00CE77CE">
      <w:pPr>
        <w:pStyle w:val="Sraopastraipa"/>
        <w:numPr>
          <w:ilvl w:val="1"/>
          <w:numId w:val="49"/>
        </w:numPr>
        <w:jc w:val="both"/>
        <w:rPr>
          <w:szCs w:val="24"/>
        </w:rPr>
      </w:pPr>
      <w:r w:rsidRPr="00CE77CE">
        <w:rPr>
          <w:rFonts w:eastAsia="Arial Unicode MS"/>
          <w:color w:val="000000"/>
          <w:szCs w:val="24"/>
        </w:rPr>
        <w:t>įsiskolinusieji už būsto šildymą ir (ar) karštą vandenį, ir (ar) geriamąjį vandenį su energijos, kuro, vandens tiekėjais yra sudarę sutartį (sutartis) dėl dalies skolos apmokėjimo</w:t>
      </w:r>
      <w:r w:rsidR="006D37D9">
        <w:rPr>
          <w:rFonts w:eastAsia="Arial Unicode MS"/>
          <w:color w:val="000000"/>
          <w:szCs w:val="24"/>
        </w:rPr>
        <w:t xml:space="preserve"> (priedas)</w:t>
      </w:r>
      <w:r w:rsidRPr="00CE77CE">
        <w:rPr>
          <w:rFonts w:eastAsia="Arial Unicode MS"/>
          <w:color w:val="000000"/>
          <w:szCs w:val="24"/>
        </w:rPr>
        <w:t xml:space="preserve"> kas mėnesį grąžinant ne daugiau kaip 20 procentų bendrai gyvenančių asmenų arba vieno gyvenančio asmens pajamų, arba teismas yra priteisęs apmokėti skolą. </w:t>
      </w:r>
    </w:p>
    <w:p w14:paraId="6B6666B9" w14:textId="77777777" w:rsidR="00CE77CE" w:rsidRPr="00CE77CE" w:rsidRDefault="00A84221" w:rsidP="00CE77CE">
      <w:pPr>
        <w:pStyle w:val="Sraopastraipa"/>
        <w:numPr>
          <w:ilvl w:val="0"/>
          <w:numId w:val="49"/>
        </w:numPr>
        <w:jc w:val="both"/>
        <w:rPr>
          <w:szCs w:val="24"/>
        </w:rPr>
      </w:pPr>
      <w:r w:rsidRPr="00CE77CE">
        <w:rPr>
          <w:rFonts w:eastAsia="Calibri"/>
          <w:bCs/>
          <w:color w:val="000000"/>
          <w:szCs w:val="24"/>
        </w:rPr>
        <w:t>Skiriant piniginę socialinę paramą, įskaitomos visų bendrai gyvenančių asmenų arba vieno gyvenančio asmens gaunamos pajamos ir jos apskaičiuojamos vadovaujantis Įstatymo 17 straipsniu</w:t>
      </w:r>
      <w:r w:rsidR="0045393E" w:rsidRPr="00CE77CE">
        <w:rPr>
          <w:rFonts w:eastAsia="Calibri"/>
          <w:bCs/>
          <w:color w:val="000000"/>
          <w:szCs w:val="24"/>
        </w:rPr>
        <w:t>.</w:t>
      </w:r>
    </w:p>
    <w:p w14:paraId="26A48FC7" w14:textId="77777777" w:rsidR="00CE77CE" w:rsidRPr="00CE77CE" w:rsidRDefault="00EF562B" w:rsidP="00CE77CE">
      <w:pPr>
        <w:pStyle w:val="Sraopastraipa"/>
        <w:numPr>
          <w:ilvl w:val="0"/>
          <w:numId w:val="49"/>
        </w:numPr>
        <w:jc w:val="both"/>
        <w:rPr>
          <w:szCs w:val="24"/>
        </w:rPr>
      </w:pPr>
      <w:r w:rsidRPr="00CE77CE">
        <w:rPr>
          <w:rFonts w:eastAsia="Calibri"/>
          <w:bCs/>
          <w:color w:val="000000"/>
          <w:szCs w:val="24"/>
        </w:rPr>
        <w:t>Bendrai gyvenančių asmenų arba vieno gyvenančio asmens mėnesio pajamos socialinei pašalpai gauti apskaičiuojamos vadovaujantis Įstatymo 18 straipsniu</w:t>
      </w:r>
      <w:r w:rsidRPr="00CE77CE">
        <w:rPr>
          <w:color w:val="000000"/>
          <w:szCs w:val="24"/>
          <w:lang w:eastAsia="lt-LT"/>
        </w:rPr>
        <w:t>.</w:t>
      </w:r>
    </w:p>
    <w:p w14:paraId="56751115" w14:textId="45EB589C" w:rsidR="00CE77CE" w:rsidRPr="00CE77CE" w:rsidRDefault="00EF562B" w:rsidP="00CE77CE">
      <w:pPr>
        <w:pStyle w:val="Sraopastraipa"/>
        <w:numPr>
          <w:ilvl w:val="0"/>
          <w:numId w:val="49"/>
        </w:numPr>
        <w:jc w:val="both"/>
        <w:rPr>
          <w:szCs w:val="24"/>
        </w:rPr>
      </w:pPr>
      <w:r w:rsidRPr="00CE77CE">
        <w:rPr>
          <w:rFonts w:eastAsia="Calibri"/>
          <w:color w:val="000000"/>
          <w:szCs w:val="24"/>
        </w:rPr>
        <w:t xml:space="preserve">Pajamos </w:t>
      </w:r>
      <w:r w:rsidR="004615F6" w:rsidRPr="00CE77CE">
        <w:rPr>
          <w:rFonts w:eastAsia="Calibri"/>
          <w:color w:val="000000"/>
          <w:szCs w:val="24"/>
        </w:rPr>
        <w:t>K</w:t>
      </w:r>
      <w:r w:rsidRPr="00CE77CE">
        <w:rPr>
          <w:rFonts w:eastAsia="Calibri"/>
          <w:color w:val="000000"/>
          <w:szCs w:val="24"/>
        </w:rPr>
        <w:t>ompensacijoms gauti apskaičiuojamos</w:t>
      </w:r>
      <w:r w:rsidRPr="00CE77CE">
        <w:rPr>
          <w:rFonts w:eastAsia="Calibri"/>
          <w:bCs/>
          <w:color w:val="000000"/>
          <w:szCs w:val="24"/>
        </w:rPr>
        <w:t xml:space="preserve"> visų bendrai gyvenančių ir būste gyvenamąją vietą deklaruojančių ar būstą nuomojančių asmenų vidutinės pajamos, vadovaujantis Įstatymo 19 straipsniu</w:t>
      </w:r>
      <w:r w:rsidRPr="00CE77CE">
        <w:rPr>
          <w:color w:val="000000"/>
          <w:szCs w:val="24"/>
          <w:lang w:eastAsia="lt-LT"/>
        </w:rPr>
        <w:t xml:space="preserve">. </w:t>
      </w:r>
    </w:p>
    <w:p w14:paraId="1854A20A" w14:textId="77777777" w:rsidR="00CE77CE" w:rsidRDefault="00CA58EE" w:rsidP="00CE77CE">
      <w:pPr>
        <w:pStyle w:val="Sraopastraipa"/>
        <w:numPr>
          <w:ilvl w:val="0"/>
          <w:numId w:val="49"/>
        </w:numPr>
        <w:jc w:val="both"/>
        <w:rPr>
          <w:szCs w:val="24"/>
        </w:rPr>
      </w:pPr>
      <w:r w:rsidRPr="00CE77CE">
        <w:rPr>
          <w:szCs w:val="24"/>
        </w:rPr>
        <w:t>J</w:t>
      </w:r>
      <w:r w:rsidR="005F2664" w:rsidRPr="00CE77CE">
        <w:rPr>
          <w:szCs w:val="24"/>
        </w:rPr>
        <w:t>eigu vienam iš bendrai gyvenančių asmenų, kuris gauna ilgalaikės socialinės globos paslaugas socialinės globos įstaigoje ar atlieka su laisvės atėmimu susijusią bausmę ar administracinį areštą, yra suimtas, jam paskirtos Baudžiamajame kodekse nustatytos priverčiamosios medicinos priemonės ar paskirta auklėjamojo poveikio priemonė – atidavimas į specialią auklėjimo įstaigą, jam paskelbta paieška ar jis teismo pripažintas nežinia kur esančiu arba minėtas asmuo atlieka privalomąją pradinę karo tarnybą, socialinė pašalpa neteikiama, apskaičiuojant bendrai gyvenančių asmenų vidutines mėnesio pajamas, šio asmens gaunamos pajamos į bendrai gyvenančių asmenų pajamas neįskaitomos ir jam tenkanti pajamų dalis nenustatoma, o socialinė pašalpa skiriama likusiems bendrai gyvenantiems asmenims.</w:t>
      </w:r>
    </w:p>
    <w:p w14:paraId="08122E8E" w14:textId="77777777" w:rsidR="00CE77CE" w:rsidRDefault="007F2885" w:rsidP="00CE77CE">
      <w:pPr>
        <w:pStyle w:val="Sraopastraipa"/>
        <w:numPr>
          <w:ilvl w:val="0"/>
          <w:numId w:val="49"/>
        </w:numPr>
        <w:jc w:val="both"/>
        <w:rPr>
          <w:szCs w:val="24"/>
        </w:rPr>
      </w:pPr>
      <w:r w:rsidRPr="00CE77CE">
        <w:rPr>
          <w:szCs w:val="24"/>
        </w:rPr>
        <w:t>Pajamų šaltinio pasikeitimu bendrai gyvenantiems asmenims arba vienam gyvenančiam asmeniui nelaikomi:</w:t>
      </w:r>
    </w:p>
    <w:p w14:paraId="1AB158A8" w14:textId="77777777" w:rsidR="00CE77CE" w:rsidRDefault="007F2885" w:rsidP="00CE77CE">
      <w:pPr>
        <w:pStyle w:val="Sraopastraipa"/>
        <w:numPr>
          <w:ilvl w:val="1"/>
          <w:numId w:val="49"/>
        </w:numPr>
        <w:jc w:val="both"/>
        <w:rPr>
          <w:szCs w:val="24"/>
        </w:rPr>
      </w:pPr>
      <w:r w:rsidRPr="00CE77CE">
        <w:rPr>
          <w:szCs w:val="24"/>
        </w:rPr>
        <w:t>socialinės pašalpos nutraukimas arba pasibaigimas;</w:t>
      </w:r>
    </w:p>
    <w:p w14:paraId="339F46C2" w14:textId="77777777" w:rsidR="00CE77CE" w:rsidRDefault="007F2885" w:rsidP="00CE77CE">
      <w:pPr>
        <w:pStyle w:val="Sraopastraipa"/>
        <w:numPr>
          <w:ilvl w:val="1"/>
          <w:numId w:val="49"/>
        </w:numPr>
        <w:jc w:val="both"/>
        <w:rPr>
          <w:szCs w:val="24"/>
        </w:rPr>
      </w:pPr>
      <w:r w:rsidRPr="00CE77CE">
        <w:rPr>
          <w:szCs w:val="24"/>
        </w:rPr>
        <w:t>ligos pašalpos mokėjimas iš Valstybės socialinio draudimo fondo lėšų;</w:t>
      </w:r>
    </w:p>
    <w:p w14:paraId="39B2519F" w14:textId="77777777" w:rsidR="00CE77CE" w:rsidRDefault="007F2885" w:rsidP="00CE77CE">
      <w:pPr>
        <w:pStyle w:val="Sraopastraipa"/>
        <w:numPr>
          <w:ilvl w:val="1"/>
          <w:numId w:val="49"/>
        </w:numPr>
        <w:jc w:val="both"/>
        <w:rPr>
          <w:szCs w:val="24"/>
        </w:rPr>
      </w:pPr>
      <w:r w:rsidRPr="00CE77CE">
        <w:rPr>
          <w:szCs w:val="24"/>
        </w:rPr>
        <w:t>persiregistravimas Užimtumo tarnyboje prie Lietuvos Respublikos socialinės apsaugos ir darbo ministerijos</w:t>
      </w:r>
      <w:r w:rsidR="00700D77" w:rsidRPr="00CE77CE">
        <w:rPr>
          <w:szCs w:val="24"/>
        </w:rPr>
        <w:t xml:space="preserve"> (toliau – Užimtumo tarnyba)</w:t>
      </w:r>
      <w:r w:rsidRPr="00CE77CE">
        <w:rPr>
          <w:szCs w:val="24"/>
        </w:rPr>
        <w:t>;</w:t>
      </w:r>
    </w:p>
    <w:p w14:paraId="0C8B8F35" w14:textId="77777777" w:rsidR="00CE77CE" w:rsidRDefault="007F2885" w:rsidP="00CE77CE">
      <w:pPr>
        <w:pStyle w:val="Sraopastraipa"/>
        <w:numPr>
          <w:ilvl w:val="1"/>
          <w:numId w:val="49"/>
        </w:numPr>
        <w:jc w:val="both"/>
        <w:rPr>
          <w:szCs w:val="24"/>
        </w:rPr>
      </w:pPr>
      <w:r w:rsidRPr="00CE77CE">
        <w:rPr>
          <w:szCs w:val="24"/>
        </w:rPr>
        <w:t>išmokų gavimas iš Nacionalinės mokėjimo agentūros;</w:t>
      </w:r>
    </w:p>
    <w:p w14:paraId="274317D1" w14:textId="77777777" w:rsidR="00CE77CE" w:rsidRDefault="007F2885" w:rsidP="00CE77CE">
      <w:pPr>
        <w:pStyle w:val="Sraopastraipa"/>
        <w:numPr>
          <w:ilvl w:val="1"/>
          <w:numId w:val="49"/>
        </w:numPr>
        <w:jc w:val="both"/>
        <w:rPr>
          <w:szCs w:val="24"/>
        </w:rPr>
      </w:pPr>
      <w:r w:rsidRPr="00CE77CE">
        <w:rPr>
          <w:szCs w:val="24"/>
        </w:rPr>
        <w:t>pajamos iš individualios veiklos, kai verslo liudijimas išsiperkamas kas mėnesį su ne didesne nei 5 darbo dienų pertrauka;</w:t>
      </w:r>
    </w:p>
    <w:p w14:paraId="6B089B35" w14:textId="2186DA97" w:rsidR="007F2885" w:rsidRDefault="007F2885" w:rsidP="00ED446E">
      <w:pPr>
        <w:pStyle w:val="Sraopastraipa"/>
        <w:numPr>
          <w:ilvl w:val="1"/>
          <w:numId w:val="49"/>
        </w:numPr>
        <w:spacing w:after="120"/>
        <w:contextualSpacing w:val="0"/>
        <w:jc w:val="both"/>
        <w:rPr>
          <w:szCs w:val="24"/>
        </w:rPr>
      </w:pPr>
      <w:r w:rsidRPr="00CE77CE">
        <w:rPr>
          <w:szCs w:val="24"/>
        </w:rPr>
        <w:t>sumažintų valstybinio socialinio draudimo pensijų grąžinimas.</w:t>
      </w:r>
    </w:p>
    <w:p w14:paraId="4D7C9FF5" w14:textId="77777777" w:rsidR="003638B2" w:rsidRDefault="003638B2" w:rsidP="006D37D9">
      <w:pPr>
        <w:pStyle w:val="Sraopastraipa"/>
        <w:ind w:left="0"/>
        <w:contextualSpacing w:val="0"/>
        <w:jc w:val="both"/>
        <w:rPr>
          <w:szCs w:val="24"/>
        </w:rPr>
      </w:pPr>
    </w:p>
    <w:p w14:paraId="35D76EF7" w14:textId="77777777" w:rsidR="00E101BE" w:rsidRPr="00ED446E" w:rsidRDefault="00E101BE">
      <w:pPr>
        <w:pStyle w:val="Sraopastraipa"/>
        <w:ind w:left="0"/>
        <w:jc w:val="center"/>
        <w:rPr>
          <w:b/>
          <w:bCs/>
          <w:szCs w:val="24"/>
        </w:rPr>
      </w:pPr>
      <w:r w:rsidRPr="00ED446E">
        <w:rPr>
          <w:b/>
          <w:bCs/>
          <w:szCs w:val="24"/>
        </w:rPr>
        <w:t>V SKYRIUS</w:t>
      </w:r>
    </w:p>
    <w:p w14:paraId="326EEBE6" w14:textId="5E02EB5F" w:rsidR="00E101BE" w:rsidRDefault="00E101BE" w:rsidP="006D37D9">
      <w:pPr>
        <w:pStyle w:val="Sraopastraipa"/>
        <w:ind w:left="0"/>
        <w:contextualSpacing w:val="0"/>
        <w:jc w:val="center"/>
        <w:rPr>
          <w:b/>
          <w:bCs/>
          <w:szCs w:val="24"/>
        </w:rPr>
      </w:pPr>
      <w:r w:rsidRPr="00ED446E">
        <w:rPr>
          <w:b/>
          <w:bCs/>
          <w:szCs w:val="24"/>
        </w:rPr>
        <w:t>PINIGINĖS SOCIALINĖS PARAMOS SKYRIMAS IR MOKĖJIMAS</w:t>
      </w:r>
    </w:p>
    <w:p w14:paraId="310C7115" w14:textId="77777777" w:rsidR="003638B2" w:rsidRPr="00ED446E" w:rsidRDefault="003638B2" w:rsidP="006D37D9">
      <w:pPr>
        <w:pStyle w:val="Sraopastraipa"/>
        <w:ind w:left="0"/>
        <w:contextualSpacing w:val="0"/>
        <w:jc w:val="center"/>
        <w:rPr>
          <w:b/>
          <w:bCs/>
          <w:szCs w:val="24"/>
        </w:rPr>
      </w:pPr>
    </w:p>
    <w:p w14:paraId="02AB1605" w14:textId="77777777" w:rsidR="00E101BE" w:rsidRDefault="009C130F" w:rsidP="00E101BE">
      <w:pPr>
        <w:pStyle w:val="Sraopastraipa"/>
        <w:numPr>
          <w:ilvl w:val="0"/>
          <w:numId w:val="49"/>
        </w:numPr>
        <w:jc w:val="both"/>
        <w:rPr>
          <w:szCs w:val="24"/>
        </w:rPr>
      </w:pPr>
      <w:r w:rsidRPr="00E101BE">
        <w:rPr>
          <w:szCs w:val="24"/>
        </w:rPr>
        <w:t>Piniginės socialinės paramos skyrimas:</w:t>
      </w:r>
    </w:p>
    <w:p w14:paraId="6C53BDAE" w14:textId="77777777" w:rsidR="00E101BE" w:rsidRDefault="009C130F" w:rsidP="00E101BE">
      <w:pPr>
        <w:pStyle w:val="Sraopastraipa"/>
        <w:numPr>
          <w:ilvl w:val="1"/>
          <w:numId w:val="49"/>
        </w:numPr>
        <w:jc w:val="both"/>
        <w:rPr>
          <w:szCs w:val="24"/>
        </w:rPr>
      </w:pPr>
      <w:r w:rsidRPr="00E101BE">
        <w:rPr>
          <w:szCs w:val="24"/>
        </w:rPr>
        <w:t>socialinė pašalpa skiriama 3 mėnesiams nuo prašymo-paraiškos pateikimo mėnesio pirmos dienos, jeigu kreipimosi ir sprendimo priėmimo metu bendrai gyvenantys asmenys arba vienas gyvenantis asmuo turi teisę į šią pašalpą;</w:t>
      </w:r>
    </w:p>
    <w:p w14:paraId="0D1CB6BC" w14:textId="63108991" w:rsidR="00E101BE" w:rsidRDefault="009C130F" w:rsidP="00E101BE">
      <w:pPr>
        <w:pStyle w:val="Sraopastraipa"/>
        <w:numPr>
          <w:ilvl w:val="1"/>
          <w:numId w:val="49"/>
        </w:numPr>
        <w:jc w:val="both"/>
        <w:rPr>
          <w:szCs w:val="24"/>
        </w:rPr>
      </w:pPr>
      <w:r w:rsidRPr="00E101BE">
        <w:rPr>
          <w:szCs w:val="24"/>
          <w:lang w:eastAsia="lt-LT"/>
        </w:rPr>
        <w:t>pasibaigus paskirtos socialinės pašalpos teikimo laikotarpiui, dėl tolesnio jos skyrimo bendrai gyvenantys asmenys arba vienas gyvenantis asmuo turi teisę kreiptis per 2</w:t>
      </w:r>
      <w:r w:rsidRPr="00E101BE">
        <w:rPr>
          <w:b/>
          <w:bCs/>
          <w:szCs w:val="24"/>
          <w:lang w:eastAsia="lt-LT"/>
        </w:rPr>
        <w:t xml:space="preserve"> </w:t>
      </w:r>
      <w:r w:rsidRPr="00E101BE">
        <w:rPr>
          <w:szCs w:val="24"/>
          <w:lang w:eastAsia="lt-LT"/>
        </w:rPr>
        <w:t xml:space="preserve">mėnesius su prašymu-paraiška ir pateikti naujus dokumentus ir duomenis apie bendrai gyvenančius asmenis arba vieną gyvenantį asmenį bei jų (jo) </w:t>
      </w:r>
      <w:r w:rsidR="002D613D">
        <w:rPr>
          <w:szCs w:val="24"/>
          <w:lang w:eastAsia="lt-LT"/>
        </w:rPr>
        <w:t xml:space="preserve">gaunamas </w:t>
      </w:r>
      <w:r w:rsidRPr="00E101BE">
        <w:rPr>
          <w:szCs w:val="24"/>
          <w:lang w:eastAsia="lt-LT"/>
        </w:rPr>
        <w:t xml:space="preserve">pajamas. Socialinė pašalpa skiriama nuo prašymą-paraišką pateikusio asmens nurodyto vieno iš 2 mėnesių, einančių po socialinės pašalpos gavimo laikotarpio pabaigos, jeigu bendrai gyvenantys asmenys arba vienas gyvenantis asmuo kreipimosi dėl </w:t>
      </w:r>
      <w:r w:rsidRPr="00E101BE">
        <w:rPr>
          <w:szCs w:val="24"/>
          <w:lang w:eastAsia="lt-LT"/>
        </w:rPr>
        <w:lastRenderedPageBreak/>
        <w:t>socialinės pašalpos ir sprendimo priėmimo metu, taip pat laikotarpiu, už kurį skiriama socialinė pašalpa, turi teisę gauti socialinę pašalpą;</w:t>
      </w:r>
    </w:p>
    <w:p w14:paraId="0AA64268" w14:textId="77777777" w:rsidR="00E101BE" w:rsidRDefault="009C130F" w:rsidP="00E101BE">
      <w:pPr>
        <w:pStyle w:val="Sraopastraipa"/>
        <w:numPr>
          <w:ilvl w:val="1"/>
          <w:numId w:val="49"/>
        </w:numPr>
        <w:jc w:val="both"/>
        <w:rPr>
          <w:szCs w:val="24"/>
        </w:rPr>
      </w:pPr>
      <w:r w:rsidRPr="00E101BE">
        <w:rPr>
          <w:szCs w:val="24"/>
          <w:lang w:eastAsia="lt-LT"/>
        </w:rPr>
        <w:t>jeigu pasibaigus paskirtos socialinės pašalpos teikimo laikotarpiui kreipiamasi vėliau kaip po 2</w:t>
      </w:r>
      <w:r w:rsidRPr="00E101BE">
        <w:rPr>
          <w:b/>
          <w:bCs/>
          <w:szCs w:val="24"/>
          <w:lang w:eastAsia="lt-LT"/>
        </w:rPr>
        <w:t xml:space="preserve"> </w:t>
      </w:r>
      <w:r w:rsidRPr="00E101BE">
        <w:rPr>
          <w:szCs w:val="24"/>
          <w:lang w:eastAsia="lt-LT"/>
        </w:rPr>
        <w:t>mėnesių nuo anksčiau paskirtos socialinės pašalpos teikimo laikotarpio pabaigos, socialinė pašalpa skiriama nuo prašymo-paraiškos pateikimo mėnesio pirmos dienos;</w:t>
      </w:r>
    </w:p>
    <w:p w14:paraId="64A2DEBB" w14:textId="77777777" w:rsidR="00E101BE" w:rsidRDefault="009C130F" w:rsidP="00E101BE">
      <w:pPr>
        <w:pStyle w:val="Sraopastraipa"/>
        <w:numPr>
          <w:ilvl w:val="1"/>
          <w:numId w:val="49"/>
        </w:numPr>
        <w:jc w:val="both"/>
        <w:rPr>
          <w:szCs w:val="24"/>
        </w:rPr>
      </w:pPr>
      <w:r w:rsidRPr="00E101BE">
        <w:rPr>
          <w:szCs w:val="24"/>
          <w:lang w:eastAsia="lt-LT"/>
        </w:rPr>
        <w:t xml:space="preserve">Kompensacijos skiriamos 3 mėnesiams nuo mėnesio, kurį bendrai gyvenantys asmenys arba vienas gyvenantis asmuo įgijo teisę į kompensacijas, pirmos dienos, tačiau ne daugiau kaip už 2 praėjusius mėnesius iki prašymo-paraiškos pateikimo mėnesio, jeigu bendrai gyvenantys asmenys arba vienas gyvenantis asmuo kreipimosi dėl </w:t>
      </w:r>
      <w:r w:rsidR="00313524" w:rsidRPr="00E101BE">
        <w:rPr>
          <w:szCs w:val="24"/>
          <w:lang w:eastAsia="lt-LT"/>
        </w:rPr>
        <w:t>K</w:t>
      </w:r>
      <w:r w:rsidRPr="00E101BE">
        <w:rPr>
          <w:szCs w:val="24"/>
          <w:lang w:eastAsia="lt-LT"/>
        </w:rPr>
        <w:t xml:space="preserve">ompensacijų ir sprendimo priėmimo metu, taip pat laikotarpiu, už kurį skiriamos Kompensacijos, turi teisę </w:t>
      </w:r>
      <w:r w:rsidR="00D01494" w:rsidRPr="00E101BE">
        <w:rPr>
          <w:szCs w:val="24"/>
          <w:lang w:eastAsia="lt-LT"/>
        </w:rPr>
        <w:t xml:space="preserve">jas </w:t>
      </w:r>
      <w:r w:rsidRPr="00E101BE">
        <w:rPr>
          <w:szCs w:val="24"/>
          <w:lang w:eastAsia="lt-LT"/>
        </w:rPr>
        <w:t>gauti;</w:t>
      </w:r>
    </w:p>
    <w:p w14:paraId="67CA2C36" w14:textId="77777777" w:rsidR="00E101BE" w:rsidRDefault="009C130F" w:rsidP="00E101BE">
      <w:pPr>
        <w:pStyle w:val="Sraopastraipa"/>
        <w:numPr>
          <w:ilvl w:val="1"/>
          <w:numId w:val="49"/>
        </w:numPr>
        <w:jc w:val="both"/>
        <w:rPr>
          <w:szCs w:val="24"/>
        </w:rPr>
      </w:pPr>
      <w:r w:rsidRPr="00E101BE">
        <w:rPr>
          <w:szCs w:val="24"/>
          <w:lang w:eastAsia="lt-LT"/>
        </w:rPr>
        <w:t xml:space="preserve">jeigu pasibaigus paskirtos Kompensacijos teikimo laikotarpiui dėl tolesnio jos skyrimo bendrai gyvenantys asmenys arba vienas gyvenantis asmuo per 3 mėnesius kreipiasi su prašymu-paraiška pateikdami naujus dokumentus ir duomenis apie bendrai gyvenančius asmenis arba vieną gyvenantį asmenį bei jų (jo) pajamas, Kompensacijos skiriamos nuo prašymą-paraišką pateikusio asmens nurodyto vieno iš 3 mėnesių, einančių po </w:t>
      </w:r>
      <w:r w:rsidR="00D01494" w:rsidRPr="00E101BE">
        <w:rPr>
          <w:szCs w:val="24"/>
          <w:lang w:eastAsia="lt-LT"/>
        </w:rPr>
        <w:t>K</w:t>
      </w:r>
      <w:r w:rsidRPr="00E101BE">
        <w:rPr>
          <w:szCs w:val="24"/>
          <w:lang w:eastAsia="lt-LT"/>
        </w:rPr>
        <w:t xml:space="preserve">ompensacijų gavimo laikotarpio pabaigos, jeigu bendrai gyvenantys asmenys arba vienas gyvenantis asmuo kreipimosi dėl </w:t>
      </w:r>
      <w:r w:rsidR="003C4E18" w:rsidRPr="00E101BE">
        <w:rPr>
          <w:szCs w:val="24"/>
          <w:lang w:eastAsia="lt-LT"/>
        </w:rPr>
        <w:t>K</w:t>
      </w:r>
      <w:r w:rsidRPr="00E101BE">
        <w:rPr>
          <w:szCs w:val="24"/>
          <w:lang w:eastAsia="lt-LT"/>
        </w:rPr>
        <w:t>ompensacijų metu ir laikotarpiu, už kurį skiriamos Kompensacijos, turi teisę jas gauti;</w:t>
      </w:r>
    </w:p>
    <w:p w14:paraId="0805F5E0" w14:textId="77777777" w:rsidR="00E101BE" w:rsidRDefault="009C130F" w:rsidP="00E101BE">
      <w:pPr>
        <w:pStyle w:val="Sraopastraipa"/>
        <w:numPr>
          <w:ilvl w:val="1"/>
          <w:numId w:val="49"/>
        </w:numPr>
        <w:jc w:val="both"/>
        <w:rPr>
          <w:szCs w:val="24"/>
        </w:rPr>
      </w:pPr>
      <w:r w:rsidRPr="00E101BE">
        <w:rPr>
          <w:szCs w:val="24"/>
          <w:lang w:eastAsia="lt-LT"/>
        </w:rPr>
        <w:t xml:space="preserve">jeigu pasibaigus paskirtos Kompensacijos teikimo laikotarpiui kreipiamasi vėliau kaip po 3 mėnesių nuo anksčiau paskirtos Kompensacijos teikimo laikotarpio pabaigos, </w:t>
      </w:r>
      <w:r w:rsidR="003C4E18" w:rsidRPr="00E101BE">
        <w:rPr>
          <w:szCs w:val="24"/>
          <w:lang w:eastAsia="lt-LT"/>
        </w:rPr>
        <w:t>K</w:t>
      </w:r>
      <w:r w:rsidRPr="00E101BE">
        <w:rPr>
          <w:szCs w:val="24"/>
          <w:lang w:eastAsia="lt-LT"/>
        </w:rPr>
        <w:t xml:space="preserve">ompensacija skiriama 3 mėnesiams nuo mėnesio, kurį bendrai gyvenantys asmenys arba vienas gyvenantis asmuo įgijo teisę į </w:t>
      </w:r>
      <w:r w:rsidR="003C4E18" w:rsidRPr="00E101BE">
        <w:rPr>
          <w:szCs w:val="24"/>
          <w:lang w:eastAsia="lt-LT"/>
        </w:rPr>
        <w:t>K</w:t>
      </w:r>
      <w:r w:rsidRPr="00E101BE">
        <w:rPr>
          <w:szCs w:val="24"/>
          <w:lang w:eastAsia="lt-LT"/>
        </w:rPr>
        <w:t xml:space="preserve">ompensacijas, pirmos dienos, tačiau ne daugiau kaip už 2 praėjusius mėnesius iki prašymo-paraiškos pateikimo mėnesio, jeigu bendrai gyvenantys asmenys arba vienas gyvenantis asmuo kreipimosi dėl </w:t>
      </w:r>
      <w:r w:rsidR="003C4E18" w:rsidRPr="00E101BE">
        <w:rPr>
          <w:szCs w:val="24"/>
          <w:lang w:eastAsia="lt-LT"/>
        </w:rPr>
        <w:t>K</w:t>
      </w:r>
      <w:r w:rsidRPr="00E101BE">
        <w:rPr>
          <w:szCs w:val="24"/>
          <w:lang w:eastAsia="lt-LT"/>
        </w:rPr>
        <w:t xml:space="preserve">ompensacijų ir sprendimo priėmimo metu, taip pat laikotarpiu, už kurį skiriamos Kompensacijos, turi teisę </w:t>
      </w:r>
      <w:r w:rsidR="003C4E18" w:rsidRPr="00E101BE">
        <w:rPr>
          <w:szCs w:val="24"/>
          <w:lang w:eastAsia="lt-LT"/>
        </w:rPr>
        <w:t xml:space="preserve">jas </w:t>
      </w:r>
      <w:r w:rsidRPr="00E101BE">
        <w:rPr>
          <w:szCs w:val="24"/>
          <w:lang w:eastAsia="lt-LT"/>
        </w:rPr>
        <w:t>gauti;</w:t>
      </w:r>
    </w:p>
    <w:p w14:paraId="4E2A0E16" w14:textId="77777777" w:rsidR="00E101BE" w:rsidRDefault="009C130F" w:rsidP="00E101BE">
      <w:pPr>
        <w:pStyle w:val="Sraopastraipa"/>
        <w:numPr>
          <w:ilvl w:val="1"/>
          <w:numId w:val="49"/>
        </w:numPr>
        <w:jc w:val="both"/>
        <w:rPr>
          <w:szCs w:val="24"/>
        </w:rPr>
      </w:pPr>
      <w:r w:rsidRPr="00E101BE">
        <w:rPr>
          <w:szCs w:val="24"/>
        </w:rPr>
        <w:t>piniginė socialinė parama gali būti skiriama ilgesniam negu 3 mėnesių laikotarpiui,</w:t>
      </w:r>
      <w:r w:rsidR="009D305C" w:rsidRPr="00E101BE">
        <w:rPr>
          <w:szCs w:val="24"/>
        </w:rPr>
        <w:t xml:space="preserve"> bet ne ilgesniam kaip 6 mėnesių laikotarpiui,</w:t>
      </w:r>
      <w:r w:rsidRPr="00E101BE">
        <w:rPr>
          <w:szCs w:val="24"/>
        </w:rPr>
        <w:t xml:space="preserve"> </w:t>
      </w:r>
      <w:r w:rsidR="00B11313" w:rsidRPr="00E101BE">
        <w:rPr>
          <w:szCs w:val="24"/>
        </w:rPr>
        <w:t xml:space="preserve">o kompensacija ne </w:t>
      </w:r>
      <w:r w:rsidR="008B2EC2" w:rsidRPr="00E101BE">
        <w:rPr>
          <w:szCs w:val="24"/>
        </w:rPr>
        <w:t>ilgesniam</w:t>
      </w:r>
      <w:r w:rsidR="00B11313" w:rsidRPr="00E101BE">
        <w:rPr>
          <w:szCs w:val="24"/>
        </w:rPr>
        <w:t xml:space="preserve"> kaip 7 mėnesių laikotarpiui, nedirbantiems vieniems gyvenantiems arba bendrai gyvenantiems asmenims, jeigu nesikeičia bendrai gyvenančių asmenų sudėtis arba vieno gyvenančio asmens šeiminė padėtis, jų (jo) pajamos ir turtas:</w:t>
      </w:r>
    </w:p>
    <w:p w14:paraId="669E5BE9" w14:textId="77777777" w:rsidR="00E101BE" w:rsidRDefault="00B11313" w:rsidP="00E101BE">
      <w:pPr>
        <w:pStyle w:val="Sraopastraipa"/>
        <w:numPr>
          <w:ilvl w:val="2"/>
          <w:numId w:val="49"/>
        </w:numPr>
        <w:jc w:val="both"/>
        <w:rPr>
          <w:szCs w:val="24"/>
        </w:rPr>
      </w:pPr>
      <w:r w:rsidRPr="00E101BE">
        <w:rPr>
          <w:szCs w:val="24"/>
        </w:rPr>
        <w:t>sukakusiems senatvės pensijos amžių asmenims;</w:t>
      </w:r>
    </w:p>
    <w:p w14:paraId="4CB5237D" w14:textId="77777777" w:rsidR="00E101BE" w:rsidRDefault="00B11313" w:rsidP="00E101BE">
      <w:pPr>
        <w:pStyle w:val="Sraopastraipa"/>
        <w:numPr>
          <w:ilvl w:val="2"/>
          <w:numId w:val="49"/>
        </w:numPr>
        <w:jc w:val="both"/>
        <w:rPr>
          <w:szCs w:val="24"/>
        </w:rPr>
      </w:pPr>
      <w:r w:rsidRPr="00E101BE">
        <w:rPr>
          <w:szCs w:val="24"/>
        </w:rPr>
        <w:t xml:space="preserve">asmenims, kuriems nustatytas 60-70 arba 75-100 procentų </w:t>
      </w:r>
      <w:r w:rsidR="00DA432C" w:rsidRPr="00E101BE">
        <w:rPr>
          <w:szCs w:val="24"/>
        </w:rPr>
        <w:t>dalyvumo</w:t>
      </w:r>
      <w:r w:rsidR="00FC1CCB" w:rsidRPr="00E101BE">
        <w:rPr>
          <w:szCs w:val="24"/>
        </w:rPr>
        <w:t xml:space="preserve"> </w:t>
      </w:r>
      <w:r w:rsidRPr="00E101BE">
        <w:rPr>
          <w:szCs w:val="24"/>
        </w:rPr>
        <w:t>lygis</w:t>
      </w:r>
      <w:r w:rsidR="0019665C" w:rsidRPr="00E101BE">
        <w:rPr>
          <w:szCs w:val="24"/>
        </w:rPr>
        <w:t>;</w:t>
      </w:r>
    </w:p>
    <w:p w14:paraId="2EC43E15" w14:textId="77777777" w:rsidR="00E101BE" w:rsidRDefault="0019665C" w:rsidP="00E101BE">
      <w:pPr>
        <w:pStyle w:val="Sraopastraipa"/>
        <w:numPr>
          <w:ilvl w:val="2"/>
          <w:numId w:val="49"/>
        </w:numPr>
        <w:jc w:val="both"/>
        <w:rPr>
          <w:szCs w:val="24"/>
        </w:rPr>
      </w:pPr>
      <w:r w:rsidRPr="00E101BE">
        <w:rPr>
          <w:szCs w:val="24"/>
        </w:rPr>
        <w:t>rekomendavus</w:t>
      </w:r>
      <w:r w:rsidR="0004040E" w:rsidRPr="00E101BE">
        <w:rPr>
          <w:szCs w:val="24"/>
        </w:rPr>
        <w:t xml:space="preserve"> Šakių rajono savivaldybės administracijos Socialinės paramos teikimo komisijai.</w:t>
      </w:r>
    </w:p>
    <w:p w14:paraId="1B660766" w14:textId="77777777" w:rsidR="00E101BE" w:rsidRDefault="009C130F" w:rsidP="00E101BE">
      <w:pPr>
        <w:pStyle w:val="Sraopastraipa"/>
        <w:numPr>
          <w:ilvl w:val="1"/>
          <w:numId w:val="49"/>
        </w:numPr>
        <w:jc w:val="both"/>
        <w:rPr>
          <w:szCs w:val="24"/>
        </w:rPr>
      </w:pPr>
      <w:r w:rsidRPr="00E101BE">
        <w:rPr>
          <w:szCs w:val="24"/>
        </w:rPr>
        <w:t>piniginė socialinė parama gali būti skiriama trumpesniam negu 3 mėnesių laikotarpiui, jeigu yra žinoma, kad per tą laikotarpį bendrai gyvenantys asmenys arba vienas gyvenantis asmuo neteks teisės į piniginę socialinę paramą arba piniginės socialinės paramos dydis pasikeis (dėl bendrai gyvenančių asmenų sudėties arba vieno gyvenančio asmens šeiminės padėties, pajamų šaltinio (bet ne jo dydžio) pasikeitimo, bendrai gyvenančiam asmeniui arba vienam gyvenančiam asmeniui pradėjus gauti ilgalaikės socialinės globos paslaugas socialinės globos įstaigoje ir kita);</w:t>
      </w:r>
    </w:p>
    <w:p w14:paraId="0849996E" w14:textId="77777777" w:rsidR="00E101BE" w:rsidRDefault="009C130F" w:rsidP="00E101BE">
      <w:pPr>
        <w:pStyle w:val="Sraopastraipa"/>
        <w:numPr>
          <w:ilvl w:val="1"/>
          <w:numId w:val="49"/>
        </w:numPr>
        <w:jc w:val="both"/>
        <w:rPr>
          <w:szCs w:val="24"/>
        </w:rPr>
      </w:pPr>
      <w:r w:rsidRPr="00E101BE">
        <w:rPr>
          <w:szCs w:val="24"/>
        </w:rPr>
        <w:t>jeigu piniginės socialinės paramos teikimo laikotarpiu jos dydis pasikeitė</w:t>
      </w:r>
      <w:r w:rsidRPr="00E101BE">
        <w:rPr>
          <w:i/>
          <w:iCs/>
          <w:szCs w:val="24"/>
        </w:rPr>
        <w:t xml:space="preserve"> </w:t>
      </w:r>
      <w:r w:rsidRPr="00E101BE">
        <w:rPr>
          <w:szCs w:val="24"/>
        </w:rPr>
        <w:t>(dėl bendrai gyvenančių asmenų sudėties arba vieno gyvenančio asmens šeiminės padėties, pajamų šaltinio (bet ne jo dydžio) pasikeitimo, bendrai gyvenančiam asmeniui arba vienam gyvenančiam asmeniui pradėjus gauti ilgalaikės socialinės globos paslaugas socialinės globos įstaigoje ir kita), paskirta piniginė socialinė parama skiriama iš naujo nuo kito mėnesio po aplinkybės pasikeitimo;</w:t>
      </w:r>
    </w:p>
    <w:p w14:paraId="2318B3A9" w14:textId="77777777" w:rsidR="00E101BE" w:rsidRDefault="009C130F" w:rsidP="00E101BE">
      <w:pPr>
        <w:pStyle w:val="Sraopastraipa"/>
        <w:numPr>
          <w:ilvl w:val="1"/>
          <w:numId w:val="49"/>
        </w:numPr>
        <w:jc w:val="both"/>
        <w:rPr>
          <w:szCs w:val="24"/>
        </w:rPr>
      </w:pPr>
      <w:r w:rsidRPr="00E101BE">
        <w:rPr>
          <w:szCs w:val="24"/>
        </w:rPr>
        <w:t xml:space="preserve">jeigu dėl piniginės socialinės paramos kreipiamasi tą mėnesį, kurį pasikeičia bent vieno iš bendrai gyvenančių asmenų arba vieno gyvenančio asmens pajamų šaltinis arba yra gauta </w:t>
      </w:r>
      <w:r w:rsidR="00E95AA6" w:rsidRPr="00E101BE">
        <w:rPr>
          <w:szCs w:val="24"/>
        </w:rPr>
        <w:t>v</w:t>
      </w:r>
      <w:r w:rsidRPr="00E101BE">
        <w:rPr>
          <w:szCs w:val="24"/>
        </w:rPr>
        <w:t>ienkartinė išmoka ar už 2 ar daugiau mėnesių iš karto išmokėtos kas mėnesį gaunamos pajamos, piniginė socialinė parama bendrai gyvenantiems asmenims arba vienam gyvenančiam asmeniui skiriama tik tam mėnesiui;</w:t>
      </w:r>
    </w:p>
    <w:p w14:paraId="4C5F5900" w14:textId="3E430063" w:rsidR="00E101BE" w:rsidRDefault="009C130F" w:rsidP="00E101BE">
      <w:pPr>
        <w:pStyle w:val="Sraopastraipa"/>
        <w:numPr>
          <w:ilvl w:val="1"/>
          <w:numId w:val="49"/>
        </w:numPr>
        <w:jc w:val="both"/>
        <w:rPr>
          <w:szCs w:val="24"/>
        </w:rPr>
      </w:pPr>
      <w:r w:rsidRPr="00E101BE">
        <w:rPr>
          <w:szCs w:val="24"/>
        </w:rPr>
        <w:t>Lietuvos Respublikos Vyriausybei paskelbus ekstremaliąją situaciją ir (ar) karantiną, bendrai gyvenantiems asmenims arba vienam gyvenančiam asmeniui piniginės socialinės paramos mokėjimas pratęsiamas be atskiro prašymo</w:t>
      </w:r>
      <w:r w:rsidR="0056731D">
        <w:rPr>
          <w:szCs w:val="24"/>
        </w:rPr>
        <w:t>-paraiškos</w:t>
      </w:r>
      <w:r w:rsidRPr="00E101BE">
        <w:rPr>
          <w:szCs w:val="24"/>
        </w:rPr>
        <w:t xml:space="preserve">, jeigu bendrai gyvenantys asmenys arba vienas </w:t>
      </w:r>
      <w:r w:rsidRPr="00E101BE">
        <w:rPr>
          <w:szCs w:val="24"/>
        </w:rPr>
        <w:lastRenderedPageBreak/>
        <w:t>gyvenantis asmuo turi teisę į šią paramą, tačiau ne ilgiau negu iki mėnesio, kurį šalyje atšaukiama ekstremalioji situacija ir (ar) karantinas arba sueina jų paskelbimo terminai, pabaigos.</w:t>
      </w:r>
    </w:p>
    <w:p w14:paraId="6BB37C90" w14:textId="76A09623" w:rsidR="00E101BE" w:rsidRDefault="008E7E7A" w:rsidP="00E101BE">
      <w:pPr>
        <w:pStyle w:val="Sraopastraipa"/>
        <w:numPr>
          <w:ilvl w:val="0"/>
          <w:numId w:val="49"/>
        </w:numPr>
        <w:jc w:val="both"/>
        <w:rPr>
          <w:szCs w:val="24"/>
        </w:rPr>
      </w:pPr>
      <w:r w:rsidRPr="00E101BE">
        <w:rPr>
          <w:szCs w:val="24"/>
        </w:rPr>
        <w:t>Sprendimas dėl piniginės socialinės</w:t>
      </w:r>
      <w:r w:rsidR="007326EF" w:rsidRPr="00E101BE">
        <w:rPr>
          <w:szCs w:val="24"/>
        </w:rPr>
        <w:t xml:space="preserve"> paramos skyrimo yra priimamas </w:t>
      </w:r>
      <w:r w:rsidR="000D6E46">
        <w:rPr>
          <w:szCs w:val="24"/>
        </w:rPr>
        <w:t>S</w:t>
      </w:r>
      <w:r w:rsidR="007326EF" w:rsidRPr="00E101BE">
        <w:rPr>
          <w:szCs w:val="24"/>
        </w:rPr>
        <w:t>avivaldybės mero nustatyta tvarka.</w:t>
      </w:r>
    </w:p>
    <w:p w14:paraId="0AAB5DCB" w14:textId="77777777" w:rsidR="00E101BE" w:rsidRPr="00E101BE" w:rsidRDefault="009C130F" w:rsidP="00E101BE">
      <w:pPr>
        <w:pStyle w:val="Sraopastraipa"/>
        <w:numPr>
          <w:ilvl w:val="0"/>
          <w:numId w:val="49"/>
        </w:numPr>
        <w:jc w:val="both"/>
        <w:rPr>
          <w:szCs w:val="24"/>
        </w:rPr>
      </w:pPr>
      <w:r w:rsidRPr="00E101BE">
        <w:rPr>
          <w:rFonts w:eastAsia="Calibri"/>
          <w:szCs w:val="24"/>
        </w:rPr>
        <w:t>Sprendimas dėl piniginės socialinės paramos skyrimo priimamas nurodant Įstatymo 8 straipsnio 1 dalies sąlygą (sąlygas), kuriai (kurioms) esant paskirta piniginė socialinė parama. Sprendimas priimamas ne vėliau kaip per mėnesį nuo prašymo-paraiškos ir visų reikalingų dokumentų gavimo dienos.</w:t>
      </w:r>
    </w:p>
    <w:p w14:paraId="2750191A" w14:textId="77777777" w:rsidR="00E101BE" w:rsidRPr="00E101BE" w:rsidRDefault="009C130F" w:rsidP="00E101BE">
      <w:pPr>
        <w:pStyle w:val="Sraopastraipa"/>
        <w:numPr>
          <w:ilvl w:val="0"/>
          <w:numId w:val="49"/>
        </w:numPr>
        <w:jc w:val="both"/>
        <w:rPr>
          <w:szCs w:val="24"/>
        </w:rPr>
      </w:pPr>
      <w:r w:rsidRPr="00E101BE">
        <w:rPr>
          <w:rFonts w:eastAsia="Calibri"/>
          <w:szCs w:val="24"/>
        </w:rPr>
        <w:t>Prašymą-paraišką pateikęs asmuo apie priimtą sprendimą dėl piniginės socialinės paramos skyrimo ar neskyrimo yra informuojamas asmens prašyme-paraiškoje nurodytu informavimo būdu ne vėliau kaip per 5 darbo dienas nuo sprendimo priėmimo dienos. Jeigu piniginė socialinė parama neskiriama, nurodoma neskyrimo priežastis ir šio sprendimo apskundimo tvarka. Pateikti dokumentai grąžinami prašymą-paraišką pateikusiam asmeniui, o jo byloje paliekamos šių dokumentų kopijos.</w:t>
      </w:r>
    </w:p>
    <w:p w14:paraId="4EDAFDC5" w14:textId="77777777" w:rsidR="00E101BE" w:rsidRDefault="009C130F" w:rsidP="00E101BE">
      <w:pPr>
        <w:pStyle w:val="Sraopastraipa"/>
        <w:numPr>
          <w:ilvl w:val="0"/>
          <w:numId w:val="49"/>
        </w:numPr>
        <w:jc w:val="both"/>
        <w:rPr>
          <w:szCs w:val="24"/>
        </w:rPr>
      </w:pPr>
      <w:r w:rsidRPr="00E101BE">
        <w:rPr>
          <w:szCs w:val="24"/>
        </w:rPr>
        <w:t xml:space="preserve">Socialinės pašalpos dydį apskaičiuoja </w:t>
      </w:r>
      <w:r w:rsidR="004F1186" w:rsidRPr="00E101BE">
        <w:rPr>
          <w:szCs w:val="24"/>
        </w:rPr>
        <w:t>Seniūnijų</w:t>
      </w:r>
      <w:r w:rsidRPr="00E101BE">
        <w:rPr>
          <w:szCs w:val="24"/>
        </w:rPr>
        <w:t xml:space="preserve"> atsakingi specialistai, vadovaudamiesi Įstatymu, šiuo Tvarkos aprašu ir naudodamiesi </w:t>
      </w:r>
      <w:r w:rsidRPr="00E101BE">
        <w:rPr>
          <w:szCs w:val="24"/>
          <w:lang w:eastAsia="lt-LT"/>
        </w:rPr>
        <w:t xml:space="preserve">socialinės paramos informacinėmis sistemomis </w:t>
      </w:r>
      <w:r w:rsidRPr="00E101BE">
        <w:rPr>
          <w:szCs w:val="24"/>
        </w:rPr>
        <w:t xml:space="preserve">„Parama“ (toliau </w:t>
      </w:r>
      <w:r w:rsidR="000B4FA3" w:rsidRPr="00E101BE">
        <w:rPr>
          <w:szCs w:val="24"/>
        </w:rPr>
        <w:t xml:space="preserve">– </w:t>
      </w:r>
      <w:r w:rsidRPr="00E101BE">
        <w:rPr>
          <w:szCs w:val="24"/>
        </w:rPr>
        <w:t xml:space="preserve">Parama) </w:t>
      </w:r>
      <w:r w:rsidR="004F1186" w:rsidRPr="00E101BE">
        <w:rPr>
          <w:szCs w:val="24"/>
        </w:rPr>
        <w:t>bei</w:t>
      </w:r>
      <w:r w:rsidRPr="00E101BE">
        <w:rPr>
          <w:szCs w:val="24"/>
        </w:rPr>
        <w:t xml:space="preserve"> SPIS.</w:t>
      </w:r>
    </w:p>
    <w:p w14:paraId="7CDA83CC" w14:textId="77777777" w:rsidR="00E101BE" w:rsidRDefault="00FA2C59" w:rsidP="00E101BE">
      <w:pPr>
        <w:pStyle w:val="Sraopastraipa"/>
        <w:numPr>
          <w:ilvl w:val="0"/>
          <w:numId w:val="49"/>
        </w:numPr>
        <w:jc w:val="both"/>
        <w:rPr>
          <w:szCs w:val="24"/>
        </w:rPr>
      </w:pPr>
      <w:r w:rsidRPr="00E101BE">
        <w:rPr>
          <w:szCs w:val="24"/>
        </w:rPr>
        <w:t>Skyriaus atsakingi specialistai tikrina piniginės socialinės paramos skyrimo teisėtumą ir teisingumą.</w:t>
      </w:r>
    </w:p>
    <w:p w14:paraId="5AFB9A50" w14:textId="77777777" w:rsidR="00E101BE" w:rsidRDefault="00F64BFF" w:rsidP="00E101BE">
      <w:pPr>
        <w:pStyle w:val="Sraopastraipa"/>
        <w:numPr>
          <w:ilvl w:val="0"/>
          <w:numId w:val="49"/>
        </w:numPr>
        <w:jc w:val="both"/>
        <w:rPr>
          <w:szCs w:val="24"/>
        </w:rPr>
      </w:pPr>
      <w:r w:rsidRPr="00E101BE">
        <w:rPr>
          <w:szCs w:val="24"/>
        </w:rPr>
        <w:t>Seniūnijų</w:t>
      </w:r>
      <w:r w:rsidR="00E86176" w:rsidRPr="00E101BE">
        <w:rPr>
          <w:szCs w:val="24"/>
        </w:rPr>
        <w:t xml:space="preserve"> </w:t>
      </w:r>
      <w:r w:rsidR="009C130F" w:rsidRPr="00E101BE">
        <w:rPr>
          <w:szCs w:val="24"/>
        </w:rPr>
        <w:t xml:space="preserve">atsakingi specialistai, vadovaudamiesi Įstatymu, šiuo Tvarkos aprašu ir naudodamiesi Parama </w:t>
      </w:r>
      <w:r w:rsidRPr="00E101BE">
        <w:rPr>
          <w:szCs w:val="24"/>
        </w:rPr>
        <w:t>bei</w:t>
      </w:r>
      <w:r w:rsidR="009C130F" w:rsidRPr="00E101BE">
        <w:rPr>
          <w:szCs w:val="24"/>
        </w:rPr>
        <w:t xml:space="preserve"> SPIS,  parengia duomenis apie bendrai gyvenančių asmenų arba vieno gyvenančio asmens teisę į </w:t>
      </w:r>
      <w:r w:rsidR="00E86176" w:rsidRPr="00E101BE">
        <w:rPr>
          <w:szCs w:val="24"/>
        </w:rPr>
        <w:t>K</w:t>
      </w:r>
      <w:r w:rsidR="009C130F" w:rsidRPr="00E101BE">
        <w:rPr>
          <w:szCs w:val="24"/>
        </w:rPr>
        <w:t>ompensaciją.</w:t>
      </w:r>
      <w:r w:rsidRPr="00E101BE">
        <w:rPr>
          <w:szCs w:val="24"/>
        </w:rPr>
        <w:t xml:space="preserve"> </w:t>
      </w:r>
    </w:p>
    <w:p w14:paraId="2CEC7E62" w14:textId="77777777" w:rsidR="00E101BE" w:rsidRDefault="00F62ACD" w:rsidP="00E101BE">
      <w:pPr>
        <w:pStyle w:val="Sraopastraipa"/>
        <w:numPr>
          <w:ilvl w:val="0"/>
          <w:numId w:val="49"/>
        </w:numPr>
        <w:jc w:val="both"/>
        <w:rPr>
          <w:szCs w:val="24"/>
        </w:rPr>
      </w:pPr>
      <w:r w:rsidRPr="00E101BE">
        <w:rPr>
          <w:szCs w:val="24"/>
        </w:rPr>
        <w:t>Skyriaus</w:t>
      </w:r>
      <w:r w:rsidR="009C130F" w:rsidRPr="00E101BE">
        <w:rPr>
          <w:szCs w:val="24"/>
        </w:rPr>
        <w:t xml:space="preserve"> atsakingas specialistas perduoda bendrai gyvenančių asmenų arba vieno gyvenančio asmens duomenis kompiuterinėse laikmenose UAB „Šakių šilumos tinklai“ ir UAB „Šakių vandenys“ du kartus per einamąjį mėnesį – </w:t>
      </w:r>
      <w:r w:rsidR="002F7270" w:rsidRPr="00E101BE">
        <w:rPr>
          <w:szCs w:val="24"/>
        </w:rPr>
        <w:t>15</w:t>
      </w:r>
      <w:r w:rsidR="009C130F" w:rsidRPr="00E101BE">
        <w:rPr>
          <w:szCs w:val="24"/>
        </w:rPr>
        <w:t xml:space="preserve"> d. ir paskutinę mėnesio darbo dieną. </w:t>
      </w:r>
    </w:p>
    <w:p w14:paraId="278117A1" w14:textId="77777777" w:rsidR="00E101BE" w:rsidRDefault="009C130F" w:rsidP="00E101BE">
      <w:pPr>
        <w:pStyle w:val="Sraopastraipa"/>
        <w:numPr>
          <w:ilvl w:val="0"/>
          <w:numId w:val="49"/>
        </w:numPr>
        <w:jc w:val="both"/>
        <w:rPr>
          <w:szCs w:val="24"/>
        </w:rPr>
      </w:pPr>
      <w:r w:rsidRPr="00E101BE">
        <w:rPr>
          <w:szCs w:val="24"/>
        </w:rPr>
        <w:t xml:space="preserve">Kompensacijų dydį pagal Lietuvos Respublikos socialinės apsaugos ir darbo ministro patvirtintas formas skaičiuoja paslaugas teikiančios įmonės. </w:t>
      </w:r>
    </w:p>
    <w:p w14:paraId="43048781" w14:textId="77777777" w:rsidR="00E101BE" w:rsidRDefault="009C130F" w:rsidP="00E101BE">
      <w:pPr>
        <w:pStyle w:val="Sraopastraipa"/>
        <w:numPr>
          <w:ilvl w:val="0"/>
          <w:numId w:val="49"/>
        </w:numPr>
        <w:jc w:val="both"/>
        <w:rPr>
          <w:szCs w:val="24"/>
        </w:rPr>
      </w:pPr>
      <w:r w:rsidRPr="00E101BE">
        <w:rPr>
          <w:szCs w:val="24"/>
        </w:rPr>
        <w:t>Kai gyvenamojo būsto šildymui ir karšto vandens ruošimui naudojam</w:t>
      </w:r>
      <w:r w:rsidR="00930021" w:rsidRPr="00E101BE">
        <w:rPr>
          <w:szCs w:val="24"/>
        </w:rPr>
        <w:t xml:space="preserve">os gamtinės dujos </w:t>
      </w:r>
      <w:r w:rsidRPr="00E101BE">
        <w:rPr>
          <w:szCs w:val="24"/>
        </w:rPr>
        <w:t xml:space="preserve">ar elektros energija, </w:t>
      </w:r>
      <w:r w:rsidR="00A4352F" w:rsidRPr="00E101BE">
        <w:rPr>
          <w:szCs w:val="24"/>
        </w:rPr>
        <w:t>Kompensacijas</w:t>
      </w:r>
      <w:r w:rsidRPr="00E101BE">
        <w:rPr>
          <w:szCs w:val="24"/>
        </w:rPr>
        <w:t xml:space="preserve"> </w:t>
      </w:r>
      <w:r w:rsidR="00A4352F" w:rsidRPr="00E101BE">
        <w:rPr>
          <w:szCs w:val="24"/>
        </w:rPr>
        <w:t>Skyriaus</w:t>
      </w:r>
      <w:r w:rsidRPr="00E101BE">
        <w:rPr>
          <w:szCs w:val="24"/>
        </w:rPr>
        <w:t xml:space="preserve"> atsakingi specialistai skaičiuoja vadovaudamiesi Kompensacijos būstui šildyti apskaičiavimo metodika ir parengia </w:t>
      </w:r>
      <w:r w:rsidR="00A4352F" w:rsidRPr="00E101BE">
        <w:rPr>
          <w:szCs w:val="24"/>
        </w:rPr>
        <w:t>K</w:t>
      </w:r>
      <w:r w:rsidRPr="00E101BE">
        <w:rPr>
          <w:szCs w:val="24"/>
        </w:rPr>
        <w:t xml:space="preserve">ompensacijų gavėjų mokėjimo žiniaraščius. </w:t>
      </w:r>
    </w:p>
    <w:p w14:paraId="2E6E472A" w14:textId="77777777" w:rsidR="00E101BE" w:rsidRDefault="00A243BA" w:rsidP="00E101BE">
      <w:pPr>
        <w:pStyle w:val="Sraopastraipa"/>
        <w:numPr>
          <w:ilvl w:val="0"/>
          <w:numId w:val="49"/>
        </w:numPr>
        <w:jc w:val="both"/>
        <w:rPr>
          <w:szCs w:val="24"/>
        </w:rPr>
      </w:pPr>
      <w:r w:rsidRPr="00E101BE">
        <w:rPr>
          <w:szCs w:val="24"/>
        </w:rPr>
        <w:t>Šildymo sezonu, kai bendrai gyvenantys asmenys arba vienas gyvenantis asmuo, kurie būstą šildo ir karštą vandenį ruošia patys naudodami kietąjį ar kitokį kurą, kurio faktinės sąnaudos kiekvieną mėnesį nenustatomos, laikomi 6 mėnesiai (nuo spalio 1 d. iki kovo 31 d. imtinai)</w:t>
      </w:r>
      <w:r w:rsidR="000B4FA3" w:rsidRPr="00E101BE">
        <w:rPr>
          <w:szCs w:val="24"/>
        </w:rPr>
        <w:t>.</w:t>
      </w:r>
    </w:p>
    <w:p w14:paraId="719DDE71" w14:textId="22427F00" w:rsidR="00E101BE" w:rsidRDefault="00795529" w:rsidP="00E101BE">
      <w:pPr>
        <w:pStyle w:val="Sraopastraipa"/>
        <w:numPr>
          <w:ilvl w:val="0"/>
          <w:numId w:val="49"/>
        </w:numPr>
        <w:jc w:val="both"/>
        <w:rPr>
          <w:szCs w:val="24"/>
        </w:rPr>
      </w:pPr>
      <w:r w:rsidRPr="00E101BE">
        <w:rPr>
          <w:szCs w:val="24"/>
        </w:rPr>
        <w:t>Šilumos energiją, kur</w:t>
      </w:r>
      <w:r w:rsidR="00492433">
        <w:rPr>
          <w:szCs w:val="24"/>
        </w:rPr>
        <w:t>ą</w:t>
      </w:r>
      <w:r w:rsidRPr="00E101BE">
        <w:rPr>
          <w:szCs w:val="24"/>
        </w:rPr>
        <w:t xml:space="preserve"> ir vandenį teikiančios organizacijos apie asmenų, turinčių teisę į kompensacijas, esamą įsiskolinimą pateikia gyventojų sąrašus rajono savivaldybės administracijos Socialinės paramos skyriui numatytomis sąlygomis:</w:t>
      </w:r>
    </w:p>
    <w:p w14:paraId="1C5A139C" w14:textId="1B3EA9C3" w:rsidR="00E101BE" w:rsidRDefault="00795529" w:rsidP="00E101BE">
      <w:pPr>
        <w:pStyle w:val="Sraopastraipa"/>
        <w:numPr>
          <w:ilvl w:val="1"/>
          <w:numId w:val="49"/>
        </w:numPr>
        <w:jc w:val="both"/>
        <w:rPr>
          <w:szCs w:val="24"/>
        </w:rPr>
      </w:pPr>
      <w:r w:rsidRPr="00E101BE">
        <w:rPr>
          <w:szCs w:val="24"/>
        </w:rPr>
        <w:t xml:space="preserve">įsiskolinimu už būsto šildymą ir karštą vandenį laikoma, kai skola yra didesnė negu </w:t>
      </w:r>
      <w:r w:rsidR="003B37E0">
        <w:rPr>
          <w:szCs w:val="24"/>
        </w:rPr>
        <w:t>6 bazinės socialinės išmokos dydžiai</w:t>
      </w:r>
      <w:r w:rsidRPr="00E101BE">
        <w:rPr>
          <w:szCs w:val="24"/>
        </w:rPr>
        <w:t xml:space="preserve">, už geriamąjį vandenį – </w:t>
      </w:r>
      <w:r w:rsidR="003B37E0">
        <w:rPr>
          <w:szCs w:val="24"/>
        </w:rPr>
        <w:t>1 bazinės socialinės išmokos dydis</w:t>
      </w:r>
      <w:r w:rsidRPr="00E101BE">
        <w:rPr>
          <w:szCs w:val="24"/>
        </w:rPr>
        <w:t>;</w:t>
      </w:r>
    </w:p>
    <w:p w14:paraId="6E68E38D" w14:textId="77777777" w:rsidR="00E101BE" w:rsidRDefault="00795529" w:rsidP="00E101BE">
      <w:pPr>
        <w:pStyle w:val="Sraopastraipa"/>
        <w:numPr>
          <w:ilvl w:val="1"/>
          <w:numId w:val="49"/>
        </w:numPr>
        <w:jc w:val="both"/>
        <w:rPr>
          <w:szCs w:val="24"/>
        </w:rPr>
      </w:pPr>
      <w:r w:rsidRPr="00E101BE">
        <w:rPr>
          <w:szCs w:val="24"/>
        </w:rPr>
        <w:t>su įsiskolinusiais už būsto šildymą, karštą ar geriamąjį vandenį vartojančiais asmenimis sudaroma sutartis dėl dalies skolos apmokėjimo</w:t>
      </w:r>
      <w:r w:rsidR="00F606B6" w:rsidRPr="00E101BE">
        <w:rPr>
          <w:szCs w:val="24"/>
        </w:rPr>
        <w:t xml:space="preserve"> (priedas)</w:t>
      </w:r>
      <w:r w:rsidRPr="00E101BE">
        <w:rPr>
          <w:szCs w:val="24"/>
        </w:rPr>
        <w:t>;</w:t>
      </w:r>
    </w:p>
    <w:p w14:paraId="58C51FE7" w14:textId="77777777" w:rsidR="00E101BE" w:rsidRDefault="00795529" w:rsidP="00E101BE">
      <w:pPr>
        <w:pStyle w:val="Sraopastraipa"/>
        <w:numPr>
          <w:ilvl w:val="1"/>
          <w:numId w:val="49"/>
        </w:numPr>
        <w:jc w:val="both"/>
        <w:rPr>
          <w:szCs w:val="24"/>
        </w:rPr>
      </w:pPr>
      <w:r w:rsidRPr="00E101BE">
        <w:rPr>
          <w:szCs w:val="24"/>
        </w:rPr>
        <w:t xml:space="preserve">įsiskolinusieji už būsto šildymą, karštą ar geriamąjį vandenį kas mėnesį grąžina ne daugiau kaip </w:t>
      </w:r>
      <w:r w:rsidR="00DD76E2" w:rsidRPr="00E101BE">
        <w:rPr>
          <w:szCs w:val="24"/>
        </w:rPr>
        <w:t>20</w:t>
      </w:r>
      <w:r w:rsidRPr="00E101BE">
        <w:rPr>
          <w:szCs w:val="24"/>
        </w:rPr>
        <w:t xml:space="preserve"> procentų šeimos pajamų</w:t>
      </w:r>
      <w:r w:rsidR="003E1C59" w:rsidRPr="00E101BE">
        <w:rPr>
          <w:szCs w:val="24"/>
        </w:rPr>
        <w:t>;</w:t>
      </w:r>
    </w:p>
    <w:p w14:paraId="5CBCE78E" w14:textId="77777777" w:rsidR="00E101BE" w:rsidRDefault="00773E83" w:rsidP="00E101BE">
      <w:pPr>
        <w:pStyle w:val="Sraopastraipa"/>
        <w:numPr>
          <w:ilvl w:val="1"/>
          <w:numId w:val="49"/>
        </w:numPr>
        <w:jc w:val="both"/>
        <w:rPr>
          <w:szCs w:val="24"/>
        </w:rPr>
      </w:pPr>
      <w:r w:rsidRPr="00E101BE">
        <w:rPr>
          <w:szCs w:val="24"/>
        </w:rPr>
        <w:t>skolos už būsto šildymą, karšto ar geriamojo vandens vartojimą turintys bendrai gyvenantys asmenys arba vienas gyvenant</w:t>
      </w:r>
      <w:r w:rsidR="005F22B1" w:rsidRPr="00E101BE">
        <w:rPr>
          <w:szCs w:val="24"/>
        </w:rPr>
        <w:t>is asmuo su energijos, kuro ir vandens teikėjais privalo sudaryti sutartis dėl dalies skolos grąžinimo ir sutarties kopiją pateikti prie prašymo</w:t>
      </w:r>
      <w:r w:rsidR="000B4FA3" w:rsidRPr="00E101BE">
        <w:rPr>
          <w:rFonts w:eastAsia="Courier New"/>
          <w:color w:val="000000"/>
          <w:szCs w:val="24"/>
        </w:rPr>
        <w:t>-</w:t>
      </w:r>
      <w:r w:rsidR="005F22B1" w:rsidRPr="00E101BE">
        <w:rPr>
          <w:szCs w:val="24"/>
        </w:rPr>
        <w:t>paraiškos.</w:t>
      </w:r>
    </w:p>
    <w:p w14:paraId="54D2F07E" w14:textId="77777777" w:rsidR="00E101BE" w:rsidRDefault="009C130F" w:rsidP="00E101BE">
      <w:pPr>
        <w:pStyle w:val="Sraopastraipa"/>
        <w:numPr>
          <w:ilvl w:val="0"/>
          <w:numId w:val="49"/>
        </w:numPr>
        <w:jc w:val="both"/>
        <w:rPr>
          <w:szCs w:val="24"/>
        </w:rPr>
      </w:pPr>
      <w:r w:rsidRPr="00E101BE">
        <w:rPr>
          <w:szCs w:val="24"/>
        </w:rPr>
        <w:t xml:space="preserve">Kai būstas šildomas elektra, išlaidos kompensuojamos tik tais atvejais, kai toks būsto šildymas pagal projektą įrengtas statant namą, taip pat kai tokia šildymo įranga sumontuota vėliau pagal projektus, suderinus su elektros energijos tiekėjais. Gyventojai už kiekvieną praėjusį mėnesį, už kurį skirtos Kompensacijos, iki </w:t>
      </w:r>
      <w:r w:rsidRPr="00E101BE">
        <w:rPr>
          <w:szCs w:val="24"/>
          <w:lang w:eastAsia="ar-SA"/>
        </w:rPr>
        <w:t xml:space="preserve">einamojo mėnesio </w:t>
      </w:r>
      <w:r w:rsidR="001C101C" w:rsidRPr="00E101BE">
        <w:rPr>
          <w:szCs w:val="24"/>
          <w:lang w:eastAsia="ar-SA"/>
        </w:rPr>
        <w:t>10</w:t>
      </w:r>
      <w:r w:rsidRPr="00E101BE">
        <w:rPr>
          <w:szCs w:val="24"/>
          <w:lang w:eastAsia="ar-SA"/>
        </w:rPr>
        <w:t xml:space="preserve"> dienos pateikia duomenis (pagal atsiskaitomąją sąskaitą arba atsiskaitymo knygelę) </w:t>
      </w:r>
      <w:r w:rsidR="00AB2119" w:rsidRPr="00E101BE">
        <w:rPr>
          <w:szCs w:val="24"/>
          <w:lang w:eastAsia="ar-SA"/>
        </w:rPr>
        <w:t>Skyriui</w:t>
      </w:r>
      <w:r w:rsidRPr="00E101BE">
        <w:rPr>
          <w:szCs w:val="24"/>
          <w:lang w:eastAsia="ar-SA"/>
        </w:rPr>
        <w:t xml:space="preserve"> apie atsiskaitymą už suvartotą elektros energiją (mokėtas sumas, suvartotą elektros energijos kiekį, nustatytus elektros tarifus) ir (ar) </w:t>
      </w:r>
      <w:r w:rsidRPr="00E101BE">
        <w:rPr>
          <w:szCs w:val="24"/>
        </w:rPr>
        <w:t>įsiskolinimą.</w:t>
      </w:r>
    </w:p>
    <w:p w14:paraId="19716D87" w14:textId="77BE0607" w:rsidR="00E101BE" w:rsidRDefault="009C130F" w:rsidP="00E101BE">
      <w:pPr>
        <w:pStyle w:val="Sraopastraipa"/>
        <w:numPr>
          <w:ilvl w:val="0"/>
          <w:numId w:val="49"/>
        </w:numPr>
        <w:jc w:val="both"/>
        <w:rPr>
          <w:szCs w:val="24"/>
        </w:rPr>
      </w:pPr>
      <w:r w:rsidRPr="00E101BE">
        <w:rPr>
          <w:szCs w:val="24"/>
        </w:rPr>
        <w:lastRenderedPageBreak/>
        <w:t xml:space="preserve">Jeigu piniginė socialinė parama nepriklauso Įstatymo nustatytais atvejais, tačiau suaugę šeimos nariai ar vienas gyvenantis asmuo yra išnaudoję visas kitų pajamų gavimo galimybes, jie turi teisę kreiptis dėl piniginės socialinės paramos skyrimo išimties tvarka, kaip numatyta </w:t>
      </w:r>
      <w:r w:rsidRPr="00DA4E6F">
        <w:rPr>
          <w:szCs w:val="24"/>
        </w:rPr>
        <w:t xml:space="preserve">šio Tvarkos aprašo </w:t>
      </w:r>
      <w:r w:rsidR="000D2B84" w:rsidRPr="00DA4E6F">
        <w:rPr>
          <w:szCs w:val="24"/>
        </w:rPr>
        <w:t>5</w:t>
      </w:r>
      <w:r w:rsidR="00DA4E6F" w:rsidRPr="00DA4E6F">
        <w:rPr>
          <w:szCs w:val="24"/>
        </w:rPr>
        <w:t>5</w:t>
      </w:r>
      <w:r w:rsidRPr="00DA4E6F">
        <w:rPr>
          <w:szCs w:val="24"/>
        </w:rPr>
        <w:t xml:space="preserve"> punkte</w:t>
      </w:r>
      <w:r w:rsidRPr="00E101BE">
        <w:rPr>
          <w:szCs w:val="24"/>
        </w:rPr>
        <w:t>. Parama gali būti skiriama ne visiems šeimos nariams.</w:t>
      </w:r>
    </w:p>
    <w:p w14:paraId="290DB0C5" w14:textId="77777777" w:rsidR="00E101BE" w:rsidRDefault="009C130F" w:rsidP="00E101BE">
      <w:pPr>
        <w:pStyle w:val="Sraopastraipa"/>
        <w:numPr>
          <w:ilvl w:val="0"/>
          <w:numId w:val="49"/>
        </w:numPr>
        <w:jc w:val="both"/>
        <w:rPr>
          <w:szCs w:val="24"/>
        </w:rPr>
      </w:pPr>
      <w:r w:rsidRPr="00E101BE">
        <w:rPr>
          <w:szCs w:val="24"/>
        </w:rPr>
        <w:t>Paskirta, bet laiku neatsiimta socialinė pašalpa ir (ar) Kompensacijos išmokamos, jeigu dėl jų buvo kreiptasi ne vėliau kaip per 3 mėnesius nuo paskutinio mėnesio, už kurį socialinė pašalpa ir (ar) Kompensacijos buvo paskirtos.</w:t>
      </w:r>
    </w:p>
    <w:p w14:paraId="5D61CF2C" w14:textId="77777777" w:rsidR="00E101BE" w:rsidRDefault="009C130F" w:rsidP="00E101BE">
      <w:pPr>
        <w:pStyle w:val="Sraopastraipa"/>
        <w:numPr>
          <w:ilvl w:val="0"/>
          <w:numId w:val="49"/>
        </w:numPr>
        <w:jc w:val="both"/>
        <w:rPr>
          <w:szCs w:val="24"/>
        </w:rPr>
      </w:pPr>
      <w:r w:rsidRPr="00E101BE">
        <w:rPr>
          <w:szCs w:val="24"/>
        </w:rPr>
        <w:t xml:space="preserve">Mirus asmeniui, kurio vardu bendrai gyvenantiems asmenims mokama socialinė pašalpa ir (ar) Kompensacijos, šiems bendrai gyvenantiems asmenims paskirta ir iki kito mėnesio po jo mirties neišmokėta pašalpa ir (ar) Kompensacijos, jeigu dėl jų buvo kreiptasi ne vėliau kaip per 3 mėnesius po socialinę pašalpą ir (ar) kompensacijas gavusio asmens mirties dienos, </w:t>
      </w:r>
      <w:r w:rsidRPr="00E101BE">
        <w:rPr>
          <w:szCs w:val="24"/>
          <w:lang w:eastAsia="lt-LT"/>
        </w:rPr>
        <w:t xml:space="preserve">išmokamos mirusįjį laidojusiam </w:t>
      </w:r>
      <w:r w:rsidRPr="00E101BE">
        <w:rPr>
          <w:szCs w:val="24"/>
        </w:rPr>
        <w:t>vienam iš bendrai gyvenančių asmenų</w:t>
      </w:r>
      <w:r w:rsidRPr="00E101BE">
        <w:rPr>
          <w:szCs w:val="24"/>
          <w:lang w:eastAsia="lt-LT"/>
        </w:rPr>
        <w:t>, pateikus laisvos formos prašymą ir medicininį mirties</w:t>
      </w:r>
      <w:r w:rsidRPr="00E101BE">
        <w:rPr>
          <w:szCs w:val="24"/>
        </w:rPr>
        <w:t xml:space="preserve"> </w:t>
      </w:r>
      <w:r w:rsidRPr="00E101BE">
        <w:rPr>
          <w:szCs w:val="24"/>
          <w:lang w:eastAsia="lt-LT"/>
        </w:rPr>
        <w:t>liudijimą</w:t>
      </w:r>
      <w:r w:rsidRPr="00E101BE">
        <w:rPr>
          <w:szCs w:val="24"/>
        </w:rPr>
        <w:t>, o jeigu tokio bendrai gyvenančio asmens nėra, pervedamos į vaiko (įvaikio) ar vaikų (įvaikių) vardu atidarytą sąskaitą banke. Mirus vienam gyvenančiam asmeniui, socialinės pašalpos ir (ar) kompensacijų teikimas nutraukiamas nuo jo mirties mėnesio pirmos dienos, o už praėjusį laikotarpį paskirta ir neatsiimta socialinė pašalpa ir (ar) Kompensacijos neišmokamos.</w:t>
      </w:r>
    </w:p>
    <w:p w14:paraId="2F5C9FEB" w14:textId="77777777" w:rsidR="00E101BE" w:rsidRDefault="009C130F" w:rsidP="00E101BE">
      <w:pPr>
        <w:pStyle w:val="Sraopastraipa"/>
        <w:numPr>
          <w:ilvl w:val="0"/>
          <w:numId w:val="49"/>
        </w:numPr>
        <w:jc w:val="both"/>
        <w:rPr>
          <w:szCs w:val="24"/>
        </w:rPr>
      </w:pPr>
      <w:r w:rsidRPr="00E101BE">
        <w:rPr>
          <w:szCs w:val="24"/>
        </w:rPr>
        <w:t>Jeigu bendrai gyvenantiems asmenims arba vienam gyvenančiam asmeniui apskaičiuota socialinė pašalpa yra mažesnė kaip 1,45 euro, o būsto šildymo išlaidų, geriamojo vandens išlaidų ar karšto vandens išlaidų kompensacija – mažesnė kaip 0,29 euro, socialinė pašalpa ir kompensacija neišmokamos.</w:t>
      </w:r>
    </w:p>
    <w:p w14:paraId="2EFD6160" w14:textId="77777777" w:rsidR="00E101BE" w:rsidRPr="00E101BE" w:rsidRDefault="005B635E" w:rsidP="00E101BE">
      <w:pPr>
        <w:pStyle w:val="Sraopastraipa"/>
        <w:numPr>
          <w:ilvl w:val="0"/>
          <w:numId w:val="49"/>
        </w:numPr>
        <w:jc w:val="both"/>
        <w:rPr>
          <w:szCs w:val="24"/>
        </w:rPr>
      </w:pPr>
      <w:r w:rsidRPr="00E101BE">
        <w:rPr>
          <w:color w:val="212529"/>
          <w:szCs w:val="24"/>
          <w:lang w:eastAsia="lt-LT"/>
        </w:rPr>
        <w:t>Piniginė socialinė parama </w:t>
      </w:r>
      <w:r w:rsidRPr="00E101BE">
        <w:rPr>
          <w:color w:val="212529"/>
          <w:szCs w:val="24"/>
          <w:lang w:val="it-IT" w:eastAsia="lt-LT"/>
        </w:rPr>
        <w:t>gali būti teikiama:</w:t>
      </w:r>
    </w:p>
    <w:p w14:paraId="1E0A12C3" w14:textId="77777777" w:rsidR="00E101BE" w:rsidRPr="00E101BE" w:rsidRDefault="005B635E" w:rsidP="00E101BE">
      <w:pPr>
        <w:pStyle w:val="Sraopastraipa"/>
        <w:numPr>
          <w:ilvl w:val="1"/>
          <w:numId w:val="49"/>
        </w:numPr>
        <w:jc w:val="both"/>
        <w:rPr>
          <w:szCs w:val="24"/>
        </w:rPr>
      </w:pPr>
      <w:r w:rsidRPr="00E101BE">
        <w:rPr>
          <w:color w:val="212529"/>
          <w:szCs w:val="24"/>
          <w:lang w:eastAsia="lt-LT"/>
        </w:rPr>
        <w:t>pinigais;</w:t>
      </w:r>
    </w:p>
    <w:p w14:paraId="53EDCE20" w14:textId="77777777" w:rsidR="00E101BE" w:rsidRPr="00E101BE" w:rsidRDefault="005B635E" w:rsidP="00E101BE">
      <w:pPr>
        <w:pStyle w:val="Sraopastraipa"/>
        <w:numPr>
          <w:ilvl w:val="1"/>
          <w:numId w:val="49"/>
        </w:numPr>
        <w:jc w:val="both"/>
        <w:rPr>
          <w:szCs w:val="24"/>
        </w:rPr>
      </w:pPr>
      <w:r w:rsidRPr="00E101BE">
        <w:rPr>
          <w:color w:val="212529"/>
          <w:szCs w:val="24"/>
          <w:lang w:eastAsia="lt-LT"/>
        </w:rPr>
        <w:t>nepinigine forma.</w:t>
      </w:r>
    </w:p>
    <w:p w14:paraId="5748AF2B" w14:textId="77777777" w:rsidR="00E101BE" w:rsidRPr="00E101BE" w:rsidRDefault="005B635E" w:rsidP="00E101BE">
      <w:pPr>
        <w:pStyle w:val="Sraopastraipa"/>
        <w:numPr>
          <w:ilvl w:val="0"/>
          <w:numId w:val="49"/>
        </w:numPr>
        <w:jc w:val="both"/>
        <w:rPr>
          <w:szCs w:val="24"/>
        </w:rPr>
      </w:pPr>
      <w:r w:rsidRPr="00E101BE">
        <w:rPr>
          <w:color w:val="212529"/>
          <w:szCs w:val="24"/>
          <w:lang w:eastAsia="lt-LT"/>
        </w:rPr>
        <w:t>Patiriantiems socialinę riziką bendrai gyvenantiems asmenims arba vienam gyvenančiam asmeniui kompensacijos už kietąjį kurą pervedamos įmonei, parduodančiai kurą, pagal asmens pateiktas kietojo kuro įsigijimo sąskaitas faktūras.</w:t>
      </w:r>
    </w:p>
    <w:p w14:paraId="12DEF500" w14:textId="4B527EEC" w:rsidR="00F21304" w:rsidRDefault="00F21304" w:rsidP="00F21304">
      <w:pPr>
        <w:pStyle w:val="Antrats"/>
        <w:numPr>
          <w:ilvl w:val="0"/>
          <w:numId w:val="49"/>
        </w:numPr>
        <w:tabs>
          <w:tab w:val="clear" w:pos="4819"/>
          <w:tab w:val="clear" w:pos="9638"/>
          <w:tab w:val="left" w:pos="993"/>
          <w:tab w:val="center" w:pos="4153"/>
          <w:tab w:val="right" w:pos="8306"/>
        </w:tabs>
        <w:jc w:val="both"/>
        <w:rPr>
          <w:szCs w:val="24"/>
        </w:rPr>
      </w:pPr>
      <w:r>
        <w:rPr>
          <w:szCs w:val="24"/>
        </w:rPr>
        <w:t xml:space="preserve">Socialinės pašalpos dydis pinigais negali viršyti 50 procentų paskirtos socialinės pašalpos dydžio, </w:t>
      </w:r>
      <w:r>
        <w:rPr>
          <w:bCs/>
          <w:szCs w:val="24"/>
        </w:rPr>
        <w:t>išskyrus atvejus, kai atvejo vadybininkas, koordinuojantis atvejo vadybos procesą, rekomenduoja</w:t>
      </w:r>
      <w:r>
        <w:rPr>
          <w:b/>
          <w:color w:val="FF0000"/>
          <w:szCs w:val="24"/>
        </w:rPr>
        <w:t xml:space="preserve"> </w:t>
      </w:r>
      <w:r>
        <w:rPr>
          <w:szCs w:val="24"/>
        </w:rPr>
        <w:t>didesnę kaip 50 procentų paskirtos socialinės pašalpos dydžio sumą mokėti piniginėmis lėšomis, o kai atvejo vadyba netaikoma, – atsižvelgiant į socialinio darbuotojo, dirbančio su asmenimis, patiriančiais socialinę riziką, rekomendaciją.</w:t>
      </w:r>
    </w:p>
    <w:p w14:paraId="36DBFEA0" w14:textId="77777777" w:rsidR="003638B2" w:rsidRDefault="003638B2" w:rsidP="006D37D9">
      <w:pPr>
        <w:pStyle w:val="Antrats"/>
        <w:tabs>
          <w:tab w:val="clear" w:pos="4819"/>
          <w:tab w:val="clear" w:pos="9638"/>
          <w:tab w:val="left" w:pos="993"/>
          <w:tab w:val="center" w:pos="4153"/>
          <w:tab w:val="right" w:pos="8306"/>
        </w:tabs>
        <w:jc w:val="both"/>
        <w:rPr>
          <w:szCs w:val="24"/>
        </w:rPr>
      </w:pPr>
    </w:p>
    <w:p w14:paraId="2C97B9B2" w14:textId="77777777" w:rsidR="00E101BE" w:rsidRPr="00ED446E" w:rsidRDefault="00E101BE" w:rsidP="006D37D9">
      <w:pPr>
        <w:pStyle w:val="Sraopastraipa"/>
        <w:ind w:left="0"/>
        <w:jc w:val="center"/>
        <w:rPr>
          <w:b/>
          <w:bCs/>
          <w:szCs w:val="24"/>
        </w:rPr>
      </w:pPr>
      <w:r w:rsidRPr="00ED446E">
        <w:rPr>
          <w:b/>
          <w:bCs/>
          <w:szCs w:val="24"/>
        </w:rPr>
        <w:t>VI SKYRIUS</w:t>
      </w:r>
    </w:p>
    <w:p w14:paraId="65FBE1DB" w14:textId="30C40044" w:rsidR="00E101BE" w:rsidRDefault="00E101BE" w:rsidP="006D37D9">
      <w:pPr>
        <w:pStyle w:val="Sraopastraipa"/>
        <w:ind w:left="0"/>
        <w:contextualSpacing w:val="0"/>
        <w:jc w:val="center"/>
        <w:rPr>
          <w:b/>
          <w:bCs/>
          <w:szCs w:val="24"/>
        </w:rPr>
      </w:pPr>
      <w:r w:rsidRPr="00ED446E">
        <w:rPr>
          <w:b/>
          <w:bCs/>
          <w:szCs w:val="24"/>
        </w:rPr>
        <w:t>SAVIVALDYBĖS ADMINISTRACIJOS TEISĖS TEIKIANT PINIGINĘ SOCIALINĘ PARAMĄ</w:t>
      </w:r>
    </w:p>
    <w:p w14:paraId="6A4AF6C2" w14:textId="77777777" w:rsidR="003638B2" w:rsidRPr="00ED446E" w:rsidRDefault="003638B2" w:rsidP="006D37D9">
      <w:pPr>
        <w:pStyle w:val="Sraopastraipa"/>
        <w:ind w:left="0"/>
        <w:contextualSpacing w:val="0"/>
        <w:jc w:val="center"/>
        <w:rPr>
          <w:b/>
          <w:bCs/>
          <w:szCs w:val="24"/>
        </w:rPr>
      </w:pPr>
    </w:p>
    <w:p w14:paraId="2164BBB6" w14:textId="77777777" w:rsidR="00E101BE" w:rsidRDefault="00D2219B" w:rsidP="00E101BE">
      <w:pPr>
        <w:pStyle w:val="Sraopastraipa"/>
        <w:numPr>
          <w:ilvl w:val="0"/>
          <w:numId w:val="49"/>
        </w:numPr>
        <w:jc w:val="both"/>
        <w:rPr>
          <w:szCs w:val="24"/>
        </w:rPr>
      </w:pPr>
      <w:r w:rsidRPr="00E101BE">
        <w:rPr>
          <w:szCs w:val="24"/>
          <w:lang w:eastAsia="lt-LT"/>
        </w:rPr>
        <w:t xml:space="preserve">Savivaldybė, teikdama piniginę socialinę paramą, </w:t>
      </w:r>
      <w:r w:rsidRPr="00E101BE">
        <w:rPr>
          <w:i/>
          <w:iCs/>
          <w:szCs w:val="24"/>
          <w:lang w:eastAsia="lt-LT"/>
        </w:rPr>
        <w:t>turi teisę</w:t>
      </w:r>
      <w:r w:rsidRPr="00E101BE">
        <w:rPr>
          <w:szCs w:val="24"/>
          <w:lang w:eastAsia="lt-LT"/>
        </w:rPr>
        <w:t xml:space="preserve">:           </w:t>
      </w:r>
    </w:p>
    <w:p w14:paraId="5C1415CC" w14:textId="77777777" w:rsidR="00E101BE" w:rsidRDefault="00D2219B" w:rsidP="00E101BE">
      <w:pPr>
        <w:pStyle w:val="Sraopastraipa"/>
        <w:numPr>
          <w:ilvl w:val="1"/>
          <w:numId w:val="49"/>
        </w:numPr>
        <w:jc w:val="both"/>
        <w:rPr>
          <w:szCs w:val="24"/>
        </w:rPr>
      </w:pPr>
      <w:r w:rsidRPr="00E101BE">
        <w:rPr>
          <w:szCs w:val="24"/>
          <w:lang w:eastAsia="lt-LT"/>
        </w:rPr>
        <w:t>darbingus nedirbančius (taip pat savarankiškai nedirbančius) ar dirbančius (taip pat savarankiškai dirbančius), atsižvelgiant į darbo laiko ar veiklos trukmę, nesimokančius darbingo amžiaus asmenis, gaunančius piniginę socialinę paramą bendra Įstatymo</w:t>
      </w:r>
      <w:r w:rsidRPr="00E101BE">
        <w:rPr>
          <w:szCs w:val="24"/>
        </w:rPr>
        <w:t xml:space="preserve"> ir šio Tvarkos aprašo  </w:t>
      </w:r>
      <w:r w:rsidRPr="00E101BE">
        <w:rPr>
          <w:szCs w:val="24"/>
          <w:lang w:eastAsia="lt-LT"/>
        </w:rPr>
        <w:t xml:space="preserve">nustatyta tvarka arba gaunančius piniginę socialinę paramą, nustatytą Įstatymo 23 straipsnio 2 dalyje ir (ar) 3 dalyje, ir nedalyvaujančius aktyvios darbo rinkos politikos priemonėse </w:t>
      </w:r>
      <w:r w:rsidRPr="00E101BE">
        <w:rPr>
          <w:szCs w:val="24"/>
        </w:rPr>
        <w:t>ir (ar) Savivaldybės administracijos parengtoje užimtumo didinimo programoje, Vyriausybės ar jos įgaliotos institucijos nustatyta tvarka pasitelkti visuomenei naudingai veiklai atlikti;</w:t>
      </w:r>
    </w:p>
    <w:p w14:paraId="26D05CBD" w14:textId="77777777" w:rsidR="00E101BE" w:rsidRDefault="00D2219B" w:rsidP="00E101BE">
      <w:pPr>
        <w:pStyle w:val="Sraopastraipa"/>
        <w:numPr>
          <w:ilvl w:val="1"/>
          <w:numId w:val="49"/>
        </w:numPr>
        <w:jc w:val="both"/>
        <w:rPr>
          <w:szCs w:val="24"/>
        </w:rPr>
      </w:pPr>
      <w:r w:rsidRPr="00E101BE">
        <w:rPr>
          <w:szCs w:val="24"/>
          <w:lang w:eastAsia="lt-LT"/>
        </w:rPr>
        <w:t xml:space="preserve">3 mėnesius neteikti piniginės socialinės paramos arba 3 mėnesiams nutraukti jos teikimą bendrai gyvenantiems asmenims, jeigu bent vienas iš bendrai gyvenančių asmenų nevykdo Įstatymo 25 straipsnio 2 punkte nustatytos pareigos ir (ar) 25 straipsnio 3 punkte nustatytos pareigos, išskyrus atvejį, kai dėl šių punktų nuostatų nevykdymo nesusidarė piniginės socialinės paramos permoka – išmokėta ne didesnė, negu apskaičiuota, įvertinus atsiradusias aplinkybes, piniginė socialinė parama arba piniginės socialinės paramos permoka buvo grąžinta ar asmens raštu pateiktu sutikimu yra išskaičiuojama (grąžinama) dalimis daugiau kaip po 20 procentų mokėtinos sumos per mėnesį. Jeigu nėra šiame punkte nurodytų išimčių, socialinė pašalpa skiriama vaikams (įvaikiams), įskaitant </w:t>
      </w:r>
      <w:r w:rsidRPr="00E101BE">
        <w:rPr>
          <w:szCs w:val="24"/>
          <w:lang w:eastAsia="lt-LT"/>
        </w:rPr>
        <w:lastRenderedPageBreak/>
        <w:t>pilnamečius vaikus (įvaikius), kai jie mokosi pagal bendrojo ugdymo programą ir laikotarpiu nuo bendrojo ugdymo programos baigimo dienos iki tų pačių metų rugsėjo 1 dienos;</w:t>
      </w:r>
    </w:p>
    <w:p w14:paraId="046977AD" w14:textId="77777777" w:rsidR="00E101BE" w:rsidRDefault="00D2219B" w:rsidP="00E101BE">
      <w:pPr>
        <w:pStyle w:val="Sraopastraipa"/>
        <w:numPr>
          <w:ilvl w:val="1"/>
          <w:numId w:val="49"/>
        </w:numPr>
        <w:jc w:val="both"/>
        <w:rPr>
          <w:szCs w:val="24"/>
        </w:rPr>
      </w:pPr>
      <w:r w:rsidRPr="00E101BE">
        <w:rPr>
          <w:szCs w:val="24"/>
          <w:lang w:eastAsia="lt-LT"/>
        </w:rPr>
        <w:t>3 mėnesius neteikti piniginės socialinės paramos arba 3 mėnesiams nutraukti jos teikimą vienam gyvenančiam asmeniui, jeigu jis nevykdo Įstatymo 25 straipsnio 2 punkte nustatytos pareigos ir (ar) 25 straipsnio 3 punkte nustatytos pareigos, išskyrus atvejį, kai dėl šių punktų nuostatų nevykdymo nesusidarė piniginės socialinės paramos permoka – išmokėta ne didesnė, negu apskaičiuota, įvertinus atsiradusias aplinkybes, piniginė socialinė parama arba piniginės socialinės paramos permoka buvo grąžinta ar asmens raštu pateiktu sutikimu yra išskaičiuojama (grąžinama) dalimis daugiau kaip po 20 procentų mokėtinos sumos per mėnesį;</w:t>
      </w:r>
    </w:p>
    <w:p w14:paraId="22E704CA" w14:textId="77777777" w:rsidR="00E101BE" w:rsidRDefault="00D2219B" w:rsidP="00E101BE">
      <w:pPr>
        <w:pStyle w:val="Sraopastraipa"/>
        <w:numPr>
          <w:ilvl w:val="1"/>
          <w:numId w:val="49"/>
        </w:numPr>
        <w:jc w:val="both"/>
        <w:rPr>
          <w:szCs w:val="24"/>
        </w:rPr>
      </w:pPr>
      <w:r w:rsidRPr="00E101BE">
        <w:rPr>
          <w:szCs w:val="24"/>
          <w:lang w:eastAsia="lt-LT"/>
        </w:rPr>
        <w:t xml:space="preserve">socialinę pašalpą skirti tik vaikui (įvaikiui) ar vaikams (įvaikiams), įskaitant pilnamečius vaikus (įvaikius), kai jie mokosi pagal bendrojo ugdymo programą ir laikotarpiu nuo bendrojo ugdymo programos baigimo dienos iki tų pačių metų rugsėjo 1 dienos, o </w:t>
      </w:r>
      <w:r w:rsidR="00BF7F15" w:rsidRPr="00E101BE">
        <w:rPr>
          <w:szCs w:val="24"/>
          <w:lang w:eastAsia="lt-LT"/>
        </w:rPr>
        <w:t>K</w:t>
      </w:r>
      <w:r w:rsidRPr="00E101BE">
        <w:rPr>
          <w:szCs w:val="24"/>
          <w:lang w:eastAsia="lt-LT"/>
        </w:rPr>
        <w:t>ompensacijų neteikti ar nutraukti jų teikimą, iki pareigos bus įvykdytos, jeigu bent vienas iš bendrai gyvenančių asmenų:</w:t>
      </w:r>
    </w:p>
    <w:p w14:paraId="10BD4383" w14:textId="47D6984E" w:rsidR="00E101BE" w:rsidRDefault="00D2219B" w:rsidP="00E101BE">
      <w:pPr>
        <w:pStyle w:val="Sraopastraipa"/>
        <w:numPr>
          <w:ilvl w:val="2"/>
          <w:numId w:val="49"/>
        </w:numPr>
        <w:jc w:val="both"/>
        <w:rPr>
          <w:szCs w:val="24"/>
        </w:rPr>
      </w:pPr>
      <w:r w:rsidRPr="00E101BE">
        <w:rPr>
          <w:szCs w:val="24"/>
          <w:lang w:eastAsia="lt-LT"/>
        </w:rPr>
        <w:t xml:space="preserve">neišnaudoja visų teisėtų kitų pajamų gavimo galimybių (nesudaro teismo patvirtintos sutarties dėl vaiko (įvaikio) materialinio išlaikymo, nesikreipia į </w:t>
      </w:r>
      <w:r w:rsidR="00BF7F15" w:rsidRPr="00E101BE">
        <w:rPr>
          <w:szCs w:val="24"/>
          <w:lang w:eastAsia="lt-LT"/>
        </w:rPr>
        <w:t>„Sodr</w:t>
      </w:r>
      <w:r w:rsidR="00386670">
        <w:rPr>
          <w:szCs w:val="24"/>
          <w:lang w:eastAsia="lt-LT"/>
        </w:rPr>
        <w:t>ą</w:t>
      </w:r>
      <w:r w:rsidR="00BF7F15" w:rsidRPr="00E101BE">
        <w:rPr>
          <w:szCs w:val="24"/>
          <w:lang w:eastAsia="lt-LT"/>
        </w:rPr>
        <w:t>“,</w:t>
      </w:r>
      <w:r w:rsidRPr="00E101BE">
        <w:rPr>
          <w:szCs w:val="24"/>
          <w:lang w:eastAsia="lt-LT"/>
        </w:rPr>
        <w:t xml:space="preserve"> dėl gavimo teisės aktais nustatytas priklausančias išmokas ir (ar) pašalpas ir kita);</w:t>
      </w:r>
    </w:p>
    <w:p w14:paraId="5F737405" w14:textId="77777777" w:rsidR="00E101BE" w:rsidRDefault="00D2219B" w:rsidP="00E101BE">
      <w:pPr>
        <w:pStyle w:val="Sraopastraipa"/>
        <w:numPr>
          <w:ilvl w:val="2"/>
          <w:numId w:val="49"/>
        </w:numPr>
        <w:jc w:val="both"/>
        <w:rPr>
          <w:szCs w:val="24"/>
        </w:rPr>
      </w:pPr>
      <w:r w:rsidRPr="00E101BE">
        <w:rPr>
          <w:szCs w:val="24"/>
          <w:lang w:eastAsia="lt-LT"/>
        </w:rPr>
        <w:t xml:space="preserve">pareikalavus </w:t>
      </w:r>
      <w:r w:rsidR="00BF7F15" w:rsidRPr="00E101BE">
        <w:rPr>
          <w:szCs w:val="24"/>
          <w:lang w:eastAsia="lt-LT"/>
        </w:rPr>
        <w:t>Skyriaus</w:t>
      </w:r>
      <w:r w:rsidRPr="00E101BE">
        <w:rPr>
          <w:szCs w:val="24"/>
          <w:lang w:eastAsia="lt-LT"/>
        </w:rPr>
        <w:t xml:space="preserve"> ir seniūnijų specialistams, nedeklaruoja turimo turto (įskaitant gaunamas pajamas) Gyventojų turto deklaravimo įstatymo nustatyta tvarka;</w:t>
      </w:r>
    </w:p>
    <w:p w14:paraId="218ECD85" w14:textId="77777777" w:rsidR="00E101BE" w:rsidRDefault="00D2219B" w:rsidP="00E101BE">
      <w:pPr>
        <w:pStyle w:val="Sraopastraipa"/>
        <w:numPr>
          <w:ilvl w:val="2"/>
          <w:numId w:val="49"/>
        </w:numPr>
        <w:jc w:val="both"/>
        <w:rPr>
          <w:szCs w:val="24"/>
        </w:rPr>
      </w:pPr>
      <w:r w:rsidRPr="00E101BE">
        <w:rPr>
          <w:szCs w:val="24"/>
          <w:lang w:eastAsia="lt-LT"/>
        </w:rPr>
        <w:t xml:space="preserve">nesudaro </w:t>
      </w:r>
      <w:r w:rsidR="00BF7F15" w:rsidRPr="00E101BE">
        <w:rPr>
          <w:szCs w:val="24"/>
          <w:lang w:eastAsia="lt-LT"/>
        </w:rPr>
        <w:t>seniūnijų ar biudžetinės įstaigos Šakių socialinių paslaugų centro</w:t>
      </w:r>
      <w:r w:rsidRPr="00E101BE">
        <w:rPr>
          <w:szCs w:val="24"/>
          <w:lang w:eastAsia="lt-LT"/>
        </w:rPr>
        <w:t xml:space="preserve"> atsakingiems specialistams galimybės tikrinti gyvenimo sąlygas, turimą turtą ir užimtumą;</w:t>
      </w:r>
    </w:p>
    <w:p w14:paraId="5F3060C2" w14:textId="4E2675FC" w:rsidR="00E101BE" w:rsidRDefault="00D2219B" w:rsidP="00E101BE">
      <w:pPr>
        <w:pStyle w:val="Sraopastraipa"/>
        <w:numPr>
          <w:ilvl w:val="2"/>
          <w:numId w:val="49"/>
        </w:numPr>
        <w:jc w:val="both"/>
        <w:rPr>
          <w:szCs w:val="24"/>
        </w:rPr>
      </w:pPr>
      <w:r w:rsidRPr="00E101BE">
        <w:rPr>
          <w:szCs w:val="24"/>
          <w:lang w:eastAsia="lt-LT"/>
        </w:rPr>
        <w:t xml:space="preserve">nedalyvauja </w:t>
      </w:r>
      <w:r w:rsidR="00BF7F15" w:rsidRPr="00E101BE">
        <w:rPr>
          <w:szCs w:val="24"/>
          <w:lang w:eastAsia="lt-LT"/>
        </w:rPr>
        <w:t>Savivaldybės</w:t>
      </w:r>
      <w:r w:rsidRPr="00E101BE">
        <w:rPr>
          <w:color w:val="FF0000"/>
          <w:szCs w:val="24"/>
          <w:lang w:eastAsia="lt-LT"/>
        </w:rPr>
        <w:t xml:space="preserve"> </w:t>
      </w:r>
      <w:r w:rsidRPr="00E101BE">
        <w:rPr>
          <w:szCs w:val="24"/>
          <w:lang w:eastAsia="lt-LT"/>
        </w:rPr>
        <w:t xml:space="preserve">organizuojamoje visuomenei naudingoje veikloje pagal </w:t>
      </w:r>
      <w:r w:rsidR="00BF7F15" w:rsidRPr="00E101BE">
        <w:rPr>
          <w:szCs w:val="24"/>
          <w:lang w:eastAsia="lt-LT"/>
        </w:rPr>
        <w:t xml:space="preserve">Šakių </w:t>
      </w:r>
      <w:r w:rsidRPr="00E101BE">
        <w:rPr>
          <w:szCs w:val="24"/>
          <w:lang w:eastAsia="lt-LT"/>
        </w:rPr>
        <w:t xml:space="preserve">rajono </w:t>
      </w:r>
      <w:r w:rsidR="00BF7F15" w:rsidRPr="00E101BE">
        <w:rPr>
          <w:szCs w:val="24"/>
          <w:lang w:eastAsia="lt-LT"/>
        </w:rPr>
        <w:t>s</w:t>
      </w:r>
      <w:r w:rsidRPr="00E101BE">
        <w:rPr>
          <w:szCs w:val="24"/>
          <w:lang w:eastAsia="lt-LT"/>
        </w:rPr>
        <w:t xml:space="preserve">avivaldybės tarybos nustatytą tvarką. Ši nuostata netaikoma, jeigu </w:t>
      </w:r>
      <w:r w:rsidRPr="00E101BE">
        <w:rPr>
          <w:szCs w:val="24"/>
        </w:rPr>
        <w:t xml:space="preserve">vienas iš bendrai gyvenančių asmenų </w:t>
      </w:r>
      <w:r w:rsidRPr="00E101BE">
        <w:rPr>
          <w:szCs w:val="24"/>
          <w:lang w:eastAsia="lt-LT"/>
        </w:rPr>
        <w:t xml:space="preserve">dėl piniginės socialinės paramos </w:t>
      </w:r>
      <w:r w:rsidRPr="00E101BE">
        <w:rPr>
          <w:szCs w:val="24"/>
        </w:rPr>
        <w:t>kreipiasi praėjus ne mažiau kaip 12 mėnesių po paskutinio piniginės socialinės paramos gavimo laikotarpio</w:t>
      </w:r>
      <w:r w:rsidR="000F2AF9">
        <w:rPr>
          <w:szCs w:val="24"/>
          <w:lang w:eastAsia="lt-LT"/>
        </w:rPr>
        <w:t>;</w:t>
      </w:r>
    </w:p>
    <w:p w14:paraId="7F3C1D1E" w14:textId="77777777" w:rsidR="00E101BE" w:rsidRDefault="00D2219B" w:rsidP="00E101BE">
      <w:pPr>
        <w:pStyle w:val="Sraopastraipa"/>
        <w:numPr>
          <w:ilvl w:val="1"/>
          <w:numId w:val="49"/>
        </w:numPr>
        <w:jc w:val="both"/>
        <w:rPr>
          <w:szCs w:val="24"/>
        </w:rPr>
      </w:pPr>
      <w:r w:rsidRPr="00E101BE">
        <w:rPr>
          <w:szCs w:val="24"/>
        </w:rPr>
        <w:t xml:space="preserve">3 mėnesius neteikti piniginės socialinės paramos ar 3 mėnesiams nutraukti jos teikimą, jeigu bent vienas iš bendrai gyvenančių asmenų arba vienas gyvenantis asmuo nedalyvauja </w:t>
      </w:r>
      <w:r w:rsidR="00BF7F15" w:rsidRPr="00E101BE">
        <w:rPr>
          <w:szCs w:val="24"/>
        </w:rPr>
        <w:t xml:space="preserve">Savivaldybės </w:t>
      </w:r>
      <w:r w:rsidRPr="00E101BE">
        <w:rPr>
          <w:szCs w:val="24"/>
        </w:rPr>
        <w:t>parengtoje užimtumo didinimo programoje. Šiuo atveju socialinė pašalpa skiriama vaikams (įvaikiams), įskaitant pilnamečius vaikus (įvaikius), kai jie mokosi pagal bendrojo ugdymo programą ir laikotarpiu nuo bendrojo ugdymo programos baigimo dienos iki tų pačių metų rugsėjo 1 dienos, pasirenkant ar derinant jos teikimo formą (formas) (pinigais ir (ar) nepinigine forma);</w:t>
      </w:r>
    </w:p>
    <w:p w14:paraId="64ADA311" w14:textId="77777777" w:rsidR="00E101BE" w:rsidRPr="00E101BE" w:rsidRDefault="00D2219B" w:rsidP="00E101BE">
      <w:pPr>
        <w:pStyle w:val="Sraopastraipa"/>
        <w:numPr>
          <w:ilvl w:val="1"/>
          <w:numId w:val="49"/>
        </w:numPr>
        <w:jc w:val="both"/>
        <w:rPr>
          <w:szCs w:val="24"/>
        </w:rPr>
      </w:pPr>
      <w:r w:rsidRPr="00E101BE">
        <w:rPr>
          <w:szCs w:val="24"/>
          <w:lang w:eastAsia="lt-LT"/>
        </w:rPr>
        <w:t>6 mėnesius neteikti piniginės socialinės paramos, jeigu bendrai gyvenančių asmenų arba vieno gyvenančio asmens turimų piniginių lėšų dydis viršija 15 valstybės remiamų pajamų dydžių vienam, vyresniam kaip 18 metų, bendrai gyvenančiam asmeniui arba vienam gyvenančiam asmeniui, 10 valstybės remiamų pajamų dydžių kiekvienam kitam, vyresniam kaip 18 metų, bendrai gyvenančiam asmeniui ir 5 valstybės remiamų pajamų dydžius kiekvienam vaikui (įvaikiui) iki 18 metų</w:t>
      </w:r>
      <w:r w:rsidRPr="00E101BE">
        <w:rPr>
          <w:b/>
          <w:szCs w:val="24"/>
          <w:lang w:eastAsia="lt-LT"/>
        </w:rPr>
        <w:t>;</w:t>
      </w:r>
    </w:p>
    <w:p w14:paraId="3D81A8A7" w14:textId="77777777" w:rsidR="00E101BE" w:rsidRDefault="00D2219B" w:rsidP="00E101BE">
      <w:pPr>
        <w:pStyle w:val="Sraopastraipa"/>
        <w:numPr>
          <w:ilvl w:val="1"/>
          <w:numId w:val="49"/>
        </w:numPr>
        <w:jc w:val="both"/>
        <w:rPr>
          <w:szCs w:val="24"/>
        </w:rPr>
      </w:pPr>
      <w:r w:rsidRPr="00E101BE">
        <w:rPr>
          <w:szCs w:val="24"/>
          <w:lang w:eastAsia="lt-LT"/>
        </w:rPr>
        <w:t>6 mėnesius neteikti piniginės socialinės paramos, jeigu bendrai gyvenantys asmenys arba vienas gyvenantis asmuo per 6 mėnesius iki kreipimosi dėl piniginės socialinės paramos perleido nuosavybėn kitam asmeniui Įstatymo 14 straipsnio 1 dalies 1–8 punktuose nurodytą turtą ir kreipdamiesi (kreipdamasis) dėl piniginės socialinės paramos prašyme-paraiškoje nenurodė gautų piniginių lėšų ar už jas įsigyto naujo turto;</w:t>
      </w:r>
    </w:p>
    <w:p w14:paraId="54B3AF18" w14:textId="77777777" w:rsidR="00E101BE" w:rsidRDefault="00D2219B" w:rsidP="00E101BE">
      <w:pPr>
        <w:pStyle w:val="Sraopastraipa"/>
        <w:numPr>
          <w:ilvl w:val="1"/>
          <w:numId w:val="49"/>
        </w:numPr>
        <w:jc w:val="both"/>
        <w:rPr>
          <w:szCs w:val="24"/>
        </w:rPr>
      </w:pPr>
      <w:r w:rsidRPr="00E101BE">
        <w:rPr>
          <w:szCs w:val="24"/>
          <w:lang w:eastAsia="lt-LT"/>
        </w:rPr>
        <w:t xml:space="preserve">6 </w:t>
      </w:r>
      <w:r w:rsidRPr="00E101BE">
        <w:rPr>
          <w:szCs w:val="24"/>
        </w:rPr>
        <w:t>mėnesius neteikti piniginės socialinės paramos ar 6 mėnesiams nutraukti jos teikimą darbingo amžiaus darbingam vienam gyvenančiam asmeniui arba darbingo amžiaus darbingiems bendrai gyvenantiems asmenims, kurie dirba savarankiškai ir (ar) vykdo nekilnojamųjų daiktų pardavimo ir (ar) nuomos veiklą ir kuriems ilgiau kaip 6 mėnesius buvo teikiama piniginė socialinė parama, jeigu jie prašyme-paraiškoje nurodo, kad šiuo laikotarpiu iš vykdomos veiklos gavo mažesnes kaip minimalioji mėnesinė alga vidutines pajamas per mėnesį. Šiuo atveju socialinė pašalpa skiriama vaikams (įvaikiams), įskaitant pilnamečius vaikus (įvaikius), kai jie mokosi pagal bendrojo ugdymo programą ir laikotarpiu nuo bendrojo ugdymo programos baigimo dienos iki tų pačių metų rugsėjo 1 dienos;</w:t>
      </w:r>
    </w:p>
    <w:p w14:paraId="03704067" w14:textId="76709EDB" w:rsidR="00A8057F" w:rsidRDefault="00D2219B" w:rsidP="00A8057F">
      <w:pPr>
        <w:pStyle w:val="Sraopastraipa"/>
        <w:numPr>
          <w:ilvl w:val="1"/>
          <w:numId w:val="49"/>
        </w:numPr>
        <w:jc w:val="both"/>
        <w:rPr>
          <w:szCs w:val="24"/>
        </w:rPr>
      </w:pPr>
      <w:r w:rsidRPr="00E101BE">
        <w:rPr>
          <w:szCs w:val="24"/>
        </w:rPr>
        <w:lastRenderedPageBreak/>
        <w:t xml:space="preserve">3 mėnesius neteikti piniginės socialinės paramos ar 3 mėnesius nutraukia jos teikimą, jeigu bendrai gyvenantys asmenys arba vienas gyvenantis asmuo piniginės socialinės paramos teikimo laikotarpiu nuosavybės teise įgijo privalomą registruoti turtą, kurio vertė didesnė kaip </w:t>
      </w:r>
      <w:r w:rsidRPr="00E101BE">
        <w:rPr>
          <w:szCs w:val="24"/>
          <w:lang w:eastAsia="lt-LT"/>
        </w:rPr>
        <w:t xml:space="preserve"> 15 valstybės remiamų pajamų dydžių vienam, vyresniam kaip 18 metų, bendrai gyvenančiam asmeniui arba vienam gyvenančiam asmeniui, 10 valstybės remiamų pajamų dydžių kiekvienam kitam, vyresniam kaip 18 metų, bendrai gyvenančiam asmeniui ir 5 valstybės remiamų pajamų dydžius kiekvienam vaikui (įvaikiui) iki 18 metų</w:t>
      </w:r>
      <w:r w:rsidRPr="00E101BE">
        <w:rPr>
          <w:szCs w:val="24"/>
        </w:rPr>
        <w:t>, arba nuosavybės teise turimą privalomą registruoti turtą perleido nuosavybėn kitam asmeniui už lėšų sumą, mažesnę kaip pusė šio turto vertės, apskaičiuotos vadovaujantis  įstatymo 20 straipsnio 5 dalimi</w:t>
      </w:r>
      <w:r w:rsidR="00A8057F">
        <w:rPr>
          <w:szCs w:val="24"/>
        </w:rPr>
        <w:t>;</w:t>
      </w:r>
    </w:p>
    <w:p w14:paraId="7E86384A" w14:textId="4D48C130" w:rsidR="00E101BE" w:rsidRPr="00A8057F" w:rsidRDefault="00A8057F" w:rsidP="00A8057F">
      <w:pPr>
        <w:pStyle w:val="Sraopastraipa"/>
        <w:numPr>
          <w:ilvl w:val="1"/>
          <w:numId w:val="49"/>
        </w:numPr>
        <w:jc w:val="both"/>
        <w:rPr>
          <w:szCs w:val="24"/>
        </w:rPr>
      </w:pPr>
      <w:r>
        <w:rPr>
          <w:szCs w:val="24"/>
        </w:rPr>
        <w:t>p</w:t>
      </w:r>
      <w:r w:rsidR="00D2219B" w:rsidRPr="00A8057F">
        <w:rPr>
          <w:szCs w:val="24"/>
        </w:rPr>
        <w:t>atikrinusi bendrai gyvenančių asmenų arba vieno gyvenančio asmens gyvenimo sąlygas ir surašiusi buities ir gyvenimo sąlygų patikrinimo aktą, neteikti kompensacijų ar nutraukti jų teikimą:</w:t>
      </w:r>
    </w:p>
    <w:p w14:paraId="45A0D698" w14:textId="77777777" w:rsidR="00E101BE" w:rsidRDefault="00D2219B" w:rsidP="00E101BE">
      <w:pPr>
        <w:pStyle w:val="Sraopastraipa"/>
        <w:numPr>
          <w:ilvl w:val="2"/>
          <w:numId w:val="49"/>
        </w:numPr>
        <w:jc w:val="both"/>
        <w:rPr>
          <w:szCs w:val="24"/>
        </w:rPr>
      </w:pPr>
      <w:r w:rsidRPr="00E101BE">
        <w:rPr>
          <w:szCs w:val="24"/>
        </w:rPr>
        <w:t>jeigu bendrai gyvenantys asmenys arba vienas gyvenantis asmuo deklaruoja gyvenamąją vietą būste arba jį išsinuomoja, bet jame faktiškai negyvena;</w:t>
      </w:r>
    </w:p>
    <w:p w14:paraId="2B357445" w14:textId="77777777" w:rsidR="00013921" w:rsidRDefault="00D2219B" w:rsidP="00013921">
      <w:pPr>
        <w:pStyle w:val="Sraopastraipa"/>
        <w:numPr>
          <w:ilvl w:val="2"/>
          <w:numId w:val="49"/>
        </w:numPr>
        <w:jc w:val="both"/>
        <w:rPr>
          <w:szCs w:val="24"/>
        </w:rPr>
      </w:pPr>
      <w:r w:rsidRPr="00E101BE">
        <w:rPr>
          <w:szCs w:val="24"/>
        </w:rPr>
        <w:t>kartu su vienu gyvenančiu asmeniu arba bendrai gyvenančiais asmenimis būste nuolat faktiškai gyvena asmuo (asmenys), kuris (kurie) nėra deklaravęs (deklaravę) gyvenamosios vietos būste arba jo nesinuomoja, išskyrus atvejus, kai vienas iš bendrai gyvenančių asmenų arba vienas gyvenantis asmuo slaugo ar prižiūri nedeklaruotą asmenį (asmenis), kuriam (kuriems) įstatymų nustatyta tvarka yra mokama slaugos ar priežiūros (pagalbos) išlaidų tikslinė kompensacija;</w:t>
      </w:r>
    </w:p>
    <w:p w14:paraId="4DF476A6" w14:textId="77777777" w:rsidR="00013921" w:rsidRDefault="00D2219B" w:rsidP="00013921">
      <w:pPr>
        <w:pStyle w:val="Sraopastraipa"/>
        <w:numPr>
          <w:ilvl w:val="1"/>
          <w:numId w:val="49"/>
        </w:numPr>
        <w:jc w:val="both"/>
        <w:rPr>
          <w:szCs w:val="24"/>
        </w:rPr>
      </w:pPr>
      <w:r w:rsidRPr="00013921">
        <w:rPr>
          <w:szCs w:val="24"/>
        </w:rPr>
        <w:t>papildomai apklausti asmenis, kurie kreipiasi dėl piniginės socialinės paramos skyrimo ar gauna šią paramą, tikrinti jų pateiktus dokumentus ir reikalauti papildomų duomenų, įrodančių bendrai gyvenančių asmenų arba vieno gyvenančio asmens teisę į piniginę socialinę paramą;</w:t>
      </w:r>
    </w:p>
    <w:p w14:paraId="05FC260D" w14:textId="77777777" w:rsidR="00013921" w:rsidRDefault="00D2219B" w:rsidP="00013921">
      <w:pPr>
        <w:pStyle w:val="Sraopastraipa"/>
        <w:numPr>
          <w:ilvl w:val="1"/>
          <w:numId w:val="49"/>
        </w:numPr>
        <w:jc w:val="both"/>
        <w:rPr>
          <w:szCs w:val="24"/>
        </w:rPr>
      </w:pPr>
      <w:r w:rsidRPr="00013921">
        <w:rPr>
          <w:szCs w:val="24"/>
        </w:rPr>
        <w:t>siekdama įvertinti piniginės socialinės paramos teikimo veiksmingumą, periodiškai tikrinti bendrai gyvenančių asmenų arba vieno gyvenančio asmens gyvenimo sąlygas, turimą turtą ir užimtumą;</w:t>
      </w:r>
    </w:p>
    <w:p w14:paraId="2CEFEB09" w14:textId="77777777" w:rsidR="00013921" w:rsidRDefault="00D2219B" w:rsidP="00013921">
      <w:pPr>
        <w:pStyle w:val="Sraopastraipa"/>
        <w:numPr>
          <w:ilvl w:val="1"/>
          <w:numId w:val="49"/>
        </w:numPr>
        <w:jc w:val="both"/>
        <w:rPr>
          <w:szCs w:val="24"/>
        </w:rPr>
      </w:pPr>
      <w:r w:rsidRPr="00013921">
        <w:rPr>
          <w:szCs w:val="24"/>
          <w:lang w:eastAsia="lt-LT"/>
        </w:rPr>
        <w:t>nereikalauti iš piniginę socialinę paramą gaunančių bendrai gyvenančių asmenų arba vieno gyvenančio asmens iš naujo pateikti tų duomenų, kurie iki pakartotinio kreipimosi yra nepasikeitę</w:t>
      </w:r>
      <w:r w:rsidR="00382AAD" w:rsidRPr="00013921">
        <w:rPr>
          <w:szCs w:val="24"/>
          <w:lang w:eastAsia="lt-LT"/>
        </w:rPr>
        <w:t>.</w:t>
      </w:r>
    </w:p>
    <w:p w14:paraId="43A9A6B8" w14:textId="77777777" w:rsidR="00013921" w:rsidRDefault="00D2219B" w:rsidP="00013921">
      <w:pPr>
        <w:pStyle w:val="Sraopastraipa"/>
        <w:numPr>
          <w:ilvl w:val="0"/>
          <w:numId w:val="49"/>
        </w:numPr>
        <w:jc w:val="both"/>
        <w:rPr>
          <w:szCs w:val="24"/>
        </w:rPr>
      </w:pPr>
      <w:r w:rsidRPr="00013921">
        <w:rPr>
          <w:szCs w:val="24"/>
          <w:lang w:eastAsia="lt-LT"/>
        </w:rPr>
        <w:t xml:space="preserve">Patikrinus bendrai gyvenančių asmenų arba vieno gyvenančio asmens gyvenimo sąlygas ir surašius buities ir gyvenimo sąlygų patikrinimo aktą, </w:t>
      </w:r>
      <w:r w:rsidRPr="00013921">
        <w:rPr>
          <w:szCs w:val="24"/>
        </w:rPr>
        <w:t xml:space="preserve">rekomendavus </w:t>
      </w:r>
      <w:r w:rsidR="002A39CB" w:rsidRPr="00013921">
        <w:rPr>
          <w:szCs w:val="24"/>
        </w:rPr>
        <w:t xml:space="preserve">Šakių rajono savivaldybės </w:t>
      </w:r>
      <w:r w:rsidR="00D334A3" w:rsidRPr="00013921">
        <w:rPr>
          <w:szCs w:val="24"/>
        </w:rPr>
        <w:t xml:space="preserve">administracijos </w:t>
      </w:r>
      <w:r w:rsidRPr="00013921">
        <w:rPr>
          <w:szCs w:val="24"/>
        </w:rPr>
        <w:t xml:space="preserve">Socialinės paramos </w:t>
      </w:r>
      <w:r w:rsidR="009A72E6" w:rsidRPr="00013921">
        <w:rPr>
          <w:szCs w:val="24"/>
        </w:rPr>
        <w:t>teikimo</w:t>
      </w:r>
      <w:r w:rsidRPr="00013921">
        <w:rPr>
          <w:szCs w:val="24"/>
        </w:rPr>
        <w:t xml:space="preserve"> komisijai,</w:t>
      </w:r>
      <w:r w:rsidRPr="00013921">
        <w:rPr>
          <w:szCs w:val="24"/>
          <w:lang w:eastAsia="lt-LT"/>
        </w:rPr>
        <w:t xml:space="preserve"> </w:t>
      </w:r>
      <w:r w:rsidR="00965F1D" w:rsidRPr="00013921">
        <w:rPr>
          <w:szCs w:val="24"/>
          <w:lang w:eastAsia="lt-LT"/>
        </w:rPr>
        <w:t>Savivaldybė</w:t>
      </w:r>
      <w:r w:rsidRPr="00013921">
        <w:rPr>
          <w:szCs w:val="24"/>
          <w:lang w:eastAsia="lt-LT"/>
        </w:rPr>
        <w:t xml:space="preserve"> turi teisę</w:t>
      </w:r>
      <w:r w:rsidRPr="00013921">
        <w:rPr>
          <w:szCs w:val="24"/>
        </w:rPr>
        <w:t xml:space="preserve"> išimties tvarka iš piniginei socialinei paramai skirtų lėšų:</w:t>
      </w:r>
    </w:p>
    <w:p w14:paraId="181D0F80" w14:textId="77777777" w:rsidR="00013921" w:rsidRDefault="00D2219B" w:rsidP="00013921">
      <w:pPr>
        <w:pStyle w:val="Sraopastraipa"/>
        <w:numPr>
          <w:ilvl w:val="1"/>
          <w:numId w:val="49"/>
        </w:numPr>
        <w:jc w:val="both"/>
        <w:rPr>
          <w:szCs w:val="24"/>
        </w:rPr>
      </w:pPr>
      <w:r w:rsidRPr="00013921">
        <w:rPr>
          <w:szCs w:val="24"/>
        </w:rPr>
        <w:t>skirti socialinę pašalpą, jeigu vieno iš bendrai gyvenančių asmenų arba vieno gyvenančio asmens vidutinės pajamos per mėnesį yra mažesnės kaip 1,1 valstybės remiamų pajamų dydžio, tačiau bendrai gyvenantys asmenys arba vienas gyvenantis asmuo neatitinka Įstatymo 6 straipsnio 2 punkte nustatyto reikalavimo;</w:t>
      </w:r>
    </w:p>
    <w:p w14:paraId="28C5C1A5" w14:textId="77777777" w:rsidR="00013921" w:rsidRDefault="00D2219B" w:rsidP="00013921">
      <w:pPr>
        <w:pStyle w:val="Sraopastraipa"/>
        <w:numPr>
          <w:ilvl w:val="1"/>
          <w:numId w:val="49"/>
        </w:numPr>
        <w:jc w:val="both"/>
        <w:rPr>
          <w:szCs w:val="24"/>
        </w:rPr>
      </w:pPr>
      <w:r w:rsidRPr="00013921">
        <w:rPr>
          <w:szCs w:val="24"/>
        </w:rPr>
        <w:t xml:space="preserve">skirti </w:t>
      </w:r>
      <w:r w:rsidR="00965F1D" w:rsidRPr="00013921">
        <w:rPr>
          <w:szCs w:val="24"/>
        </w:rPr>
        <w:t>K</w:t>
      </w:r>
      <w:r w:rsidRPr="00013921">
        <w:rPr>
          <w:szCs w:val="24"/>
        </w:rPr>
        <w:t>ompensacijas, jeigu išlaidos už būsto šildymą, už faktinį geriamojo vandens ir (ar) karšto vandens kiekį atitinka Įstatymo 11 straipsnyje nustatytus kompensuojamus dydžius, tačiau bendrai gyvenantys asmenys arba vienas gyvenantis asmuo neatitinka  Įstatymo 7 straipsnio 1 dalies 1 punkte nustatyto reikalavimo;</w:t>
      </w:r>
    </w:p>
    <w:p w14:paraId="52C621D0" w14:textId="77777777" w:rsidR="00013921" w:rsidRDefault="00D2219B" w:rsidP="00013921">
      <w:pPr>
        <w:pStyle w:val="Sraopastraipa"/>
        <w:numPr>
          <w:ilvl w:val="1"/>
          <w:numId w:val="49"/>
        </w:numPr>
        <w:jc w:val="both"/>
        <w:rPr>
          <w:szCs w:val="24"/>
        </w:rPr>
      </w:pPr>
      <w:r w:rsidRPr="00013921">
        <w:rPr>
          <w:szCs w:val="24"/>
        </w:rPr>
        <w:t xml:space="preserve">skirti </w:t>
      </w:r>
      <w:r w:rsidR="00965F1D" w:rsidRPr="00013921">
        <w:rPr>
          <w:szCs w:val="24"/>
        </w:rPr>
        <w:t>Kompensaciją</w:t>
      </w:r>
      <w:r w:rsidRPr="00013921">
        <w:rPr>
          <w:szCs w:val="24"/>
        </w:rPr>
        <w:t xml:space="preserve"> už </w:t>
      </w:r>
      <w:r w:rsidRPr="00013921">
        <w:rPr>
          <w:szCs w:val="24"/>
          <w:lang w:eastAsia="lt-LT"/>
        </w:rPr>
        <w:t>60 kvadratinių metrų vienam gyvenančiam asmeniui; 50 kvadratiniai metrai pirmam bendrai gyvenančiam asmeniui; 12 kvadratinių metrų antram bendrai gyvenančiam asmeniui; 10 kvadratinių metrų trečiam ir kiekvienam paskesniam bendrai gyvenančiam asmeniui</w:t>
      </w:r>
      <w:r w:rsidRPr="00013921">
        <w:rPr>
          <w:szCs w:val="24"/>
        </w:rPr>
        <w:t>, naudingojo būsto ploto normatyvą;</w:t>
      </w:r>
    </w:p>
    <w:p w14:paraId="02057B71" w14:textId="77777777" w:rsidR="00013921" w:rsidRDefault="00D2219B" w:rsidP="00013921">
      <w:pPr>
        <w:pStyle w:val="Sraopastraipa"/>
        <w:numPr>
          <w:ilvl w:val="1"/>
          <w:numId w:val="49"/>
        </w:numPr>
        <w:jc w:val="both"/>
        <w:rPr>
          <w:szCs w:val="24"/>
        </w:rPr>
      </w:pPr>
      <w:r w:rsidRPr="00013921">
        <w:rPr>
          <w:szCs w:val="24"/>
        </w:rPr>
        <w:t>skirti</w:t>
      </w:r>
      <w:r w:rsidRPr="00013921">
        <w:rPr>
          <w:szCs w:val="24"/>
          <w:lang w:eastAsia="lt-LT"/>
        </w:rPr>
        <w:t xml:space="preserve"> socialinę pašalpą ir </w:t>
      </w:r>
      <w:r w:rsidR="00965F1D" w:rsidRPr="00013921">
        <w:rPr>
          <w:szCs w:val="24"/>
          <w:lang w:eastAsia="lt-LT"/>
        </w:rPr>
        <w:t>K</w:t>
      </w:r>
      <w:r w:rsidRPr="00013921">
        <w:rPr>
          <w:szCs w:val="24"/>
          <w:lang w:eastAsia="lt-LT"/>
        </w:rPr>
        <w:t>ompensacijas bendrai gyvenantiems asmenims, kurie nėra sudarę teismo patvirtintos sutarties dėl vaiko (įvaikio) materialinio išlaikymo arba dėl išlaikymo ir (ar) tėvystės nustatymo nesikreipė į teismą arba dėl išlaikymo ir (ar) tėvystės nustatymo kreipėsi į teismą, bet tėvystė nebuvo nustatyta ir (ar) išlaikymas nebuvo priteistas arba pareiškimas paliktas nenagrinėtas</w:t>
      </w:r>
      <w:r w:rsidRPr="00013921">
        <w:rPr>
          <w:szCs w:val="24"/>
        </w:rPr>
        <w:t>;</w:t>
      </w:r>
    </w:p>
    <w:p w14:paraId="62D5181D" w14:textId="77777777" w:rsidR="00013921" w:rsidRDefault="00D2219B" w:rsidP="00013921">
      <w:pPr>
        <w:pStyle w:val="Sraopastraipa"/>
        <w:numPr>
          <w:ilvl w:val="1"/>
          <w:numId w:val="49"/>
        </w:numPr>
        <w:jc w:val="both"/>
        <w:rPr>
          <w:szCs w:val="24"/>
        </w:rPr>
      </w:pPr>
      <w:r w:rsidRPr="00013921">
        <w:rPr>
          <w:szCs w:val="24"/>
        </w:rPr>
        <w:t>skirti socialinę pašalpą bendrai gyvenantiems asmenims atskirai, kai santuokos nutraukimo bylos nagrinėjimo metu yra ginčas;</w:t>
      </w:r>
    </w:p>
    <w:p w14:paraId="71F28978" w14:textId="77777777" w:rsidR="00013921" w:rsidRDefault="00D2219B" w:rsidP="00013921">
      <w:pPr>
        <w:pStyle w:val="Sraopastraipa"/>
        <w:numPr>
          <w:ilvl w:val="1"/>
          <w:numId w:val="49"/>
        </w:numPr>
        <w:jc w:val="both"/>
        <w:rPr>
          <w:szCs w:val="24"/>
        </w:rPr>
      </w:pPr>
      <w:r w:rsidRPr="00013921">
        <w:rPr>
          <w:szCs w:val="24"/>
        </w:rPr>
        <w:lastRenderedPageBreak/>
        <w:t xml:space="preserve">skirti socialinę pašalpą, jeigu vieno iš bendrai gyvenančių asmenų arba vieno gyvenančio asmens vidutinės pajamos per mėnesį yra lygios 1,1 valstybės remiamų pajamų dydžio arba bendrai gyvenančių asmenų arba vieno gyvenančio asmens vidutinės pajamos per mėnesį ne daugiau kaip 50 procentų viršija 1,1 valstybės remiamų pajamų dydžio, arba apskaičiuota socialinė pašalpa yra mažesnė už  Įstatymo 22 straipsnio 9 dalyje nustatytą dydį ir bendrai gyvenantys asmenys arba vienas gyvenantis asmuo atitinka Įstatymo 6 straipsnio 2 punkte nustatytą reikalavimą: </w:t>
      </w:r>
    </w:p>
    <w:p w14:paraId="17278A00" w14:textId="77777777" w:rsidR="00013921" w:rsidRDefault="00D2219B" w:rsidP="00013921">
      <w:pPr>
        <w:pStyle w:val="Sraopastraipa"/>
        <w:numPr>
          <w:ilvl w:val="2"/>
          <w:numId w:val="49"/>
        </w:numPr>
        <w:jc w:val="both"/>
        <w:rPr>
          <w:szCs w:val="24"/>
        </w:rPr>
      </w:pPr>
      <w:r w:rsidRPr="00013921">
        <w:rPr>
          <w:szCs w:val="24"/>
        </w:rPr>
        <w:t xml:space="preserve">vienam gyvenančiam asmeniui ir dviem bendrai gyvenantiems asmenims – 25 procentų valstybės remiamų pajamų dydžio; </w:t>
      </w:r>
    </w:p>
    <w:p w14:paraId="58EE718E" w14:textId="77777777" w:rsidR="00013921" w:rsidRDefault="00D2219B" w:rsidP="00013921">
      <w:pPr>
        <w:pStyle w:val="Sraopastraipa"/>
        <w:numPr>
          <w:ilvl w:val="2"/>
          <w:numId w:val="49"/>
        </w:numPr>
        <w:jc w:val="both"/>
        <w:rPr>
          <w:szCs w:val="24"/>
        </w:rPr>
      </w:pPr>
      <w:r w:rsidRPr="00013921">
        <w:rPr>
          <w:szCs w:val="24"/>
        </w:rPr>
        <w:t xml:space="preserve">trims ir keturiems bendrai gyvenantiems asmenims – 50 procentų valstybės remiamų pajamų dydžio; </w:t>
      </w:r>
    </w:p>
    <w:p w14:paraId="6934E3F5" w14:textId="28C1FAD8" w:rsidR="00013921" w:rsidRDefault="00D2219B" w:rsidP="00013921">
      <w:pPr>
        <w:pStyle w:val="Sraopastraipa"/>
        <w:numPr>
          <w:ilvl w:val="2"/>
          <w:numId w:val="49"/>
        </w:numPr>
        <w:jc w:val="both"/>
        <w:rPr>
          <w:szCs w:val="24"/>
        </w:rPr>
      </w:pPr>
      <w:r w:rsidRPr="00013921">
        <w:rPr>
          <w:szCs w:val="24"/>
        </w:rPr>
        <w:t>penkiems ir daugiau bendrai gyvenančių asmenų – 70 procentų valstybės remiamų pajamų dydžio</w:t>
      </w:r>
      <w:r w:rsidR="00A841D8">
        <w:rPr>
          <w:szCs w:val="24"/>
        </w:rPr>
        <w:t>.</w:t>
      </w:r>
    </w:p>
    <w:p w14:paraId="35101E67" w14:textId="77777777" w:rsidR="00013921" w:rsidRDefault="00D2219B" w:rsidP="00013921">
      <w:pPr>
        <w:pStyle w:val="Sraopastraipa"/>
        <w:numPr>
          <w:ilvl w:val="1"/>
          <w:numId w:val="49"/>
        </w:numPr>
        <w:jc w:val="both"/>
        <w:rPr>
          <w:szCs w:val="24"/>
        </w:rPr>
      </w:pPr>
      <w:r w:rsidRPr="00013921">
        <w:rPr>
          <w:szCs w:val="24"/>
        </w:rPr>
        <w:t>skirti</w:t>
      </w:r>
      <w:r w:rsidRPr="00013921">
        <w:rPr>
          <w:szCs w:val="24"/>
          <w:lang w:eastAsia="lt-LT"/>
        </w:rPr>
        <w:t xml:space="preserve"> </w:t>
      </w:r>
      <w:r w:rsidR="002E3CE9" w:rsidRPr="00013921">
        <w:rPr>
          <w:szCs w:val="24"/>
          <w:lang w:eastAsia="lt-LT"/>
        </w:rPr>
        <w:t>K</w:t>
      </w:r>
      <w:r w:rsidRPr="00013921">
        <w:rPr>
          <w:szCs w:val="24"/>
          <w:lang w:eastAsia="lt-LT"/>
        </w:rPr>
        <w:t>ompensacijas vienam gyvenančiam asmeniui arba bendrai gyvenantiems asmenims, jeigu jie deklaruoja gyvenamąją vietą jų nuosavybės teise turimame būste arba nuomojasi būstą, kuris Nekilnojamojo turto registre nėra įregistruotas kaip gyvenamosios patalpos arba atskira gyvenamoji patalpa, kai bendraturčių nuosavybės teisės dalys nėra nustatytos;</w:t>
      </w:r>
    </w:p>
    <w:p w14:paraId="51FED872" w14:textId="77777777" w:rsidR="00013921" w:rsidRDefault="00D2219B" w:rsidP="00013921">
      <w:pPr>
        <w:pStyle w:val="Sraopastraipa"/>
        <w:numPr>
          <w:ilvl w:val="1"/>
          <w:numId w:val="49"/>
        </w:numPr>
        <w:jc w:val="both"/>
        <w:rPr>
          <w:szCs w:val="24"/>
        </w:rPr>
      </w:pPr>
      <w:r w:rsidRPr="00013921">
        <w:rPr>
          <w:szCs w:val="24"/>
        </w:rPr>
        <w:t>skirti</w:t>
      </w:r>
      <w:r w:rsidRPr="00013921">
        <w:rPr>
          <w:szCs w:val="24"/>
          <w:lang w:eastAsia="lt-LT"/>
        </w:rPr>
        <w:t xml:space="preserve"> </w:t>
      </w:r>
      <w:r w:rsidR="002E3CE9" w:rsidRPr="00013921">
        <w:rPr>
          <w:szCs w:val="24"/>
          <w:lang w:eastAsia="lt-LT"/>
        </w:rPr>
        <w:t>K</w:t>
      </w:r>
      <w:r w:rsidRPr="00013921">
        <w:rPr>
          <w:szCs w:val="24"/>
          <w:lang w:eastAsia="lt-LT"/>
        </w:rPr>
        <w:t xml:space="preserve">ompensacijas, jeigu bendrojo naudojimo objekto valdytojas arba </w:t>
      </w:r>
      <w:r w:rsidR="002E3CE9" w:rsidRPr="00013921">
        <w:rPr>
          <w:szCs w:val="24"/>
          <w:lang w:eastAsia="lt-LT"/>
        </w:rPr>
        <w:t xml:space="preserve">Šakių </w:t>
      </w:r>
      <w:r w:rsidRPr="00013921">
        <w:rPr>
          <w:szCs w:val="24"/>
          <w:lang w:eastAsia="lt-LT"/>
        </w:rPr>
        <w:t xml:space="preserve">rajono </w:t>
      </w:r>
      <w:r w:rsidR="002E3CE9" w:rsidRPr="00013921">
        <w:rPr>
          <w:szCs w:val="24"/>
          <w:lang w:eastAsia="lt-LT"/>
        </w:rPr>
        <w:t>s</w:t>
      </w:r>
      <w:r w:rsidRPr="00013921">
        <w:rPr>
          <w:szCs w:val="24"/>
          <w:lang w:eastAsia="lt-LT"/>
        </w:rPr>
        <w:t xml:space="preserve">avivaldybės programos įgyvendinimo administratorius </w:t>
      </w:r>
      <w:r w:rsidR="002E3CE9" w:rsidRPr="00013921">
        <w:rPr>
          <w:szCs w:val="24"/>
          <w:lang w:eastAsia="lt-LT"/>
        </w:rPr>
        <w:t>Skyriui</w:t>
      </w:r>
      <w:r w:rsidRPr="00013921">
        <w:rPr>
          <w:szCs w:val="24"/>
          <w:lang w:eastAsia="lt-LT"/>
        </w:rPr>
        <w:t xml:space="preserve"> yra pateikęs dokumentus, patvirtinančius, kad </w:t>
      </w:r>
      <w:r w:rsidRPr="00013921">
        <w:rPr>
          <w:szCs w:val="24"/>
        </w:rPr>
        <w:t>daugiabučio namo butų savininkai nedalyvavo svarstant ir priimant sprendimą susirinkime dėl daugiabučio namo atnaujinimo (modernizavimo) projekto įgyvendinimo pagal Vyriausybės patvirtintą</w:t>
      </w:r>
      <w:r w:rsidRPr="00013921">
        <w:rPr>
          <w:b/>
          <w:szCs w:val="24"/>
        </w:rPr>
        <w:t xml:space="preserve"> </w:t>
      </w:r>
      <w:r w:rsidRPr="00013921">
        <w:rPr>
          <w:szCs w:val="24"/>
        </w:rPr>
        <w:t xml:space="preserve">daugiabučių namų atnaujinimo (modernizavimo) programą ar ją atitinkančią </w:t>
      </w:r>
      <w:r w:rsidR="002E3CE9" w:rsidRPr="00013921">
        <w:rPr>
          <w:szCs w:val="24"/>
        </w:rPr>
        <w:t xml:space="preserve">Šakių </w:t>
      </w:r>
      <w:r w:rsidRPr="00013921">
        <w:rPr>
          <w:szCs w:val="24"/>
        </w:rPr>
        <w:t xml:space="preserve">rajono </w:t>
      </w:r>
      <w:r w:rsidR="002E3CE9" w:rsidRPr="00013921">
        <w:rPr>
          <w:szCs w:val="24"/>
        </w:rPr>
        <w:t>s</w:t>
      </w:r>
      <w:r w:rsidRPr="00013921">
        <w:rPr>
          <w:szCs w:val="24"/>
        </w:rPr>
        <w:t>avivaldybės tarybos patvirtintą programą, jeigu toks sprendimas svarstomas ir priimamas, ir nedalyvavo įgyvendinant šį projektą;</w:t>
      </w:r>
    </w:p>
    <w:p w14:paraId="22522F4A" w14:textId="77777777" w:rsidR="00013921" w:rsidRDefault="00D2219B" w:rsidP="00013921">
      <w:pPr>
        <w:pStyle w:val="Sraopastraipa"/>
        <w:numPr>
          <w:ilvl w:val="1"/>
          <w:numId w:val="49"/>
        </w:numPr>
        <w:jc w:val="both"/>
        <w:rPr>
          <w:szCs w:val="24"/>
        </w:rPr>
      </w:pPr>
      <w:r w:rsidRPr="00013921">
        <w:rPr>
          <w:szCs w:val="24"/>
          <w:lang w:eastAsia="lt-LT"/>
        </w:rPr>
        <w:t xml:space="preserve">skirti socialinę pašalpą ir </w:t>
      </w:r>
      <w:r w:rsidR="002E3CE9" w:rsidRPr="00013921">
        <w:rPr>
          <w:szCs w:val="24"/>
          <w:lang w:eastAsia="lt-LT"/>
        </w:rPr>
        <w:t>K</w:t>
      </w:r>
      <w:r w:rsidRPr="00013921">
        <w:rPr>
          <w:szCs w:val="24"/>
          <w:lang w:eastAsia="lt-LT"/>
        </w:rPr>
        <w:t xml:space="preserve">ompensacijas bendrai gyvenantiems asmenims arba vienam gyvenančiam asmeniui, kai vienas gyvenantis asmuo arba vienas iš bendrai gyvenančių asmenų laikotarpiu, už kurį skiriama ir (ar) mokama piniginė socialinė parama, nutraukė registraciją </w:t>
      </w:r>
      <w:r w:rsidRPr="00013921">
        <w:rPr>
          <w:szCs w:val="24"/>
        </w:rPr>
        <w:t xml:space="preserve">Užimtumo tarnyboje </w:t>
      </w:r>
      <w:r w:rsidRPr="00013921">
        <w:rPr>
          <w:szCs w:val="24"/>
          <w:lang w:eastAsia="lt-LT"/>
        </w:rPr>
        <w:t>ar kitos valstybės valstybinėje įdarbinimo tarnyboje;</w:t>
      </w:r>
    </w:p>
    <w:p w14:paraId="2BF6983E" w14:textId="0E9DB2BE" w:rsidR="00013921" w:rsidRDefault="00D2219B" w:rsidP="00013921">
      <w:pPr>
        <w:pStyle w:val="Sraopastraipa"/>
        <w:numPr>
          <w:ilvl w:val="1"/>
          <w:numId w:val="49"/>
        </w:numPr>
        <w:jc w:val="both"/>
        <w:rPr>
          <w:szCs w:val="24"/>
        </w:rPr>
      </w:pPr>
      <w:r w:rsidRPr="00013921">
        <w:rPr>
          <w:szCs w:val="24"/>
          <w:lang w:eastAsia="lt-LT"/>
        </w:rPr>
        <w:t>skirti piniginę socialinę paramą kaip vienam gyvenančiam asmeniui pilnameči</w:t>
      </w:r>
      <w:r w:rsidR="00386670">
        <w:rPr>
          <w:szCs w:val="24"/>
          <w:lang w:eastAsia="lt-LT"/>
        </w:rPr>
        <w:t>am</w:t>
      </w:r>
      <w:r w:rsidRPr="00013921">
        <w:rPr>
          <w:szCs w:val="24"/>
          <w:lang w:eastAsia="lt-LT"/>
        </w:rPr>
        <w:t xml:space="preserve"> vaikui (įvaikiui) iki 24 metų, kuris mokosi pagal bendrojo ugdymo programą (įskaitant laikotarpį nuo bendrojo ugdymo programos baigimo dienos iki tų pačių metų rugsėjo 1 dienos) ar pagal formaliojo profesinio mokymo programą arba studijuoja aukštojoje mokykloje (įskaitant akademinių atostogų dėl ligos ar nėštumo laikotarpį), kai mirė vienas iš jo tėvų (įtėvių);</w:t>
      </w:r>
    </w:p>
    <w:p w14:paraId="3F3A0485" w14:textId="77777777" w:rsidR="00013921" w:rsidRDefault="00D2219B" w:rsidP="00013921">
      <w:pPr>
        <w:pStyle w:val="Sraopastraipa"/>
        <w:numPr>
          <w:ilvl w:val="1"/>
          <w:numId w:val="49"/>
        </w:numPr>
        <w:jc w:val="both"/>
        <w:rPr>
          <w:szCs w:val="24"/>
        </w:rPr>
      </w:pPr>
      <w:r w:rsidRPr="00013921">
        <w:rPr>
          <w:szCs w:val="24"/>
        </w:rPr>
        <w:t>skirti kieto kuro kompensaciją, kai viename būste gyvena daugiau kaip viena bendrai gyvenančių ar vienų gyvenančių asmenų grupių ir šios asmenų grupės šildo būstą ir ruošia karštą vandenį naudodamosi atskiromis krosnimis, skiriama kiekvienai bendrai gyvenančiai asmenų grupei ar  vieniems gyvenantiems asmenims atskirai;</w:t>
      </w:r>
    </w:p>
    <w:p w14:paraId="2CB22834" w14:textId="7F1BD410" w:rsidR="00D2219B" w:rsidRDefault="00D2219B" w:rsidP="005350AC">
      <w:pPr>
        <w:pStyle w:val="Sraopastraipa"/>
        <w:numPr>
          <w:ilvl w:val="1"/>
          <w:numId w:val="49"/>
        </w:numPr>
        <w:spacing w:after="120"/>
        <w:contextualSpacing w:val="0"/>
        <w:jc w:val="both"/>
        <w:rPr>
          <w:szCs w:val="24"/>
        </w:rPr>
      </w:pPr>
      <w:r w:rsidRPr="00013921">
        <w:rPr>
          <w:szCs w:val="24"/>
        </w:rPr>
        <w:t>skirti</w:t>
      </w:r>
      <w:r w:rsidRPr="00013921">
        <w:rPr>
          <w:szCs w:val="24"/>
          <w:lang w:eastAsia="lt-LT"/>
        </w:rPr>
        <w:t xml:space="preserve"> </w:t>
      </w:r>
      <w:r w:rsidR="002E3CE9" w:rsidRPr="00013921">
        <w:rPr>
          <w:szCs w:val="24"/>
          <w:lang w:eastAsia="lt-LT"/>
        </w:rPr>
        <w:t>K</w:t>
      </w:r>
      <w:r w:rsidRPr="00013921">
        <w:rPr>
          <w:szCs w:val="24"/>
          <w:lang w:eastAsia="lt-LT"/>
        </w:rPr>
        <w:t xml:space="preserve">ompensacijas vienam gyvenančiam asmeniui arba bendrai gyvenantiems asmenims, jeigu </w:t>
      </w:r>
      <w:r w:rsidRPr="00013921">
        <w:rPr>
          <w:szCs w:val="24"/>
        </w:rPr>
        <w:t>būstas šildomas ir karštas vanduo ruošiamas krosnimi, tačiau Nekilnojamojo turto registre nėra įteisintas vietinis šildymas.</w:t>
      </w:r>
    </w:p>
    <w:p w14:paraId="69A36598" w14:textId="77777777" w:rsidR="003638B2" w:rsidRDefault="003638B2" w:rsidP="006D37D9">
      <w:pPr>
        <w:pStyle w:val="Sraopastraipa"/>
        <w:ind w:left="0"/>
        <w:contextualSpacing w:val="0"/>
        <w:jc w:val="both"/>
        <w:rPr>
          <w:szCs w:val="24"/>
        </w:rPr>
      </w:pPr>
    </w:p>
    <w:p w14:paraId="44912362" w14:textId="77777777" w:rsidR="00013921" w:rsidRPr="005350AC" w:rsidRDefault="00013921">
      <w:pPr>
        <w:pStyle w:val="Sraopastraipa"/>
        <w:ind w:left="0"/>
        <w:jc w:val="center"/>
        <w:rPr>
          <w:b/>
          <w:bCs/>
          <w:szCs w:val="24"/>
        </w:rPr>
      </w:pPr>
      <w:r w:rsidRPr="005350AC">
        <w:rPr>
          <w:b/>
          <w:bCs/>
          <w:szCs w:val="24"/>
        </w:rPr>
        <w:t>VII SKYRIUS</w:t>
      </w:r>
    </w:p>
    <w:p w14:paraId="45D5582E" w14:textId="3C7D54C1" w:rsidR="00013921" w:rsidRDefault="00013921" w:rsidP="006D37D9">
      <w:pPr>
        <w:pStyle w:val="Sraopastraipa"/>
        <w:ind w:left="0"/>
        <w:contextualSpacing w:val="0"/>
        <w:jc w:val="center"/>
        <w:rPr>
          <w:b/>
          <w:bCs/>
          <w:szCs w:val="24"/>
        </w:rPr>
      </w:pPr>
      <w:r w:rsidRPr="005350AC">
        <w:rPr>
          <w:b/>
          <w:bCs/>
          <w:szCs w:val="24"/>
        </w:rPr>
        <w:t>PINIGINĘ SOCIALINĘ PARAMĄ GAUNANČIŲ ASMENŲ PAREIGOS</w:t>
      </w:r>
    </w:p>
    <w:p w14:paraId="2F295677" w14:textId="77777777" w:rsidR="003638B2" w:rsidRPr="005350AC" w:rsidRDefault="003638B2" w:rsidP="006D37D9">
      <w:pPr>
        <w:pStyle w:val="Sraopastraipa"/>
        <w:ind w:left="0"/>
        <w:contextualSpacing w:val="0"/>
        <w:jc w:val="center"/>
        <w:rPr>
          <w:b/>
          <w:bCs/>
          <w:szCs w:val="24"/>
        </w:rPr>
      </w:pPr>
    </w:p>
    <w:p w14:paraId="4A7D2C4E" w14:textId="1B0E71C6" w:rsidR="00D2219B" w:rsidRDefault="00D2219B" w:rsidP="00013921">
      <w:pPr>
        <w:pStyle w:val="Sraopastraipa"/>
        <w:numPr>
          <w:ilvl w:val="0"/>
          <w:numId w:val="49"/>
        </w:numPr>
        <w:jc w:val="both"/>
        <w:rPr>
          <w:szCs w:val="24"/>
        </w:rPr>
      </w:pPr>
      <w:r w:rsidRPr="00013921">
        <w:rPr>
          <w:szCs w:val="24"/>
        </w:rPr>
        <w:t>Piniginę socialinę paramą gaunantys nepasiturintys gyventojai privalo:</w:t>
      </w:r>
    </w:p>
    <w:p w14:paraId="1B2041D3" w14:textId="77777777" w:rsidR="00AB475C" w:rsidRDefault="00D2219B" w:rsidP="00AB475C">
      <w:pPr>
        <w:pStyle w:val="Sraopastraipa"/>
        <w:numPr>
          <w:ilvl w:val="1"/>
          <w:numId w:val="49"/>
        </w:numPr>
        <w:jc w:val="both"/>
        <w:rPr>
          <w:szCs w:val="24"/>
        </w:rPr>
      </w:pPr>
      <w:r w:rsidRPr="00AB475C">
        <w:rPr>
          <w:szCs w:val="24"/>
        </w:rPr>
        <w:t>išnaudoti visas teisėtas kitų pajamų gavimo galimybes (sudaryti teismo patvirtintą sutartį dėl vaiko (įvaikio) materialinio išlaikymo, kreiptis dėl išmokų, mokamų pagal Lietuvos Respublikos vaikų išlaikymo išmokų įstatymą, kitų priklausančių išmokų ir (ar) pašalpų ir kita);</w:t>
      </w:r>
    </w:p>
    <w:p w14:paraId="7E0A6FF9" w14:textId="77777777" w:rsidR="00AB475C" w:rsidRDefault="00D2219B" w:rsidP="00AB475C">
      <w:pPr>
        <w:pStyle w:val="Sraopastraipa"/>
        <w:numPr>
          <w:ilvl w:val="1"/>
          <w:numId w:val="49"/>
        </w:numPr>
        <w:jc w:val="both"/>
        <w:rPr>
          <w:szCs w:val="24"/>
        </w:rPr>
      </w:pPr>
      <w:r w:rsidRPr="00AB475C">
        <w:rPr>
          <w:szCs w:val="24"/>
        </w:rPr>
        <w:t>pagal Vyriausybės ar jos įgaliotos institucijos patvirtintą prašymo-paraiškos formą ir jos priedus pateikti visą ir teisingą informaciją, įrodančią bendrai gyvenančių asmenų arba vieno gyvenančio asmens teisę gauti piniginę socialinę paramą, ir būtinus piniginei socialinei paramai gauti dokumentus;</w:t>
      </w:r>
    </w:p>
    <w:p w14:paraId="57A2F686" w14:textId="77777777" w:rsidR="00AB475C" w:rsidRDefault="00D2219B" w:rsidP="00AB475C">
      <w:pPr>
        <w:pStyle w:val="Sraopastraipa"/>
        <w:numPr>
          <w:ilvl w:val="1"/>
          <w:numId w:val="49"/>
        </w:numPr>
        <w:jc w:val="both"/>
        <w:rPr>
          <w:szCs w:val="24"/>
        </w:rPr>
      </w:pPr>
      <w:r w:rsidRPr="00AB475C">
        <w:rPr>
          <w:szCs w:val="24"/>
        </w:rPr>
        <w:lastRenderedPageBreak/>
        <w:t>per mėnesį pranešti apie materialinės padėties pasikeitimą ar atsiradusias aplinkybes, turinčius įtakos teisei į piniginę socialinę paramą arba piniginės socialinės paramos dydžiui;</w:t>
      </w:r>
    </w:p>
    <w:p w14:paraId="6C0ED163" w14:textId="77777777" w:rsidR="00AB475C" w:rsidRDefault="00F7643E" w:rsidP="00AB475C">
      <w:pPr>
        <w:pStyle w:val="Sraopastraipa"/>
        <w:numPr>
          <w:ilvl w:val="1"/>
          <w:numId w:val="49"/>
        </w:numPr>
        <w:jc w:val="both"/>
        <w:rPr>
          <w:szCs w:val="24"/>
        </w:rPr>
      </w:pPr>
      <w:r w:rsidRPr="00AB475C">
        <w:rPr>
          <w:szCs w:val="24"/>
        </w:rPr>
        <w:t>Skyriaus</w:t>
      </w:r>
      <w:r w:rsidR="00D2219B" w:rsidRPr="00AB475C">
        <w:rPr>
          <w:szCs w:val="24"/>
        </w:rPr>
        <w:t xml:space="preserve"> ir seniūnijų specialistų reikalavimu deklaruoti turimą turtą (įskaitant gaunamas pajamas) Gyventojų turto deklaravimo įstatymo nustatyta tvarka;</w:t>
      </w:r>
    </w:p>
    <w:p w14:paraId="1443FEC9" w14:textId="3716261B" w:rsidR="00AB475C" w:rsidRDefault="00D2219B" w:rsidP="00AB475C">
      <w:pPr>
        <w:pStyle w:val="Sraopastraipa"/>
        <w:numPr>
          <w:ilvl w:val="1"/>
          <w:numId w:val="49"/>
        </w:numPr>
        <w:jc w:val="both"/>
        <w:rPr>
          <w:szCs w:val="24"/>
        </w:rPr>
      </w:pPr>
      <w:r w:rsidRPr="00AB475C">
        <w:rPr>
          <w:szCs w:val="24"/>
          <w:lang w:eastAsia="lt-LT"/>
        </w:rPr>
        <w:t xml:space="preserve">sudaryti seniūnijų specialistams ir (ar) kitiems </w:t>
      </w:r>
      <w:r w:rsidR="00F7643E" w:rsidRPr="00AB475C">
        <w:rPr>
          <w:szCs w:val="24"/>
          <w:lang w:eastAsia="lt-LT"/>
        </w:rPr>
        <w:t xml:space="preserve">Šakių </w:t>
      </w:r>
      <w:r w:rsidRPr="00AB475C">
        <w:rPr>
          <w:szCs w:val="24"/>
          <w:lang w:eastAsia="lt-LT"/>
        </w:rPr>
        <w:t xml:space="preserve">rajono </w:t>
      </w:r>
      <w:r w:rsidR="00F7643E" w:rsidRPr="00AB475C">
        <w:rPr>
          <w:szCs w:val="24"/>
          <w:lang w:eastAsia="lt-LT"/>
        </w:rPr>
        <w:t>s</w:t>
      </w:r>
      <w:r w:rsidRPr="00AB475C">
        <w:rPr>
          <w:szCs w:val="24"/>
          <w:lang w:eastAsia="lt-LT"/>
        </w:rPr>
        <w:t xml:space="preserve">avivaldybės administracijos direktoriaus įgaliotiems </w:t>
      </w:r>
      <w:r w:rsidR="00F7643E" w:rsidRPr="00AB475C">
        <w:rPr>
          <w:szCs w:val="24"/>
          <w:lang w:eastAsia="lt-LT"/>
        </w:rPr>
        <w:t>s</w:t>
      </w:r>
      <w:r w:rsidRPr="00AB475C">
        <w:rPr>
          <w:szCs w:val="24"/>
          <w:lang w:eastAsia="lt-LT"/>
        </w:rPr>
        <w:t xml:space="preserve">avivaldybės administracijos valstybės tarnautojams, </w:t>
      </w:r>
      <w:r w:rsidR="00F7643E" w:rsidRPr="00AB475C">
        <w:rPr>
          <w:szCs w:val="24"/>
          <w:lang w:eastAsia="lt-LT"/>
        </w:rPr>
        <w:t>s</w:t>
      </w:r>
      <w:r w:rsidRPr="00AB475C">
        <w:rPr>
          <w:szCs w:val="24"/>
          <w:lang w:eastAsia="lt-LT"/>
        </w:rPr>
        <w:t>avivaldybės administracijos darbuotojams</w:t>
      </w:r>
      <w:r w:rsidR="00386670">
        <w:rPr>
          <w:szCs w:val="24"/>
          <w:lang w:eastAsia="lt-LT"/>
        </w:rPr>
        <w:t>,</w:t>
      </w:r>
      <w:r w:rsidRPr="00AB475C">
        <w:rPr>
          <w:szCs w:val="24"/>
          <w:lang w:eastAsia="lt-LT"/>
        </w:rPr>
        <w:t xml:space="preserve"> </w:t>
      </w:r>
      <w:r w:rsidR="007607B8">
        <w:rPr>
          <w:szCs w:val="24"/>
          <w:lang w:eastAsia="lt-LT"/>
        </w:rPr>
        <w:t xml:space="preserve">dirbantiems pagal darbo sutartį, </w:t>
      </w:r>
      <w:r w:rsidRPr="00AB475C">
        <w:rPr>
          <w:szCs w:val="24"/>
          <w:lang w:eastAsia="lt-LT"/>
        </w:rPr>
        <w:t>galimybę tikrinti gyvenimo sąlygas, turimą turtą ir užimtumą;</w:t>
      </w:r>
    </w:p>
    <w:p w14:paraId="18F3FE39" w14:textId="77777777" w:rsidR="00AB475C" w:rsidRDefault="00D2219B" w:rsidP="00AB475C">
      <w:pPr>
        <w:pStyle w:val="Sraopastraipa"/>
        <w:numPr>
          <w:ilvl w:val="1"/>
          <w:numId w:val="49"/>
        </w:numPr>
        <w:jc w:val="both"/>
        <w:rPr>
          <w:szCs w:val="24"/>
        </w:rPr>
      </w:pPr>
      <w:r w:rsidRPr="00AB475C">
        <w:rPr>
          <w:szCs w:val="24"/>
        </w:rPr>
        <w:t xml:space="preserve">Vyriausybės ar jos įgaliotos institucijos nustatyta tvarka dalyvauti </w:t>
      </w:r>
      <w:r w:rsidR="00F7643E" w:rsidRPr="00AB475C">
        <w:rPr>
          <w:szCs w:val="24"/>
        </w:rPr>
        <w:t>Savivaldybės</w:t>
      </w:r>
      <w:r w:rsidRPr="00AB475C">
        <w:rPr>
          <w:szCs w:val="24"/>
        </w:rPr>
        <w:t xml:space="preserve"> organizuojamoje visuomenei naudingoje veikloje;</w:t>
      </w:r>
    </w:p>
    <w:p w14:paraId="7FFA6599" w14:textId="77777777" w:rsidR="00AB475C" w:rsidRDefault="00D2219B" w:rsidP="00AB475C">
      <w:pPr>
        <w:pStyle w:val="Sraopastraipa"/>
        <w:numPr>
          <w:ilvl w:val="1"/>
          <w:numId w:val="49"/>
        </w:numPr>
        <w:jc w:val="both"/>
        <w:rPr>
          <w:szCs w:val="24"/>
        </w:rPr>
      </w:pPr>
      <w:r w:rsidRPr="00AB475C">
        <w:rPr>
          <w:szCs w:val="24"/>
        </w:rPr>
        <w:t xml:space="preserve">dalyvauti </w:t>
      </w:r>
      <w:r w:rsidR="00F7643E" w:rsidRPr="00AB475C">
        <w:rPr>
          <w:szCs w:val="24"/>
        </w:rPr>
        <w:t>Savivaldybės</w:t>
      </w:r>
      <w:r w:rsidRPr="00AB475C">
        <w:rPr>
          <w:szCs w:val="24"/>
        </w:rPr>
        <w:t xml:space="preserve"> parengtoje užimtumo didinimo programoje;</w:t>
      </w:r>
    </w:p>
    <w:p w14:paraId="7BABFAB5" w14:textId="5E2AEEFC" w:rsidR="00D2219B" w:rsidRDefault="00D2219B" w:rsidP="005350AC">
      <w:pPr>
        <w:pStyle w:val="Sraopastraipa"/>
        <w:numPr>
          <w:ilvl w:val="1"/>
          <w:numId w:val="49"/>
        </w:numPr>
        <w:spacing w:after="120"/>
        <w:contextualSpacing w:val="0"/>
        <w:jc w:val="both"/>
        <w:rPr>
          <w:szCs w:val="24"/>
        </w:rPr>
      </w:pPr>
      <w:r w:rsidRPr="00AB475C">
        <w:rPr>
          <w:szCs w:val="24"/>
        </w:rPr>
        <w:t xml:space="preserve">dalyvauti </w:t>
      </w:r>
      <w:r w:rsidR="00F7643E" w:rsidRPr="00AB475C">
        <w:rPr>
          <w:szCs w:val="24"/>
        </w:rPr>
        <w:t xml:space="preserve">seniūnijų </w:t>
      </w:r>
      <w:r w:rsidR="006642FA">
        <w:rPr>
          <w:szCs w:val="24"/>
        </w:rPr>
        <w:t>P</w:t>
      </w:r>
      <w:r w:rsidRPr="00AB475C">
        <w:rPr>
          <w:szCs w:val="24"/>
        </w:rPr>
        <w:t>aramos teikimo komisijų organizuojamuose posėdžiuose, komisijai pakvietus.</w:t>
      </w:r>
    </w:p>
    <w:p w14:paraId="372D7F2E" w14:textId="77777777" w:rsidR="00AB545A" w:rsidRDefault="00AB545A">
      <w:pPr>
        <w:pStyle w:val="Sraopastraipa"/>
        <w:ind w:left="0"/>
        <w:jc w:val="center"/>
        <w:rPr>
          <w:b/>
          <w:bCs/>
          <w:szCs w:val="24"/>
        </w:rPr>
      </w:pPr>
    </w:p>
    <w:p w14:paraId="54D6AD3B" w14:textId="2FE67544" w:rsidR="00AB475C" w:rsidRPr="005350AC" w:rsidRDefault="00AB475C">
      <w:pPr>
        <w:pStyle w:val="Sraopastraipa"/>
        <w:ind w:left="0"/>
        <w:jc w:val="center"/>
        <w:rPr>
          <w:b/>
          <w:bCs/>
          <w:szCs w:val="24"/>
        </w:rPr>
      </w:pPr>
      <w:r w:rsidRPr="005350AC">
        <w:rPr>
          <w:b/>
          <w:bCs/>
          <w:szCs w:val="24"/>
        </w:rPr>
        <w:t>VIII SKYRIUS</w:t>
      </w:r>
    </w:p>
    <w:p w14:paraId="4065E480" w14:textId="52409F69" w:rsidR="00AB475C" w:rsidRDefault="00AB475C" w:rsidP="006D37D9">
      <w:pPr>
        <w:pStyle w:val="Sraopastraipa"/>
        <w:ind w:left="0"/>
        <w:contextualSpacing w:val="0"/>
        <w:jc w:val="center"/>
        <w:rPr>
          <w:b/>
          <w:bCs/>
          <w:szCs w:val="24"/>
        </w:rPr>
      </w:pPr>
      <w:r w:rsidRPr="005350AC">
        <w:rPr>
          <w:b/>
          <w:bCs/>
          <w:szCs w:val="24"/>
        </w:rPr>
        <w:t>NETEISĖTAI GAUTOS PINIGINĖS SOCIALINĖS PARAMOS IŠIEŠKOJIMAS</w:t>
      </w:r>
    </w:p>
    <w:p w14:paraId="1430516B" w14:textId="77777777" w:rsidR="003638B2" w:rsidRPr="005350AC" w:rsidRDefault="003638B2" w:rsidP="006D37D9">
      <w:pPr>
        <w:pStyle w:val="Sraopastraipa"/>
        <w:ind w:left="0"/>
        <w:contextualSpacing w:val="0"/>
        <w:jc w:val="center"/>
        <w:rPr>
          <w:b/>
          <w:bCs/>
          <w:szCs w:val="24"/>
        </w:rPr>
      </w:pPr>
    </w:p>
    <w:p w14:paraId="3A47E0AC" w14:textId="77777777" w:rsidR="006D7824" w:rsidRPr="006D7824" w:rsidRDefault="00AB475C" w:rsidP="006D7824">
      <w:pPr>
        <w:pStyle w:val="Sraopastraipa"/>
        <w:numPr>
          <w:ilvl w:val="0"/>
          <w:numId w:val="49"/>
        </w:numPr>
        <w:jc w:val="both"/>
        <w:rPr>
          <w:szCs w:val="24"/>
        </w:rPr>
      </w:pPr>
      <w:r>
        <w:rPr>
          <w:color w:val="000000"/>
          <w:szCs w:val="24"/>
          <w:lang w:eastAsia="lt-LT"/>
        </w:rPr>
        <w:t>N</w:t>
      </w:r>
      <w:r w:rsidR="004A3830" w:rsidRPr="00AB475C">
        <w:rPr>
          <w:color w:val="000000"/>
          <w:szCs w:val="24"/>
          <w:lang w:eastAsia="lt-LT"/>
        </w:rPr>
        <w:t>ustačius, kad bendrai gyvenantys asmenys arba vienas gyvenantis asmuo piniginę socialinę paramą gavo neteisėtai, nes kreipimosi dėl piniginės socialinės paramos metu pateikė neteisingus duomenis apie turtą, gaunamas pajamas, bendrai gyvenančius asmenis arba kitus duomenis, reikalingus piniginei socialinei paramai skirti, arba paramos teikimo laikotarpiu per mėnesį nepranešė apie materialinės padėties pasikeitimą ar atsiradusias aplinkybes, turinčias įtakos teisei į piniginę socialinę paramą arba piniginės socialinės paramos dydžiui, bendrai gyvenantys asmenys arba vienas gyvenantis asmuo turi grąžinti neteisėtai gautą pinigų sumą arba ją sumokėti dalimis.</w:t>
      </w:r>
    </w:p>
    <w:p w14:paraId="6F62883D" w14:textId="008CF2B6" w:rsidR="00AB475C" w:rsidRPr="006D7824" w:rsidRDefault="004A3830" w:rsidP="006D7824">
      <w:pPr>
        <w:pStyle w:val="Sraopastraipa"/>
        <w:numPr>
          <w:ilvl w:val="0"/>
          <w:numId w:val="49"/>
        </w:numPr>
        <w:jc w:val="both"/>
        <w:rPr>
          <w:szCs w:val="24"/>
        </w:rPr>
      </w:pPr>
      <w:r w:rsidRPr="006D7824">
        <w:rPr>
          <w:color w:val="000000"/>
          <w:szCs w:val="24"/>
          <w:lang w:eastAsia="lt-LT"/>
        </w:rPr>
        <w:t>Negrąžinta neteisėtai gauta piniginė socialinė parama yra išskaičiuojama vadovaujantis Socialinės paramos skyriaus vedėjo priimtu sprendimu, iš piniginę socialinę paramą gaunančiam asmeniui paskirtos piniginės socialinės paramos sumos išskaičiuojant ne daugiau kaip po 20 procentų mokėtinos sumos per mėnesį, jeigu nėra piniginę socialinę paramą gaunančio asmens raštu pateikto sutikimo išskaičiuoti didesnę mokėtinos sumos dalį per mėnesį ar visą mokėtiną sumą.</w:t>
      </w:r>
    </w:p>
    <w:p w14:paraId="40257B1B" w14:textId="77777777" w:rsidR="00AB475C" w:rsidRPr="00AB475C" w:rsidRDefault="004A3830" w:rsidP="006D7824">
      <w:pPr>
        <w:pStyle w:val="Sraopastraipa"/>
        <w:numPr>
          <w:ilvl w:val="0"/>
          <w:numId w:val="49"/>
        </w:numPr>
        <w:jc w:val="both"/>
        <w:rPr>
          <w:szCs w:val="24"/>
        </w:rPr>
      </w:pPr>
      <w:r w:rsidRPr="00AB475C">
        <w:rPr>
          <w:color w:val="000000"/>
          <w:szCs w:val="24"/>
          <w:lang w:eastAsia="lt-LT"/>
        </w:rPr>
        <w:t>Jeigu buvo nustatyta, kad bendrai gyvenantys asmenys piniginę socialinę paramą gavo neteisėtai, o po šio fakto nustatymo pasikeičia bendrai gyvenančių asmenų šeimos sudėtis, neteisėtai gautą paramą privalo grąžinti asmuo, kurio vardu buvo teikiama piniginė socialinė parama.</w:t>
      </w:r>
    </w:p>
    <w:p w14:paraId="6544A299" w14:textId="77777777" w:rsidR="00AB475C" w:rsidRPr="00AB475C" w:rsidRDefault="004A3830" w:rsidP="006D7824">
      <w:pPr>
        <w:pStyle w:val="Sraopastraipa"/>
        <w:numPr>
          <w:ilvl w:val="0"/>
          <w:numId w:val="49"/>
        </w:numPr>
        <w:jc w:val="both"/>
        <w:rPr>
          <w:szCs w:val="24"/>
        </w:rPr>
      </w:pPr>
      <w:r w:rsidRPr="00AB475C">
        <w:rPr>
          <w:color w:val="000000"/>
          <w:szCs w:val="24"/>
          <w:lang w:eastAsia="lt-LT"/>
        </w:rPr>
        <w:t xml:space="preserve">Jeigu neteisėtai gauta piniginė socialinė parama negrąžinta arba neišskaičiuota, likusi skola išieškoma Lietuvos Respublikos civilinio proceso kodekso nustatyta tvarka, jeigu su išieškojimu susijusios administravimo išlaidos neviršija išieškotinos sumos. </w:t>
      </w:r>
    </w:p>
    <w:p w14:paraId="13B4CCCD" w14:textId="44ABBBB5" w:rsidR="004A3830" w:rsidRPr="006D37D9" w:rsidRDefault="004A3830" w:rsidP="005350AC">
      <w:pPr>
        <w:pStyle w:val="Sraopastraipa"/>
        <w:numPr>
          <w:ilvl w:val="0"/>
          <w:numId w:val="49"/>
        </w:numPr>
        <w:spacing w:after="120"/>
        <w:contextualSpacing w:val="0"/>
        <w:jc w:val="both"/>
        <w:rPr>
          <w:szCs w:val="24"/>
        </w:rPr>
      </w:pPr>
      <w:r w:rsidRPr="00AB475C">
        <w:rPr>
          <w:rFonts w:eastAsia="Courier New"/>
          <w:szCs w:val="24"/>
        </w:rPr>
        <w:t>Dėl Savivaldybės</w:t>
      </w:r>
      <w:r w:rsidR="0068654A" w:rsidRPr="00AB475C">
        <w:rPr>
          <w:rFonts w:eastAsia="Courier New"/>
          <w:szCs w:val="24"/>
        </w:rPr>
        <w:t xml:space="preserve"> </w:t>
      </w:r>
      <w:r w:rsidRPr="00AB475C">
        <w:rPr>
          <w:rFonts w:eastAsia="Courier New"/>
          <w:szCs w:val="24"/>
        </w:rPr>
        <w:t>valstybės tarnautojų ir (ar) darbuotojų, dirbančių pagal darbo sutartis, kaltės neteisėtai išmokėtos piniginės socialinės paramos lėšos išieškomos Lietuvos Respublikos įstatymų nustatyta tvarka.</w:t>
      </w:r>
    </w:p>
    <w:p w14:paraId="0B4CE094" w14:textId="77777777" w:rsidR="003638B2" w:rsidRPr="00AB475C" w:rsidRDefault="003638B2" w:rsidP="006D37D9">
      <w:pPr>
        <w:pStyle w:val="Sraopastraipa"/>
        <w:ind w:left="0"/>
        <w:contextualSpacing w:val="0"/>
        <w:jc w:val="both"/>
        <w:rPr>
          <w:szCs w:val="24"/>
        </w:rPr>
      </w:pPr>
    </w:p>
    <w:p w14:paraId="0C96C647" w14:textId="77777777" w:rsidR="00AB475C" w:rsidRPr="005350AC" w:rsidRDefault="00AB475C">
      <w:pPr>
        <w:pStyle w:val="Sraopastraipa"/>
        <w:ind w:left="0"/>
        <w:jc w:val="center"/>
        <w:rPr>
          <w:b/>
          <w:bCs/>
          <w:szCs w:val="24"/>
        </w:rPr>
      </w:pPr>
      <w:r w:rsidRPr="005350AC">
        <w:rPr>
          <w:b/>
          <w:bCs/>
          <w:szCs w:val="24"/>
        </w:rPr>
        <w:t>IX SKYRIUS</w:t>
      </w:r>
    </w:p>
    <w:p w14:paraId="044DBD21" w14:textId="1F504EBB" w:rsidR="00AB475C" w:rsidRDefault="00AB475C" w:rsidP="006D37D9">
      <w:pPr>
        <w:pStyle w:val="Sraopastraipa"/>
        <w:ind w:left="0"/>
        <w:contextualSpacing w:val="0"/>
        <w:jc w:val="center"/>
        <w:rPr>
          <w:b/>
          <w:bCs/>
          <w:szCs w:val="24"/>
        </w:rPr>
      </w:pPr>
      <w:r w:rsidRPr="005350AC">
        <w:rPr>
          <w:b/>
          <w:bCs/>
          <w:szCs w:val="24"/>
        </w:rPr>
        <w:t>ATSAKOMYBĖ IR KONTROLĖ</w:t>
      </w:r>
    </w:p>
    <w:p w14:paraId="66E921EA" w14:textId="77777777" w:rsidR="003638B2" w:rsidRPr="005350AC" w:rsidRDefault="003638B2" w:rsidP="006D37D9">
      <w:pPr>
        <w:pStyle w:val="Sraopastraipa"/>
        <w:ind w:left="0"/>
        <w:contextualSpacing w:val="0"/>
        <w:jc w:val="center"/>
        <w:rPr>
          <w:b/>
          <w:bCs/>
          <w:szCs w:val="24"/>
        </w:rPr>
      </w:pPr>
    </w:p>
    <w:p w14:paraId="7C53DA75" w14:textId="77777777" w:rsidR="00AB475C" w:rsidRPr="00AB475C" w:rsidRDefault="00F55422" w:rsidP="00AB475C">
      <w:pPr>
        <w:pStyle w:val="Sraopastraipa"/>
        <w:numPr>
          <w:ilvl w:val="0"/>
          <w:numId w:val="49"/>
        </w:numPr>
        <w:jc w:val="both"/>
        <w:rPr>
          <w:szCs w:val="24"/>
        </w:rPr>
      </w:pPr>
      <w:r w:rsidRPr="00AB475C">
        <w:rPr>
          <w:rFonts w:eastAsia="Calibri"/>
          <w:color w:val="000000"/>
          <w:szCs w:val="24"/>
          <w:lang w:eastAsia="lt-LT"/>
        </w:rPr>
        <w:t xml:space="preserve">Skyriaus ir seniūnijų </w:t>
      </w:r>
      <w:r w:rsidR="0068654A" w:rsidRPr="00AB475C">
        <w:rPr>
          <w:rFonts w:eastAsia="Calibri"/>
          <w:color w:val="000000"/>
          <w:szCs w:val="24"/>
          <w:lang w:eastAsia="lt-LT"/>
        </w:rPr>
        <w:t>specialistai</w:t>
      </w:r>
      <w:r w:rsidRPr="00AB475C">
        <w:rPr>
          <w:rFonts w:eastAsia="Calibri"/>
          <w:color w:val="000000"/>
          <w:szCs w:val="24"/>
          <w:lang w:eastAsia="lt-LT"/>
        </w:rPr>
        <w:t xml:space="preserve"> atsako už teisingą Šakių rajono savivaldybės gyventojų dokumentų piniginei socialinei paramai gauti priėmimą,</w:t>
      </w:r>
      <w:r w:rsidR="0068654A" w:rsidRPr="00AB475C">
        <w:rPr>
          <w:rFonts w:eastAsia="Calibri"/>
          <w:color w:val="000000"/>
          <w:szCs w:val="24"/>
          <w:lang w:eastAsia="lt-LT"/>
        </w:rPr>
        <w:t xml:space="preserve"> </w:t>
      </w:r>
      <w:r w:rsidRPr="00AB475C">
        <w:rPr>
          <w:rFonts w:eastAsia="Calibri"/>
          <w:color w:val="000000"/>
          <w:szCs w:val="24"/>
          <w:lang w:eastAsia="lt-LT"/>
        </w:rPr>
        <w:t xml:space="preserve">registravimą, informacijos surinkimą turimose duomenų bazėse. </w:t>
      </w:r>
    </w:p>
    <w:p w14:paraId="6DA0BC19" w14:textId="77777777" w:rsidR="00AB475C" w:rsidRDefault="00C113D8" w:rsidP="00AB475C">
      <w:pPr>
        <w:pStyle w:val="Sraopastraipa"/>
        <w:numPr>
          <w:ilvl w:val="0"/>
          <w:numId w:val="49"/>
        </w:numPr>
        <w:jc w:val="both"/>
        <w:rPr>
          <w:szCs w:val="24"/>
        </w:rPr>
      </w:pPr>
      <w:r w:rsidRPr="00AB475C">
        <w:rPr>
          <w:szCs w:val="24"/>
          <w:lang w:eastAsia="lt-LT"/>
        </w:rPr>
        <w:t xml:space="preserve">Seniūnijos </w:t>
      </w:r>
      <w:r w:rsidR="00F55422" w:rsidRPr="00AB475C">
        <w:rPr>
          <w:szCs w:val="24"/>
          <w:lang w:eastAsia="lt-LT"/>
        </w:rPr>
        <w:t xml:space="preserve">atsako už teisingą  </w:t>
      </w:r>
      <w:r w:rsidR="004D17EF" w:rsidRPr="00AB475C">
        <w:rPr>
          <w:szCs w:val="24"/>
          <w:lang w:eastAsia="lt-LT"/>
        </w:rPr>
        <w:t>piniginės</w:t>
      </w:r>
      <w:r w:rsidR="00F55422" w:rsidRPr="00AB475C">
        <w:rPr>
          <w:szCs w:val="24"/>
          <w:lang w:eastAsia="lt-LT"/>
        </w:rPr>
        <w:t xml:space="preserve"> </w:t>
      </w:r>
      <w:r w:rsidR="004D17EF" w:rsidRPr="00AB475C">
        <w:rPr>
          <w:szCs w:val="24"/>
          <w:lang w:eastAsia="lt-LT"/>
        </w:rPr>
        <w:t xml:space="preserve">socialinės paramos </w:t>
      </w:r>
      <w:r w:rsidR="00F55422" w:rsidRPr="00AB475C">
        <w:rPr>
          <w:szCs w:val="24"/>
          <w:lang w:eastAsia="lt-LT"/>
        </w:rPr>
        <w:t>apskaičiavimą</w:t>
      </w:r>
      <w:r w:rsidR="00975D5C" w:rsidRPr="00AB475C">
        <w:rPr>
          <w:szCs w:val="24"/>
          <w:lang w:eastAsia="lt-LT"/>
        </w:rPr>
        <w:t>.</w:t>
      </w:r>
    </w:p>
    <w:p w14:paraId="1AD9A50D" w14:textId="77777777" w:rsidR="00AB475C" w:rsidRDefault="00C113D8" w:rsidP="00AB475C">
      <w:pPr>
        <w:pStyle w:val="Sraopastraipa"/>
        <w:numPr>
          <w:ilvl w:val="0"/>
          <w:numId w:val="49"/>
        </w:numPr>
        <w:jc w:val="both"/>
        <w:rPr>
          <w:szCs w:val="24"/>
        </w:rPr>
      </w:pPr>
      <w:r w:rsidRPr="00AB475C">
        <w:rPr>
          <w:szCs w:val="24"/>
        </w:rPr>
        <w:t xml:space="preserve">Skyrius atsako už </w:t>
      </w:r>
      <w:r w:rsidR="002B2C8F" w:rsidRPr="00AB475C">
        <w:rPr>
          <w:szCs w:val="24"/>
        </w:rPr>
        <w:t xml:space="preserve">piniginės socialinės paramos skyrimo teisėtumą ir teisingumą, </w:t>
      </w:r>
      <w:r w:rsidR="00F55422" w:rsidRPr="00AB475C">
        <w:rPr>
          <w:color w:val="000000"/>
          <w:szCs w:val="24"/>
        </w:rPr>
        <w:t xml:space="preserve">dokumentų parengimą </w:t>
      </w:r>
      <w:r w:rsidRPr="00AB475C">
        <w:rPr>
          <w:color w:val="000000"/>
          <w:szCs w:val="24"/>
        </w:rPr>
        <w:t>piniginei socialinei paramai</w:t>
      </w:r>
      <w:r w:rsidR="00F55422" w:rsidRPr="00AB475C">
        <w:rPr>
          <w:color w:val="000000"/>
          <w:szCs w:val="24"/>
        </w:rPr>
        <w:t xml:space="preserve"> išmokėti, sąrašų ir pažymų apie bendrai gyvenančių asmenų ir vieno gyvenančio asmens pajamas perdavimą laiku kompensacijas </w:t>
      </w:r>
      <w:r w:rsidR="00F55422" w:rsidRPr="00AB475C">
        <w:rPr>
          <w:color w:val="000000"/>
          <w:szCs w:val="24"/>
        </w:rPr>
        <w:lastRenderedPageBreak/>
        <w:t xml:space="preserve">skaičiuojančioms įmonėms, teisingą </w:t>
      </w:r>
      <w:r w:rsidR="0068654A" w:rsidRPr="00AB475C">
        <w:rPr>
          <w:color w:val="000000"/>
          <w:szCs w:val="24"/>
        </w:rPr>
        <w:t>K</w:t>
      </w:r>
      <w:r w:rsidR="00F55422" w:rsidRPr="00AB475C">
        <w:rPr>
          <w:color w:val="000000"/>
          <w:szCs w:val="24"/>
        </w:rPr>
        <w:t xml:space="preserve">ompensacijų apskaičiavimą, kai būstas šildomas ir karštas vanduo ruošiamas naudojant </w:t>
      </w:r>
      <w:r w:rsidRPr="00AB475C">
        <w:rPr>
          <w:szCs w:val="24"/>
        </w:rPr>
        <w:t>gamtines dujas ir elektros energiją</w:t>
      </w:r>
      <w:r w:rsidR="00F55422" w:rsidRPr="00AB475C">
        <w:rPr>
          <w:szCs w:val="24"/>
        </w:rPr>
        <w:t>.</w:t>
      </w:r>
    </w:p>
    <w:p w14:paraId="52527EC3" w14:textId="77777777" w:rsidR="00AB475C" w:rsidRPr="00AB475C" w:rsidRDefault="00042EA3" w:rsidP="00AB475C">
      <w:pPr>
        <w:pStyle w:val="Sraopastraipa"/>
        <w:numPr>
          <w:ilvl w:val="0"/>
          <w:numId w:val="49"/>
        </w:numPr>
        <w:jc w:val="both"/>
        <w:rPr>
          <w:szCs w:val="24"/>
        </w:rPr>
      </w:pPr>
      <w:r w:rsidRPr="00AB475C">
        <w:rPr>
          <w:color w:val="000000"/>
          <w:szCs w:val="24"/>
        </w:rPr>
        <w:t>Šilumos energiją ir vandenį teikiančios organizacijos atsako už teisingą kompensacijų (išskyrus kompensacijas kitomis kuro rūšimis) skaičiavimą ir atsiskaitymą laiku su klientais ir rajono savivaldybės administracija.</w:t>
      </w:r>
    </w:p>
    <w:p w14:paraId="4FC24393" w14:textId="77777777" w:rsidR="00AB475C" w:rsidRDefault="00AB475C" w:rsidP="00AB475C">
      <w:pPr>
        <w:pStyle w:val="Sraopastraipa"/>
        <w:numPr>
          <w:ilvl w:val="0"/>
          <w:numId w:val="49"/>
        </w:numPr>
        <w:jc w:val="both"/>
        <w:rPr>
          <w:szCs w:val="24"/>
        </w:rPr>
      </w:pPr>
      <w:r w:rsidRPr="00AB475C">
        <w:rPr>
          <w:szCs w:val="24"/>
        </w:rPr>
        <w:t>S</w:t>
      </w:r>
      <w:r w:rsidR="0068654A" w:rsidRPr="00AB475C">
        <w:rPr>
          <w:szCs w:val="24"/>
        </w:rPr>
        <w:t>avivaldybės</w:t>
      </w:r>
      <w:r w:rsidR="005E186D" w:rsidRPr="00AB475C">
        <w:rPr>
          <w:szCs w:val="24"/>
        </w:rPr>
        <w:t xml:space="preserve"> Biudžeto, turto ir strateginio planavimo skyrius, Ūkio</w:t>
      </w:r>
      <w:r w:rsidR="0055700A" w:rsidRPr="00AB475C">
        <w:rPr>
          <w:szCs w:val="24"/>
        </w:rPr>
        <w:t xml:space="preserve"> ir investicijų </w:t>
      </w:r>
      <w:r w:rsidR="005E186D" w:rsidRPr="00AB475C">
        <w:rPr>
          <w:szCs w:val="24"/>
        </w:rPr>
        <w:t xml:space="preserve">skyrius, </w:t>
      </w:r>
      <w:r w:rsidR="0055700A" w:rsidRPr="00AB475C">
        <w:rPr>
          <w:szCs w:val="24"/>
        </w:rPr>
        <w:t>Apskaitos</w:t>
      </w:r>
      <w:r w:rsidR="005E186D" w:rsidRPr="00AB475C">
        <w:rPr>
          <w:szCs w:val="24"/>
        </w:rPr>
        <w:t xml:space="preserve"> skyrius atsako už savalaikį piniginės socialinės paramos pareiškėjams išmokėjimą, atsiskaitymą su šilumos energiją ir vandenį teikiančiomis organizacijomis.</w:t>
      </w:r>
    </w:p>
    <w:p w14:paraId="0862DA27" w14:textId="41217DE5" w:rsidR="00F55422" w:rsidRDefault="00042EA3" w:rsidP="005350AC">
      <w:pPr>
        <w:pStyle w:val="Sraopastraipa"/>
        <w:numPr>
          <w:ilvl w:val="0"/>
          <w:numId w:val="49"/>
        </w:numPr>
        <w:spacing w:after="120"/>
        <w:contextualSpacing w:val="0"/>
        <w:jc w:val="both"/>
        <w:rPr>
          <w:szCs w:val="24"/>
        </w:rPr>
      </w:pPr>
      <w:r w:rsidRPr="00AB475C">
        <w:rPr>
          <w:color w:val="000000"/>
          <w:szCs w:val="24"/>
          <w:lang w:eastAsia="lt-LT"/>
        </w:rPr>
        <w:t>Įstatymo įgyvendinimą</w:t>
      </w:r>
      <w:r w:rsidR="005E186D" w:rsidRPr="00AB475C">
        <w:rPr>
          <w:color w:val="000000"/>
          <w:szCs w:val="24"/>
          <w:lang w:eastAsia="lt-LT"/>
        </w:rPr>
        <w:t xml:space="preserve"> </w:t>
      </w:r>
      <w:r w:rsidRPr="00AB475C">
        <w:rPr>
          <w:color w:val="000000"/>
          <w:szCs w:val="24"/>
          <w:lang w:eastAsia="lt-LT"/>
        </w:rPr>
        <w:t xml:space="preserve">ir tvarkos aprašo vykdymą </w:t>
      </w:r>
      <w:r w:rsidR="0068654A" w:rsidRPr="00AB475C">
        <w:rPr>
          <w:color w:val="000000"/>
          <w:szCs w:val="24"/>
          <w:lang w:eastAsia="lt-LT"/>
        </w:rPr>
        <w:t>S</w:t>
      </w:r>
      <w:r w:rsidRPr="00AB475C">
        <w:rPr>
          <w:color w:val="000000"/>
          <w:szCs w:val="24"/>
          <w:lang w:eastAsia="lt-LT"/>
        </w:rPr>
        <w:t xml:space="preserve">avivaldybėje kontroliuoja </w:t>
      </w:r>
      <w:r w:rsidR="0068654A" w:rsidRPr="00AB475C">
        <w:rPr>
          <w:color w:val="000000"/>
          <w:szCs w:val="24"/>
          <w:lang w:eastAsia="lt-LT"/>
        </w:rPr>
        <w:t>S</w:t>
      </w:r>
      <w:r w:rsidRPr="00AB475C">
        <w:rPr>
          <w:color w:val="000000"/>
          <w:szCs w:val="24"/>
          <w:lang w:eastAsia="lt-LT"/>
        </w:rPr>
        <w:t xml:space="preserve">avivaldybės administracijos </w:t>
      </w:r>
      <w:r w:rsidRPr="00AB475C">
        <w:rPr>
          <w:szCs w:val="24"/>
          <w:lang w:eastAsia="lt-LT"/>
        </w:rPr>
        <w:t>Centralizuotas vidau</w:t>
      </w:r>
      <w:r w:rsidR="005E186D" w:rsidRPr="00AB475C">
        <w:rPr>
          <w:szCs w:val="24"/>
          <w:lang w:eastAsia="lt-LT"/>
        </w:rPr>
        <w:t>s</w:t>
      </w:r>
      <w:r w:rsidRPr="00AB475C">
        <w:rPr>
          <w:szCs w:val="24"/>
          <w:lang w:eastAsia="lt-LT"/>
        </w:rPr>
        <w:t xml:space="preserve"> audito skyrius ir Kontrolės ir audito tarnyba</w:t>
      </w:r>
      <w:r w:rsidR="00922979" w:rsidRPr="00AB475C">
        <w:rPr>
          <w:szCs w:val="24"/>
          <w:lang w:eastAsia="lt-LT"/>
        </w:rPr>
        <w:t>.</w:t>
      </w:r>
    </w:p>
    <w:p w14:paraId="3CE78425" w14:textId="77777777" w:rsidR="003638B2" w:rsidRDefault="003638B2" w:rsidP="006D37D9">
      <w:pPr>
        <w:pStyle w:val="Sraopastraipa"/>
        <w:ind w:left="0"/>
        <w:contextualSpacing w:val="0"/>
        <w:jc w:val="both"/>
        <w:rPr>
          <w:szCs w:val="24"/>
        </w:rPr>
      </w:pPr>
    </w:p>
    <w:p w14:paraId="55ACB884" w14:textId="77777777" w:rsidR="00AB475C" w:rsidRPr="005350AC" w:rsidRDefault="00AB475C">
      <w:pPr>
        <w:pStyle w:val="Sraopastraipa"/>
        <w:ind w:left="0"/>
        <w:jc w:val="center"/>
        <w:rPr>
          <w:b/>
          <w:bCs/>
          <w:szCs w:val="24"/>
          <w:lang w:eastAsia="lt-LT"/>
        </w:rPr>
      </w:pPr>
      <w:r w:rsidRPr="005350AC">
        <w:rPr>
          <w:b/>
          <w:bCs/>
          <w:szCs w:val="24"/>
          <w:lang w:eastAsia="lt-LT"/>
        </w:rPr>
        <w:t>X SKYRIUS</w:t>
      </w:r>
    </w:p>
    <w:p w14:paraId="7DED53CE" w14:textId="18C563FF" w:rsidR="00AB475C" w:rsidRDefault="00AB475C" w:rsidP="006D37D9">
      <w:pPr>
        <w:pStyle w:val="Sraopastraipa"/>
        <w:ind w:left="0"/>
        <w:contextualSpacing w:val="0"/>
        <w:jc w:val="center"/>
        <w:rPr>
          <w:b/>
          <w:bCs/>
          <w:szCs w:val="24"/>
          <w:lang w:eastAsia="lt-LT"/>
        </w:rPr>
      </w:pPr>
      <w:r w:rsidRPr="005350AC">
        <w:rPr>
          <w:b/>
          <w:bCs/>
          <w:szCs w:val="24"/>
          <w:lang w:eastAsia="lt-LT"/>
        </w:rPr>
        <w:t>BAIGIAMOSIOS NUOSTATOS</w:t>
      </w:r>
    </w:p>
    <w:p w14:paraId="6799FE55" w14:textId="77777777" w:rsidR="003638B2" w:rsidRPr="005350AC" w:rsidRDefault="003638B2" w:rsidP="006D37D9">
      <w:pPr>
        <w:pStyle w:val="Sraopastraipa"/>
        <w:ind w:left="0"/>
        <w:contextualSpacing w:val="0"/>
        <w:jc w:val="center"/>
        <w:rPr>
          <w:b/>
          <w:bCs/>
          <w:szCs w:val="24"/>
          <w:lang w:eastAsia="lt-LT"/>
        </w:rPr>
      </w:pPr>
    </w:p>
    <w:p w14:paraId="1695C7EC" w14:textId="77777777" w:rsidR="00AB475C" w:rsidRPr="00AB475C" w:rsidRDefault="004E5292" w:rsidP="00AB475C">
      <w:pPr>
        <w:pStyle w:val="Sraopastraipa"/>
        <w:numPr>
          <w:ilvl w:val="0"/>
          <w:numId w:val="49"/>
        </w:numPr>
        <w:jc w:val="both"/>
        <w:rPr>
          <w:szCs w:val="24"/>
        </w:rPr>
      </w:pPr>
      <w:r w:rsidRPr="00AB475C">
        <w:rPr>
          <w:rFonts w:eastAsia="Calibri"/>
          <w:bCs/>
          <w:color w:val="000000"/>
          <w:szCs w:val="24"/>
        </w:rPr>
        <w:t xml:space="preserve">Jeigu socialinė pašalpa </w:t>
      </w:r>
      <w:r w:rsidRPr="00AB475C">
        <w:rPr>
          <w:rFonts w:eastAsia="Calibri"/>
          <w:color w:val="000000"/>
          <w:szCs w:val="24"/>
        </w:rPr>
        <w:t xml:space="preserve">bendrai gyvenantiems asmenims </w:t>
      </w:r>
      <w:r w:rsidRPr="00AB475C">
        <w:rPr>
          <w:rFonts w:eastAsia="Calibri"/>
          <w:bCs/>
          <w:color w:val="000000"/>
          <w:szCs w:val="24"/>
        </w:rPr>
        <w:t xml:space="preserve">arba vienam gyvenančiam asmeniui priklauso pagal dvi ar daugiau Įstatymo nuostatų, taikoma ta nuostata, kuri </w:t>
      </w:r>
      <w:r w:rsidRPr="00AB475C">
        <w:rPr>
          <w:rFonts w:eastAsia="Calibri"/>
          <w:color w:val="000000"/>
          <w:szCs w:val="24"/>
        </w:rPr>
        <w:t>bendrai gyvenantiems asmenims</w:t>
      </w:r>
      <w:r w:rsidRPr="00AB475C">
        <w:rPr>
          <w:rFonts w:eastAsia="Calibri"/>
          <w:bCs/>
          <w:color w:val="000000"/>
          <w:szCs w:val="24"/>
        </w:rPr>
        <w:t xml:space="preserve"> arba vienam gyvenančiam asmeniui yra palankiausia.</w:t>
      </w:r>
    </w:p>
    <w:p w14:paraId="4441EEC2" w14:textId="390BE4F4" w:rsidR="00AB475C" w:rsidRPr="00AB475C" w:rsidRDefault="00453043" w:rsidP="00AB475C">
      <w:pPr>
        <w:pStyle w:val="Sraopastraipa"/>
        <w:numPr>
          <w:ilvl w:val="0"/>
          <w:numId w:val="49"/>
        </w:numPr>
        <w:jc w:val="both"/>
        <w:rPr>
          <w:szCs w:val="24"/>
        </w:rPr>
      </w:pPr>
      <w:r w:rsidRPr="00AB475C">
        <w:rPr>
          <w:rFonts w:eastAsia="Calibri"/>
          <w:bCs/>
          <w:color w:val="000000"/>
          <w:szCs w:val="24"/>
        </w:rPr>
        <w:t xml:space="preserve">Šiuo tvarkos aprašu privalo vadovautis Šakių rajono savivaldybės administracijos Socialinės paramos skyrius, seniūnijos, biudžetinė įstaiga Šakių socialinių paslaugų centras, Šakių rajono savivaldybės administracijos </w:t>
      </w:r>
      <w:r w:rsidR="00C113D8" w:rsidRPr="00AB475C">
        <w:rPr>
          <w:rFonts w:eastAsia="Calibri"/>
          <w:bCs/>
          <w:szCs w:val="24"/>
        </w:rPr>
        <w:t>Apskaitos</w:t>
      </w:r>
      <w:r w:rsidRPr="00AB475C">
        <w:rPr>
          <w:rFonts w:eastAsia="Calibri"/>
          <w:bCs/>
          <w:szCs w:val="24"/>
        </w:rPr>
        <w:t xml:space="preserve"> skyrius</w:t>
      </w:r>
      <w:r w:rsidRPr="00AB475C">
        <w:rPr>
          <w:rFonts w:eastAsia="Calibri"/>
          <w:bCs/>
          <w:color w:val="000000"/>
          <w:szCs w:val="24"/>
        </w:rPr>
        <w:t xml:space="preserve">, energetines ir komunalines paslaugas teikiančios įmonės – UAB </w:t>
      </w:r>
      <w:r w:rsidR="000C7654">
        <w:rPr>
          <w:rFonts w:eastAsia="Calibri"/>
          <w:bCs/>
          <w:color w:val="000000"/>
          <w:szCs w:val="24"/>
        </w:rPr>
        <w:t>„</w:t>
      </w:r>
      <w:r w:rsidRPr="00AB475C">
        <w:rPr>
          <w:rFonts w:eastAsia="Calibri"/>
          <w:bCs/>
          <w:color w:val="000000"/>
          <w:szCs w:val="24"/>
        </w:rPr>
        <w:t>Šakių šilumos tinklai</w:t>
      </w:r>
      <w:r w:rsidR="000C7654">
        <w:rPr>
          <w:rFonts w:eastAsia="Calibri"/>
          <w:bCs/>
          <w:color w:val="000000"/>
          <w:szCs w:val="24"/>
        </w:rPr>
        <w:t>“</w:t>
      </w:r>
      <w:r w:rsidRPr="00AB475C">
        <w:rPr>
          <w:rFonts w:eastAsia="Calibri"/>
          <w:bCs/>
          <w:color w:val="000000"/>
          <w:szCs w:val="24"/>
        </w:rPr>
        <w:t>, UAB „Šakių vandenys</w:t>
      </w:r>
      <w:r w:rsidR="0096526E" w:rsidRPr="00AB475C">
        <w:rPr>
          <w:rFonts w:eastAsia="Calibri"/>
          <w:bCs/>
          <w:color w:val="000000"/>
          <w:szCs w:val="24"/>
        </w:rPr>
        <w:t>“</w:t>
      </w:r>
      <w:r w:rsidRPr="00AB475C">
        <w:rPr>
          <w:rFonts w:eastAsia="Calibri"/>
          <w:bCs/>
          <w:color w:val="000000"/>
          <w:szCs w:val="24"/>
        </w:rPr>
        <w:t>, gyvenamąsias patalpas eksploatuojančios įmonės, įstaigos, organizacijos ir daugiabučių namų savininkų bendrijos bei piniginės socialinės paramos gavėjai.</w:t>
      </w:r>
    </w:p>
    <w:p w14:paraId="6D6A1E28" w14:textId="77777777" w:rsidR="00AB475C" w:rsidRPr="00AB475C" w:rsidRDefault="00781DAA" w:rsidP="00AB475C">
      <w:pPr>
        <w:pStyle w:val="Sraopastraipa"/>
        <w:numPr>
          <w:ilvl w:val="0"/>
          <w:numId w:val="49"/>
        </w:numPr>
        <w:jc w:val="both"/>
        <w:rPr>
          <w:szCs w:val="24"/>
        </w:rPr>
      </w:pPr>
      <w:r w:rsidRPr="00AB475C">
        <w:rPr>
          <w:rFonts w:eastAsia="Calibri"/>
          <w:bCs/>
          <w:color w:val="000000"/>
          <w:szCs w:val="24"/>
        </w:rPr>
        <w:t>Vidutines kuro kainas, kurio faktinės sąnaudos kiekvieną mėnesį nenustatomos, tvirtina Šakių rajono savivaldybės taryba.</w:t>
      </w:r>
    </w:p>
    <w:p w14:paraId="792D2712" w14:textId="77777777" w:rsidR="00AB475C" w:rsidRPr="00AB475C" w:rsidRDefault="004E5292" w:rsidP="00AB475C">
      <w:pPr>
        <w:pStyle w:val="Sraopastraipa"/>
        <w:numPr>
          <w:ilvl w:val="0"/>
          <w:numId w:val="49"/>
        </w:numPr>
        <w:jc w:val="both"/>
        <w:rPr>
          <w:szCs w:val="24"/>
        </w:rPr>
      </w:pPr>
      <w:r w:rsidRPr="00AB475C">
        <w:rPr>
          <w:rFonts w:eastAsia="Courier New"/>
          <w:color w:val="000000"/>
          <w:szCs w:val="24"/>
        </w:rPr>
        <w:t>Sprendimas dėl socialinės paramos skyrimo ar neskyrimo gali būti skundžiamas Lietuvos Respublikos administracinių bylų teisenos įstatymo nustatyta tvarka.</w:t>
      </w:r>
    </w:p>
    <w:p w14:paraId="596397A5" w14:textId="01642006" w:rsidR="004E5292" w:rsidRPr="006D37D9" w:rsidRDefault="004E5292" w:rsidP="00AB475C">
      <w:pPr>
        <w:pStyle w:val="Sraopastraipa"/>
        <w:numPr>
          <w:ilvl w:val="0"/>
          <w:numId w:val="49"/>
        </w:numPr>
        <w:jc w:val="both"/>
        <w:rPr>
          <w:szCs w:val="24"/>
        </w:rPr>
      </w:pPr>
      <w:r w:rsidRPr="00AB475C">
        <w:rPr>
          <w:rFonts w:eastAsia="Calibri"/>
          <w:color w:val="000000"/>
          <w:szCs w:val="24"/>
        </w:rPr>
        <w:t xml:space="preserve">Tvarkos aprašas keičiamas </w:t>
      </w:r>
      <w:r w:rsidR="0068654A" w:rsidRPr="00AB475C">
        <w:rPr>
          <w:rFonts w:eastAsia="Calibri"/>
          <w:color w:val="000000"/>
          <w:szCs w:val="24"/>
        </w:rPr>
        <w:t>Šakių rajono savivaldybės</w:t>
      </w:r>
      <w:r w:rsidRPr="00AB475C">
        <w:rPr>
          <w:rFonts w:eastAsia="Calibri"/>
          <w:color w:val="000000"/>
          <w:szCs w:val="24"/>
        </w:rPr>
        <w:t xml:space="preserve"> tarybos sprendimu.</w:t>
      </w:r>
    </w:p>
    <w:p w14:paraId="163392AC" w14:textId="387972B7" w:rsidR="006D37D9" w:rsidRPr="006D37D9" w:rsidRDefault="006D37D9" w:rsidP="006D37D9">
      <w:pPr>
        <w:pStyle w:val="Sraopastraipa"/>
        <w:numPr>
          <w:ilvl w:val="0"/>
          <w:numId w:val="49"/>
        </w:numPr>
        <w:jc w:val="both"/>
        <w:rPr>
          <w:szCs w:val="24"/>
        </w:rPr>
      </w:pPr>
      <w:r w:rsidRPr="006D37D9">
        <w:rPr>
          <w:szCs w:val="24"/>
        </w:rPr>
        <w:t>Šis Tvarkos aprašas</w:t>
      </w:r>
      <w:r>
        <w:rPr>
          <w:szCs w:val="24"/>
        </w:rPr>
        <w:t xml:space="preserve"> </w:t>
      </w:r>
      <w:r w:rsidRPr="006D37D9">
        <w:rPr>
          <w:szCs w:val="24"/>
        </w:rPr>
        <w:t>viešinamas Šakių rajono savivaldybės</w:t>
      </w:r>
      <w:r>
        <w:rPr>
          <w:szCs w:val="24"/>
        </w:rPr>
        <w:t xml:space="preserve"> </w:t>
      </w:r>
      <w:r w:rsidRPr="006D37D9">
        <w:rPr>
          <w:szCs w:val="24"/>
        </w:rPr>
        <w:t>interneto svetainėje www.sakiai.lt.</w:t>
      </w:r>
    </w:p>
    <w:p w14:paraId="4C130649" w14:textId="10E4EFAC" w:rsidR="00E853DF" w:rsidRDefault="00E853DF" w:rsidP="004E5292">
      <w:pPr>
        <w:suppressAutoHyphens/>
        <w:ind w:firstLine="720"/>
        <w:jc w:val="both"/>
        <w:textAlignment w:val="baseline"/>
        <w:rPr>
          <w:rFonts w:eastAsia="Calibri"/>
          <w:color w:val="000000"/>
          <w:szCs w:val="24"/>
        </w:rPr>
      </w:pPr>
    </w:p>
    <w:p w14:paraId="6673BFCA" w14:textId="5D0530D7" w:rsidR="009D27C0" w:rsidRDefault="009D27C0" w:rsidP="0096526E">
      <w:pPr>
        <w:suppressAutoHyphens/>
        <w:ind w:firstLine="720"/>
        <w:jc w:val="center"/>
        <w:textAlignment w:val="baseline"/>
        <w:rPr>
          <w:rFonts w:eastAsia="Calibri"/>
          <w:color w:val="000000"/>
          <w:szCs w:val="24"/>
        </w:rPr>
      </w:pPr>
      <w:r>
        <w:rPr>
          <w:rFonts w:eastAsia="Calibri"/>
          <w:color w:val="000000"/>
          <w:szCs w:val="24"/>
        </w:rPr>
        <w:t>_______________________________________________</w:t>
      </w:r>
    </w:p>
    <w:p w14:paraId="03EB2109" w14:textId="33811274" w:rsidR="00E853DF" w:rsidRDefault="00E853DF" w:rsidP="004E5292">
      <w:pPr>
        <w:suppressAutoHyphens/>
        <w:ind w:firstLine="720"/>
        <w:jc w:val="both"/>
        <w:textAlignment w:val="baseline"/>
        <w:rPr>
          <w:rFonts w:eastAsia="Calibri"/>
          <w:color w:val="000000"/>
          <w:szCs w:val="24"/>
        </w:rPr>
      </w:pPr>
    </w:p>
    <w:p w14:paraId="79ADC72D" w14:textId="1ABEFDCA" w:rsidR="00070E54" w:rsidRDefault="00070E54" w:rsidP="004E5292">
      <w:pPr>
        <w:suppressAutoHyphens/>
        <w:ind w:firstLine="720"/>
        <w:jc w:val="both"/>
        <w:textAlignment w:val="baseline"/>
        <w:rPr>
          <w:rFonts w:eastAsia="Calibri"/>
          <w:color w:val="000000"/>
          <w:szCs w:val="24"/>
        </w:rPr>
      </w:pPr>
    </w:p>
    <w:p w14:paraId="2C1AEC5A" w14:textId="1FE9F47E" w:rsidR="00070E54" w:rsidRDefault="00070E54" w:rsidP="004E5292">
      <w:pPr>
        <w:suppressAutoHyphens/>
        <w:ind w:firstLine="720"/>
        <w:jc w:val="both"/>
        <w:textAlignment w:val="baseline"/>
        <w:rPr>
          <w:rFonts w:eastAsia="Calibri"/>
          <w:color w:val="000000"/>
          <w:szCs w:val="24"/>
        </w:rPr>
      </w:pPr>
    </w:p>
    <w:p w14:paraId="1E968991" w14:textId="77777777" w:rsidR="0015421D" w:rsidRDefault="0015421D" w:rsidP="004E5292">
      <w:pPr>
        <w:suppressAutoHyphens/>
        <w:ind w:firstLine="720"/>
        <w:jc w:val="both"/>
        <w:textAlignment w:val="baseline"/>
        <w:rPr>
          <w:rFonts w:eastAsia="Calibri"/>
          <w:color w:val="000000"/>
          <w:szCs w:val="24"/>
        </w:rPr>
      </w:pPr>
    </w:p>
    <w:p w14:paraId="74588D25" w14:textId="77777777" w:rsidR="0015421D" w:rsidRDefault="0015421D" w:rsidP="004E5292">
      <w:pPr>
        <w:suppressAutoHyphens/>
        <w:ind w:firstLine="720"/>
        <w:jc w:val="both"/>
        <w:textAlignment w:val="baseline"/>
        <w:rPr>
          <w:rFonts w:eastAsia="Calibri"/>
          <w:color w:val="000000"/>
          <w:szCs w:val="24"/>
        </w:rPr>
      </w:pPr>
    </w:p>
    <w:p w14:paraId="1A582B67" w14:textId="77777777" w:rsidR="0015421D" w:rsidRDefault="0015421D" w:rsidP="004E5292">
      <w:pPr>
        <w:suppressAutoHyphens/>
        <w:ind w:firstLine="720"/>
        <w:jc w:val="both"/>
        <w:textAlignment w:val="baseline"/>
        <w:rPr>
          <w:rFonts w:eastAsia="Calibri"/>
          <w:color w:val="000000"/>
          <w:szCs w:val="24"/>
        </w:rPr>
      </w:pPr>
    </w:p>
    <w:p w14:paraId="002C802F" w14:textId="77777777" w:rsidR="0015421D" w:rsidRDefault="0015421D" w:rsidP="004E5292">
      <w:pPr>
        <w:suppressAutoHyphens/>
        <w:ind w:firstLine="720"/>
        <w:jc w:val="both"/>
        <w:textAlignment w:val="baseline"/>
        <w:rPr>
          <w:rFonts w:eastAsia="Calibri"/>
          <w:color w:val="000000"/>
          <w:szCs w:val="24"/>
        </w:rPr>
      </w:pPr>
    </w:p>
    <w:p w14:paraId="77ABFC54" w14:textId="77777777" w:rsidR="0015007C" w:rsidRDefault="0015007C" w:rsidP="004E5292">
      <w:pPr>
        <w:suppressAutoHyphens/>
        <w:ind w:firstLine="720"/>
        <w:jc w:val="both"/>
        <w:textAlignment w:val="baseline"/>
        <w:rPr>
          <w:rFonts w:eastAsia="Calibri"/>
          <w:color w:val="000000"/>
          <w:szCs w:val="24"/>
        </w:rPr>
      </w:pPr>
    </w:p>
    <w:p w14:paraId="334B38E7" w14:textId="77777777" w:rsidR="0015007C" w:rsidRDefault="0015007C" w:rsidP="004E5292">
      <w:pPr>
        <w:suppressAutoHyphens/>
        <w:ind w:firstLine="720"/>
        <w:jc w:val="both"/>
        <w:textAlignment w:val="baseline"/>
        <w:rPr>
          <w:rFonts w:eastAsia="Calibri"/>
          <w:color w:val="000000"/>
          <w:szCs w:val="24"/>
        </w:rPr>
      </w:pPr>
    </w:p>
    <w:p w14:paraId="1A45DC02" w14:textId="77777777" w:rsidR="0015007C" w:rsidRDefault="0015007C" w:rsidP="004E5292">
      <w:pPr>
        <w:suppressAutoHyphens/>
        <w:ind w:firstLine="720"/>
        <w:jc w:val="both"/>
        <w:textAlignment w:val="baseline"/>
        <w:rPr>
          <w:rFonts w:eastAsia="Calibri"/>
          <w:color w:val="000000"/>
          <w:szCs w:val="24"/>
        </w:rPr>
      </w:pPr>
    </w:p>
    <w:p w14:paraId="388B909A" w14:textId="77777777" w:rsidR="0015007C" w:rsidRDefault="0015007C" w:rsidP="004E5292">
      <w:pPr>
        <w:suppressAutoHyphens/>
        <w:ind w:firstLine="720"/>
        <w:jc w:val="both"/>
        <w:textAlignment w:val="baseline"/>
        <w:rPr>
          <w:rFonts w:eastAsia="Calibri"/>
          <w:color w:val="000000"/>
          <w:szCs w:val="24"/>
        </w:rPr>
      </w:pPr>
    </w:p>
    <w:p w14:paraId="2A1C4746" w14:textId="77777777" w:rsidR="0015007C" w:rsidRDefault="0015007C" w:rsidP="004E5292">
      <w:pPr>
        <w:suppressAutoHyphens/>
        <w:ind w:firstLine="720"/>
        <w:jc w:val="both"/>
        <w:textAlignment w:val="baseline"/>
        <w:rPr>
          <w:rFonts w:eastAsia="Calibri"/>
          <w:color w:val="000000"/>
          <w:szCs w:val="24"/>
        </w:rPr>
      </w:pPr>
    </w:p>
    <w:p w14:paraId="4EE4933C" w14:textId="77777777" w:rsidR="0015007C" w:rsidRDefault="0015007C" w:rsidP="004E5292">
      <w:pPr>
        <w:suppressAutoHyphens/>
        <w:ind w:firstLine="720"/>
        <w:jc w:val="both"/>
        <w:textAlignment w:val="baseline"/>
        <w:rPr>
          <w:rFonts w:eastAsia="Calibri"/>
          <w:color w:val="000000"/>
          <w:szCs w:val="24"/>
        </w:rPr>
      </w:pPr>
    </w:p>
    <w:p w14:paraId="108C52EA" w14:textId="77777777" w:rsidR="0015007C" w:rsidRDefault="0015007C" w:rsidP="004E5292">
      <w:pPr>
        <w:suppressAutoHyphens/>
        <w:ind w:firstLine="720"/>
        <w:jc w:val="both"/>
        <w:textAlignment w:val="baseline"/>
        <w:rPr>
          <w:rFonts w:eastAsia="Calibri"/>
          <w:color w:val="000000"/>
          <w:szCs w:val="24"/>
        </w:rPr>
      </w:pPr>
    </w:p>
    <w:p w14:paraId="579B58F8" w14:textId="77777777" w:rsidR="0015007C" w:rsidRDefault="0015007C" w:rsidP="004E5292">
      <w:pPr>
        <w:suppressAutoHyphens/>
        <w:ind w:firstLine="720"/>
        <w:jc w:val="both"/>
        <w:textAlignment w:val="baseline"/>
        <w:rPr>
          <w:rFonts w:eastAsia="Calibri"/>
          <w:color w:val="000000"/>
          <w:szCs w:val="24"/>
        </w:rPr>
      </w:pPr>
    </w:p>
    <w:p w14:paraId="0905D9C7" w14:textId="77777777" w:rsidR="0015007C" w:rsidRDefault="0015007C" w:rsidP="004E5292">
      <w:pPr>
        <w:suppressAutoHyphens/>
        <w:ind w:firstLine="720"/>
        <w:jc w:val="both"/>
        <w:textAlignment w:val="baseline"/>
        <w:rPr>
          <w:rFonts w:eastAsia="Calibri"/>
          <w:color w:val="000000"/>
          <w:szCs w:val="24"/>
        </w:rPr>
      </w:pPr>
    </w:p>
    <w:p w14:paraId="16639209" w14:textId="77777777" w:rsidR="0015007C" w:rsidRDefault="0015007C" w:rsidP="004E5292">
      <w:pPr>
        <w:suppressAutoHyphens/>
        <w:ind w:firstLine="720"/>
        <w:jc w:val="both"/>
        <w:textAlignment w:val="baseline"/>
        <w:rPr>
          <w:rFonts w:eastAsia="Calibri"/>
          <w:color w:val="000000"/>
          <w:szCs w:val="24"/>
        </w:rPr>
      </w:pPr>
    </w:p>
    <w:p w14:paraId="0BB29BAA" w14:textId="77777777" w:rsidR="0015007C" w:rsidRDefault="0015007C" w:rsidP="004E5292">
      <w:pPr>
        <w:suppressAutoHyphens/>
        <w:ind w:firstLine="720"/>
        <w:jc w:val="both"/>
        <w:textAlignment w:val="baseline"/>
        <w:rPr>
          <w:rFonts w:eastAsia="Calibri"/>
          <w:color w:val="000000"/>
          <w:szCs w:val="24"/>
        </w:rPr>
      </w:pPr>
    </w:p>
    <w:p w14:paraId="5294E3BF" w14:textId="77777777" w:rsidR="0015007C" w:rsidRDefault="0015007C" w:rsidP="004E5292">
      <w:pPr>
        <w:suppressAutoHyphens/>
        <w:ind w:firstLine="720"/>
        <w:jc w:val="both"/>
        <w:textAlignment w:val="baseline"/>
        <w:rPr>
          <w:rFonts w:eastAsia="Calibri"/>
          <w:color w:val="000000"/>
          <w:szCs w:val="24"/>
        </w:rPr>
      </w:pPr>
    </w:p>
    <w:p w14:paraId="4337A740" w14:textId="77777777" w:rsidR="0015007C" w:rsidRDefault="0015007C" w:rsidP="006D37D9">
      <w:pPr>
        <w:suppressAutoHyphens/>
        <w:jc w:val="both"/>
        <w:textAlignment w:val="baseline"/>
        <w:rPr>
          <w:rFonts w:eastAsia="Calibri"/>
          <w:color w:val="000000"/>
          <w:szCs w:val="24"/>
        </w:rPr>
      </w:pPr>
    </w:p>
    <w:p w14:paraId="13DBD6BC" w14:textId="720FB871" w:rsidR="009B6DD8" w:rsidRDefault="00434753" w:rsidP="009B6DD8">
      <w:pPr>
        <w:suppressAutoHyphens/>
        <w:ind w:left="3888"/>
        <w:jc w:val="both"/>
        <w:textAlignment w:val="baseline"/>
      </w:pPr>
      <w:r>
        <w:lastRenderedPageBreak/>
        <w:t>P</w:t>
      </w:r>
      <w:r w:rsidR="009B6DD8">
        <w:t xml:space="preserve">iniginės socialinės paramos teikimo nepasiturintiems </w:t>
      </w:r>
    </w:p>
    <w:p w14:paraId="79C9384D" w14:textId="1A65B335" w:rsidR="00450A4B" w:rsidRDefault="009B6DD8" w:rsidP="009B6DD8">
      <w:pPr>
        <w:suppressAutoHyphens/>
        <w:ind w:left="3888"/>
        <w:jc w:val="both"/>
        <w:textAlignment w:val="baseline"/>
        <w:rPr>
          <w:szCs w:val="24"/>
        </w:rPr>
      </w:pPr>
      <w:r>
        <w:t xml:space="preserve">Šakių rajono savivaldybės gyventojams </w:t>
      </w:r>
      <w:r w:rsidRPr="004B06A2">
        <w:rPr>
          <w:szCs w:val="24"/>
        </w:rPr>
        <w:t>tvarkos apraš</w:t>
      </w:r>
      <w:r>
        <w:rPr>
          <w:szCs w:val="24"/>
        </w:rPr>
        <w:t>o</w:t>
      </w:r>
    </w:p>
    <w:p w14:paraId="4A98A6EF" w14:textId="2209BDAB" w:rsidR="009B6DD8" w:rsidRDefault="009B6DD8" w:rsidP="00204AB6">
      <w:pPr>
        <w:suppressAutoHyphens/>
        <w:ind w:left="3888"/>
        <w:jc w:val="both"/>
        <w:textAlignment w:val="baseline"/>
        <w:rPr>
          <w:rFonts w:eastAsia="Calibri"/>
          <w:color w:val="000000"/>
          <w:szCs w:val="24"/>
        </w:rPr>
      </w:pPr>
      <w:r>
        <w:rPr>
          <w:szCs w:val="24"/>
        </w:rPr>
        <w:t>priedas</w:t>
      </w:r>
    </w:p>
    <w:p w14:paraId="1D423CA8" w14:textId="77777777" w:rsidR="00604717" w:rsidRDefault="00604717" w:rsidP="004E5292">
      <w:pPr>
        <w:suppressAutoHyphens/>
        <w:ind w:firstLine="720"/>
        <w:jc w:val="both"/>
        <w:textAlignment w:val="baseline"/>
        <w:rPr>
          <w:rFonts w:eastAsia="Calibri"/>
          <w:color w:val="000000"/>
          <w:szCs w:val="24"/>
        </w:rPr>
      </w:pPr>
    </w:p>
    <w:p w14:paraId="3493A56F" w14:textId="77777777" w:rsidR="009D27C0" w:rsidRDefault="009D27C0" w:rsidP="009D27C0">
      <w:pPr>
        <w:tabs>
          <w:tab w:val="left" w:pos="5985"/>
        </w:tabs>
        <w:jc w:val="right"/>
      </w:pPr>
      <w:r>
        <w:t>Mokėtojo kodas..............................</w:t>
      </w:r>
    </w:p>
    <w:p w14:paraId="1F3E5FD4" w14:textId="77777777" w:rsidR="009D27C0" w:rsidRDefault="009D27C0" w:rsidP="009D27C0">
      <w:pPr>
        <w:tabs>
          <w:tab w:val="left" w:pos="5985"/>
        </w:tabs>
      </w:pPr>
      <w:r>
        <w:tab/>
      </w:r>
    </w:p>
    <w:p w14:paraId="0BD0A451" w14:textId="77777777" w:rsidR="009D27C0" w:rsidRDefault="009D27C0" w:rsidP="009D27C0">
      <w:pPr>
        <w:tabs>
          <w:tab w:val="left" w:pos="5985"/>
        </w:tabs>
        <w:jc w:val="center"/>
        <w:rPr>
          <w:b/>
          <w:bCs/>
        </w:rPr>
      </w:pPr>
      <w:r>
        <w:rPr>
          <w:b/>
          <w:bCs/>
        </w:rPr>
        <w:t xml:space="preserve">SUTARTIS NR. </w:t>
      </w:r>
    </w:p>
    <w:p w14:paraId="4EA1944E" w14:textId="77777777" w:rsidR="009D27C0" w:rsidRDefault="009D27C0" w:rsidP="009D27C0">
      <w:pPr>
        <w:tabs>
          <w:tab w:val="left" w:pos="5985"/>
        </w:tabs>
        <w:jc w:val="center"/>
        <w:rPr>
          <w:b/>
          <w:bCs/>
        </w:rPr>
      </w:pPr>
      <w:r>
        <w:rPr>
          <w:b/>
          <w:bCs/>
        </w:rPr>
        <w:t>DĖL DALIES ĮSISKOLINIMO GRĄŽINIMO UŽ BŪSTO ŠILDYMĄ, KARŠTĄ BEI GERIAMĄJĮ VANDENĮ KOMPENSACIJAI GAUTI</w:t>
      </w:r>
    </w:p>
    <w:p w14:paraId="27C3578B" w14:textId="77777777" w:rsidR="009D27C0" w:rsidRDefault="009D27C0" w:rsidP="009D27C0">
      <w:pPr>
        <w:tabs>
          <w:tab w:val="left" w:pos="5985"/>
        </w:tabs>
        <w:jc w:val="both"/>
        <w:rPr>
          <w:b/>
          <w:bCs/>
        </w:rPr>
      </w:pPr>
    </w:p>
    <w:p w14:paraId="0C0235DB" w14:textId="77777777" w:rsidR="009D27C0" w:rsidRDefault="009D27C0" w:rsidP="009D27C0">
      <w:pPr>
        <w:tabs>
          <w:tab w:val="left" w:pos="5985"/>
          <w:tab w:val="left" w:pos="7125"/>
        </w:tabs>
        <w:jc w:val="center"/>
      </w:pPr>
      <w:r>
        <w:t>20..... m. ........................ d.</w:t>
      </w:r>
    </w:p>
    <w:p w14:paraId="4BD8DB8A" w14:textId="77777777" w:rsidR="009D27C0" w:rsidRDefault="009D27C0" w:rsidP="009D27C0">
      <w:pPr>
        <w:tabs>
          <w:tab w:val="left" w:pos="5985"/>
          <w:tab w:val="left" w:pos="7125"/>
        </w:tabs>
        <w:jc w:val="center"/>
      </w:pPr>
      <w:r>
        <w:t>Šakiai</w:t>
      </w:r>
    </w:p>
    <w:p w14:paraId="596B13D3" w14:textId="77777777" w:rsidR="009D27C0" w:rsidRDefault="009D27C0" w:rsidP="009D27C0">
      <w:pPr>
        <w:tabs>
          <w:tab w:val="left" w:pos="5985"/>
          <w:tab w:val="left" w:pos="7125"/>
        </w:tabs>
        <w:jc w:val="center"/>
      </w:pPr>
    </w:p>
    <w:p w14:paraId="7BE4658F" w14:textId="77777777" w:rsidR="009D27C0" w:rsidRDefault="009D27C0" w:rsidP="009D27C0">
      <w:pPr>
        <w:tabs>
          <w:tab w:val="left" w:pos="1254"/>
          <w:tab w:val="left" w:pos="5985"/>
          <w:tab w:val="left" w:pos="7125"/>
        </w:tabs>
        <w:jc w:val="both"/>
        <w:rPr>
          <w:b/>
          <w:bCs/>
        </w:rPr>
      </w:pPr>
      <w:r>
        <w:tab/>
      </w:r>
      <w:r>
        <w:rPr>
          <w:b/>
          <w:bCs/>
        </w:rPr>
        <w:t>1. Sutarties dalykas.</w:t>
      </w:r>
    </w:p>
    <w:p w14:paraId="04190BF9" w14:textId="77777777" w:rsidR="009D27C0" w:rsidRDefault="009D27C0" w:rsidP="009D27C0">
      <w:pPr>
        <w:tabs>
          <w:tab w:val="left" w:pos="1254"/>
          <w:tab w:val="left" w:pos="5985"/>
          <w:tab w:val="left" w:pos="7125"/>
        </w:tabs>
        <w:jc w:val="both"/>
        <w:rPr>
          <w:b/>
          <w:bCs/>
        </w:rPr>
      </w:pPr>
    </w:p>
    <w:p w14:paraId="4FED0E06" w14:textId="77777777" w:rsidR="009D27C0" w:rsidRDefault="009D27C0" w:rsidP="009D27C0">
      <w:pPr>
        <w:tabs>
          <w:tab w:val="left" w:pos="1254"/>
          <w:tab w:val="left" w:pos="5985"/>
          <w:tab w:val="left" w:pos="7125"/>
        </w:tabs>
      </w:pPr>
      <w:r>
        <w:t>.............................................................................................(toliau - paslaugos tiekėjas), atstovaujama  .............................................................................................................. ir asmuo, turintis įsiskolinimą, ......................................................... gyv. ............................................. sudarėme šią sutartį dėl dalies įsiskolinimo grąžinimo už būsto šildymą, karštą bei geriamąjį vandenį (pabraukti), vadovaudamiesi Lietuvos Respublikos Piniginės socialinės paramos nepasiturintiems gyventojams įstatymu:</w:t>
      </w:r>
    </w:p>
    <w:p w14:paraId="543FC95B" w14:textId="77777777" w:rsidR="009D27C0" w:rsidRDefault="009D27C0" w:rsidP="009D27C0">
      <w:pPr>
        <w:tabs>
          <w:tab w:val="left" w:pos="1254"/>
          <w:tab w:val="left" w:pos="5985"/>
          <w:tab w:val="left" w:pos="7125"/>
        </w:tabs>
        <w:jc w:val="both"/>
      </w:pPr>
    </w:p>
    <w:p w14:paraId="2E1C8559" w14:textId="77777777" w:rsidR="009D27C0" w:rsidRDefault="009D27C0" w:rsidP="009D27C0">
      <w:pPr>
        <w:tabs>
          <w:tab w:val="left" w:pos="1254"/>
          <w:tab w:val="left" w:pos="5985"/>
          <w:tab w:val="left" w:pos="7125"/>
        </w:tabs>
        <w:jc w:val="both"/>
        <w:rPr>
          <w:b/>
          <w:bCs/>
        </w:rPr>
      </w:pPr>
      <w:r>
        <w:tab/>
      </w:r>
      <w:r>
        <w:rPr>
          <w:b/>
          <w:bCs/>
        </w:rPr>
        <w:t>2. Skolininko įsipareigojimai.</w:t>
      </w:r>
    </w:p>
    <w:p w14:paraId="17346048" w14:textId="77777777" w:rsidR="009D27C0" w:rsidRDefault="009D27C0" w:rsidP="009D27C0">
      <w:pPr>
        <w:tabs>
          <w:tab w:val="left" w:pos="1254"/>
          <w:tab w:val="left" w:pos="5985"/>
          <w:tab w:val="left" w:pos="7125"/>
        </w:tabs>
        <w:jc w:val="both"/>
        <w:rPr>
          <w:b/>
          <w:bCs/>
        </w:rPr>
      </w:pPr>
    </w:p>
    <w:p w14:paraId="4F5E5F6E" w14:textId="77777777" w:rsidR="009D27C0" w:rsidRDefault="009D27C0" w:rsidP="009D27C0">
      <w:pPr>
        <w:tabs>
          <w:tab w:val="left" w:pos="1254"/>
          <w:tab w:val="left" w:pos="5985"/>
          <w:tab w:val="left" w:pos="7125"/>
        </w:tabs>
        <w:jc w:val="both"/>
      </w:pPr>
      <w:r>
        <w:rPr>
          <w:b/>
          <w:bCs/>
        </w:rPr>
        <w:tab/>
      </w:r>
      <w:r>
        <w:t>1. Asmuo, turintis įsiskolinimą, ................................................. paslaugos tiekėjui ..........................................yra skolingas už būsto šildymą ............ euro, karštą vandenį ................ euro, geriamąjį vandenį ............ euro; iš viso skolingas ................. euro, nuo 20.... m. ...................... mėn.</w:t>
      </w:r>
    </w:p>
    <w:p w14:paraId="727FDE6B" w14:textId="77777777" w:rsidR="009D27C0" w:rsidRDefault="009D27C0" w:rsidP="009D27C0">
      <w:pPr>
        <w:tabs>
          <w:tab w:val="left" w:pos="1254"/>
          <w:tab w:val="left" w:pos="5985"/>
          <w:tab w:val="left" w:pos="7125"/>
        </w:tabs>
        <w:jc w:val="both"/>
      </w:pPr>
      <w:r>
        <w:tab/>
        <w:t>2. Asmuo, turintis įsiskolinimą, ...................................... įsipareigoja paslaugos tiekėjui ........................................................................... kas mėnesį grąžinti dalį įsiskolinimo, t. y. 20</w:t>
      </w:r>
      <w:r w:rsidRPr="003C061F">
        <w:t xml:space="preserve"> </w:t>
      </w:r>
      <w:r>
        <w:t xml:space="preserve"> procentų savo šeimos gaunamų pajamų.</w:t>
      </w:r>
    </w:p>
    <w:p w14:paraId="2E849872" w14:textId="77777777" w:rsidR="009D27C0" w:rsidRDefault="009D27C0" w:rsidP="009D27C0">
      <w:pPr>
        <w:tabs>
          <w:tab w:val="left" w:pos="1254"/>
          <w:tab w:val="left" w:pos="5985"/>
          <w:tab w:val="left" w:pos="7125"/>
        </w:tabs>
        <w:jc w:val="both"/>
      </w:pPr>
    </w:p>
    <w:p w14:paraId="2FD924B5" w14:textId="77777777" w:rsidR="009D27C0" w:rsidRDefault="009D27C0" w:rsidP="009D27C0">
      <w:pPr>
        <w:tabs>
          <w:tab w:val="left" w:pos="1254"/>
          <w:tab w:val="left" w:pos="5985"/>
          <w:tab w:val="left" w:pos="7125"/>
        </w:tabs>
        <w:jc w:val="both"/>
        <w:rPr>
          <w:b/>
          <w:bCs/>
        </w:rPr>
      </w:pPr>
      <w:r>
        <w:tab/>
      </w:r>
      <w:r>
        <w:rPr>
          <w:b/>
          <w:bCs/>
        </w:rPr>
        <w:t>3. Kitos sąlygos.</w:t>
      </w:r>
    </w:p>
    <w:p w14:paraId="3861FEAF" w14:textId="77777777" w:rsidR="009D27C0" w:rsidRDefault="009D27C0" w:rsidP="009D27C0">
      <w:pPr>
        <w:tabs>
          <w:tab w:val="left" w:pos="1254"/>
          <w:tab w:val="left" w:pos="5985"/>
          <w:tab w:val="left" w:pos="7125"/>
        </w:tabs>
        <w:jc w:val="both"/>
      </w:pPr>
    </w:p>
    <w:p w14:paraId="22744BA1" w14:textId="77777777" w:rsidR="009D27C0" w:rsidRDefault="009D27C0" w:rsidP="009D27C0">
      <w:pPr>
        <w:tabs>
          <w:tab w:val="left" w:pos="1254"/>
          <w:tab w:val="left" w:pos="5985"/>
          <w:tab w:val="left" w:pos="7125"/>
        </w:tabs>
        <w:jc w:val="both"/>
      </w:pPr>
      <w:r>
        <w:tab/>
        <w:t>1. Tiekėjas sutinka, kad asmuo, turintis įsiskolinimą, .............................................. kiekvieną mėnesį grąžintų dalį įsiskolinimo.</w:t>
      </w:r>
    </w:p>
    <w:p w14:paraId="628620F9" w14:textId="77777777" w:rsidR="009D27C0" w:rsidRDefault="009D27C0" w:rsidP="009D27C0">
      <w:pPr>
        <w:tabs>
          <w:tab w:val="left" w:pos="1254"/>
          <w:tab w:val="left" w:pos="5985"/>
          <w:tab w:val="left" w:pos="7125"/>
        </w:tabs>
        <w:jc w:val="both"/>
      </w:pPr>
      <w:r>
        <w:tab/>
        <w:t>2. Ši sutartis galioja tik pristatyta savivaldybės institucijai dėl kompensacijos gavimo.</w:t>
      </w:r>
    </w:p>
    <w:p w14:paraId="4EABE738" w14:textId="77777777" w:rsidR="009D27C0" w:rsidRDefault="009D27C0" w:rsidP="009D27C0">
      <w:pPr>
        <w:tabs>
          <w:tab w:val="left" w:pos="1254"/>
          <w:tab w:val="left" w:pos="5985"/>
          <w:tab w:val="left" w:pos="7125"/>
        </w:tabs>
        <w:jc w:val="both"/>
      </w:pPr>
      <w:r>
        <w:tab/>
        <w:t>3. Tiekėjas įspėja asmenį, turintį įsiskolinimą,  ................................................., kad kiekvieną mėnesį apie skolos grąžinimo eigą bus informuojama seniūnija, priimanti prašymą kompensacijai gauti.</w:t>
      </w:r>
    </w:p>
    <w:p w14:paraId="33D2255D" w14:textId="77777777" w:rsidR="009D27C0" w:rsidRDefault="009D27C0" w:rsidP="009D27C0">
      <w:pPr>
        <w:tabs>
          <w:tab w:val="left" w:pos="1254"/>
          <w:tab w:val="left" w:pos="5985"/>
          <w:tab w:val="left" w:pos="7125"/>
        </w:tabs>
        <w:jc w:val="both"/>
      </w:pPr>
      <w:r>
        <w:tab/>
        <w:t>4. Tiekėjas įspėja asmenį, turintį įsiskolinimą,  ......................................................., kad nevykdant šios sutarties įsipareigojimų, kompensacijos mokėjimas nutraukiamas.</w:t>
      </w:r>
    </w:p>
    <w:p w14:paraId="1FF02858" w14:textId="52DEE4A9" w:rsidR="009D27C0" w:rsidRDefault="009D27C0" w:rsidP="009D27C0">
      <w:pPr>
        <w:tabs>
          <w:tab w:val="left" w:pos="1254"/>
          <w:tab w:val="left" w:pos="5985"/>
          <w:tab w:val="left" w:pos="7125"/>
        </w:tabs>
        <w:jc w:val="both"/>
      </w:pPr>
      <w:r>
        <w:tab/>
        <w:t xml:space="preserve">5. Sutartis surašyta 2 egz., 1 egz. lieka ........................................., 1 egz. </w:t>
      </w:r>
      <w:r w:rsidR="000C7654">
        <w:t>–</w:t>
      </w:r>
      <w:r>
        <w:t xml:space="preserve"> asmeniui, turinčiam įsiskolinimą.</w:t>
      </w:r>
    </w:p>
    <w:p w14:paraId="5B487D5A" w14:textId="77777777" w:rsidR="009D27C0" w:rsidRDefault="009D27C0" w:rsidP="009D27C0">
      <w:pPr>
        <w:tabs>
          <w:tab w:val="left" w:pos="1254"/>
          <w:tab w:val="left" w:pos="5985"/>
          <w:tab w:val="left" w:pos="7125"/>
        </w:tabs>
        <w:jc w:val="both"/>
      </w:pPr>
      <w:r>
        <w:tab/>
        <w:t>6. Šalių rekvizitai.</w:t>
      </w:r>
    </w:p>
    <w:p w14:paraId="06FDC72E" w14:textId="77777777" w:rsidR="009D27C0" w:rsidRDefault="009D27C0" w:rsidP="009D27C0">
      <w:pPr>
        <w:tabs>
          <w:tab w:val="left" w:pos="1254"/>
          <w:tab w:val="left" w:pos="5985"/>
          <w:tab w:val="left" w:pos="7125"/>
        </w:tabs>
        <w:jc w:val="both"/>
      </w:pPr>
    </w:p>
    <w:p w14:paraId="50CEEF40" w14:textId="77777777" w:rsidR="009D27C0" w:rsidRPr="00CC72C7" w:rsidRDefault="009D27C0" w:rsidP="009D27C0">
      <w:pPr>
        <w:tabs>
          <w:tab w:val="left" w:pos="1254"/>
          <w:tab w:val="left" w:pos="5985"/>
          <w:tab w:val="left" w:pos="7125"/>
        </w:tabs>
        <w:jc w:val="both"/>
        <w:rPr>
          <w:b/>
          <w:bCs/>
        </w:rPr>
      </w:pPr>
      <w:r>
        <w:rPr>
          <w:b/>
          <w:bCs/>
        </w:rPr>
        <w:t>TIEKĖJAS</w:t>
      </w:r>
      <w:r>
        <w:rPr>
          <w:b/>
          <w:bCs/>
        </w:rPr>
        <w:tab/>
      </w:r>
      <w:r>
        <w:rPr>
          <w:b/>
          <w:bCs/>
        </w:rPr>
        <w:tab/>
        <w:t>VARTOTOJAS</w:t>
      </w:r>
      <w:r>
        <w:t xml:space="preserve">                                           </w:t>
      </w:r>
    </w:p>
    <w:p w14:paraId="2DBD454A" w14:textId="77777777" w:rsidR="009D27C0" w:rsidRDefault="009D27C0" w:rsidP="009D27C0">
      <w:pPr>
        <w:tabs>
          <w:tab w:val="left" w:pos="1254"/>
          <w:tab w:val="left" w:pos="5985"/>
          <w:tab w:val="left" w:pos="7125"/>
        </w:tabs>
        <w:jc w:val="both"/>
      </w:pPr>
      <w:r>
        <w:t xml:space="preserve">..................................................                                            </w:t>
      </w:r>
      <w:r>
        <w:tab/>
        <w:t>.....................................................</w:t>
      </w:r>
    </w:p>
    <w:p w14:paraId="5117F5F5" w14:textId="77777777" w:rsidR="009D27C0" w:rsidRDefault="009D27C0" w:rsidP="009D27C0">
      <w:pPr>
        <w:tabs>
          <w:tab w:val="left" w:pos="1254"/>
          <w:tab w:val="left" w:pos="5985"/>
          <w:tab w:val="left" w:pos="7125"/>
        </w:tabs>
        <w:jc w:val="both"/>
      </w:pPr>
      <w:r>
        <w:t xml:space="preserve">..................................................                                             </w:t>
      </w:r>
      <w:r>
        <w:tab/>
        <w:t>......................................................</w:t>
      </w:r>
    </w:p>
    <w:p w14:paraId="1F439C2F" w14:textId="77777777" w:rsidR="009D27C0" w:rsidRDefault="009D27C0" w:rsidP="009D27C0">
      <w:pPr>
        <w:tabs>
          <w:tab w:val="left" w:pos="1254"/>
          <w:tab w:val="left" w:pos="5985"/>
          <w:tab w:val="left" w:pos="7125"/>
        </w:tabs>
        <w:jc w:val="both"/>
      </w:pPr>
      <w:r>
        <w:t xml:space="preserve">..................................................                                               </w:t>
      </w:r>
      <w:r>
        <w:tab/>
        <w:t>......................................................</w:t>
      </w:r>
    </w:p>
    <w:p w14:paraId="7FCB8B4A" w14:textId="77777777" w:rsidR="009D27C0" w:rsidRDefault="009D27C0" w:rsidP="009D27C0">
      <w:pPr>
        <w:tabs>
          <w:tab w:val="left" w:pos="1254"/>
          <w:tab w:val="left" w:pos="5985"/>
          <w:tab w:val="left" w:pos="7125"/>
        </w:tabs>
        <w:jc w:val="both"/>
      </w:pPr>
      <w:r>
        <w:t xml:space="preserve">..................................................                                               </w:t>
      </w:r>
      <w:r>
        <w:tab/>
        <w:t>......................................................</w:t>
      </w:r>
    </w:p>
    <w:p w14:paraId="76379FF6" w14:textId="4590DAE2" w:rsidR="00070E54" w:rsidRPr="00D55137" w:rsidRDefault="009D27C0" w:rsidP="009D27C0">
      <w:r>
        <w:t>20 ........ m. .................................... d.</w:t>
      </w:r>
      <w:r>
        <w:tab/>
      </w:r>
      <w:r>
        <w:tab/>
        <w:t xml:space="preserve">             20......... m. ..................................d.</w:t>
      </w:r>
    </w:p>
    <w:sectPr w:rsidR="00070E54" w:rsidRPr="00D55137" w:rsidSect="00051A40">
      <w:headerReference w:type="default" r:id="rId8"/>
      <w:footerReference w:type="default" r:id="rId9"/>
      <w:headerReference w:type="firs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6CBF5" w14:textId="77777777" w:rsidR="0018796B" w:rsidRDefault="0018796B" w:rsidP="00C40BB1">
      <w:r>
        <w:separator/>
      </w:r>
    </w:p>
  </w:endnote>
  <w:endnote w:type="continuationSeparator" w:id="0">
    <w:p w14:paraId="03C380A2" w14:textId="77777777" w:rsidR="0018796B" w:rsidRDefault="0018796B" w:rsidP="00C40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6F229" w14:textId="4C7C8005" w:rsidR="009E6E2F" w:rsidRDefault="009E6E2F">
    <w:pPr>
      <w:pStyle w:val="Porat"/>
      <w:jc w:val="center"/>
    </w:pPr>
  </w:p>
  <w:p w14:paraId="1EF60ACB" w14:textId="77777777" w:rsidR="009E6E2F" w:rsidRDefault="009E6E2F">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43F612" w14:textId="77777777" w:rsidR="0018796B" w:rsidRDefault="0018796B" w:rsidP="00C40BB1">
      <w:r>
        <w:separator/>
      </w:r>
    </w:p>
  </w:footnote>
  <w:footnote w:type="continuationSeparator" w:id="0">
    <w:p w14:paraId="356EBB49" w14:textId="77777777" w:rsidR="0018796B" w:rsidRDefault="0018796B" w:rsidP="00C40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4612307"/>
      <w:docPartObj>
        <w:docPartGallery w:val="Page Numbers (Top of Page)"/>
        <w:docPartUnique/>
      </w:docPartObj>
    </w:sdtPr>
    <w:sdtEndPr/>
    <w:sdtContent>
      <w:p w14:paraId="4201A913" w14:textId="661F9F6E" w:rsidR="00855DF3" w:rsidRDefault="00855DF3">
        <w:pPr>
          <w:pStyle w:val="Antrats"/>
          <w:jc w:val="center"/>
        </w:pPr>
        <w:r>
          <w:fldChar w:fldCharType="begin"/>
        </w:r>
        <w:r>
          <w:instrText>PAGE   \* MERGEFORMAT</w:instrText>
        </w:r>
        <w:r>
          <w:fldChar w:fldCharType="separate"/>
        </w:r>
        <w:r>
          <w:t>2</w:t>
        </w:r>
        <w:r>
          <w:fldChar w:fldCharType="end"/>
        </w:r>
      </w:p>
    </w:sdtContent>
  </w:sdt>
  <w:p w14:paraId="7AC512BF" w14:textId="77777777" w:rsidR="00E06FCE" w:rsidRDefault="00E06FCE">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82E03" w14:textId="0CC63099" w:rsidR="0013292C" w:rsidRDefault="0013292C" w:rsidP="007D6B01">
    <w:pPr>
      <w:pStyle w:val="Antrats"/>
      <w:jc w:val="center"/>
    </w:pP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75B9B"/>
    <w:multiLevelType w:val="multilevel"/>
    <w:tmpl w:val="06900622"/>
    <w:lvl w:ilvl="0">
      <w:start w:val="53"/>
      <w:numFmt w:val="decimal"/>
      <w:lvlText w:val="%1."/>
      <w:lvlJc w:val="left"/>
      <w:pPr>
        <w:ind w:left="480" w:hanging="480"/>
      </w:pPr>
      <w:rPr>
        <w:rFonts w:hint="default"/>
        <w:color w:val="auto"/>
      </w:rPr>
    </w:lvl>
    <w:lvl w:ilvl="1">
      <w:start w:val="4"/>
      <w:numFmt w:val="decimal"/>
      <w:lvlText w:val="%1.%2."/>
      <w:lvlJc w:val="left"/>
      <w:pPr>
        <w:ind w:left="1331" w:hanging="480"/>
      </w:pPr>
      <w:rPr>
        <w:rFonts w:hint="default"/>
        <w:color w:val="auto"/>
      </w:rPr>
    </w:lvl>
    <w:lvl w:ilvl="2">
      <w:start w:val="1"/>
      <w:numFmt w:val="decimal"/>
      <w:lvlText w:val="%1.%2.%3."/>
      <w:lvlJc w:val="left"/>
      <w:pPr>
        <w:ind w:left="2422" w:hanging="720"/>
      </w:pPr>
      <w:rPr>
        <w:rFonts w:hint="default"/>
        <w:color w:val="auto"/>
      </w:rPr>
    </w:lvl>
    <w:lvl w:ilvl="3">
      <w:start w:val="1"/>
      <w:numFmt w:val="decimal"/>
      <w:lvlText w:val="%1.%2.%3.%4."/>
      <w:lvlJc w:val="left"/>
      <w:pPr>
        <w:ind w:left="3273" w:hanging="720"/>
      </w:pPr>
      <w:rPr>
        <w:rFonts w:hint="default"/>
        <w:color w:val="auto"/>
      </w:rPr>
    </w:lvl>
    <w:lvl w:ilvl="4">
      <w:start w:val="1"/>
      <w:numFmt w:val="decimal"/>
      <w:lvlText w:val="%1.%2.%3.%4.%5."/>
      <w:lvlJc w:val="left"/>
      <w:pPr>
        <w:ind w:left="4484" w:hanging="1080"/>
      </w:pPr>
      <w:rPr>
        <w:rFonts w:hint="default"/>
        <w:color w:val="auto"/>
      </w:rPr>
    </w:lvl>
    <w:lvl w:ilvl="5">
      <w:start w:val="1"/>
      <w:numFmt w:val="decimal"/>
      <w:lvlText w:val="%1.%2.%3.%4.%5.%6."/>
      <w:lvlJc w:val="left"/>
      <w:pPr>
        <w:ind w:left="5335" w:hanging="1080"/>
      </w:pPr>
      <w:rPr>
        <w:rFonts w:hint="default"/>
        <w:color w:val="auto"/>
      </w:rPr>
    </w:lvl>
    <w:lvl w:ilvl="6">
      <w:start w:val="1"/>
      <w:numFmt w:val="decimal"/>
      <w:lvlText w:val="%1.%2.%3.%4.%5.%6.%7."/>
      <w:lvlJc w:val="left"/>
      <w:pPr>
        <w:ind w:left="6546" w:hanging="1440"/>
      </w:pPr>
      <w:rPr>
        <w:rFonts w:hint="default"/>
        <w:color w:val="auto"/>
      </w:rPr>
    </w:lvl>
    <w:lvl w:ilvl="7">
      <w:start w:val="1"/>
      <w:numFmt w:val="decimal"/>
      <w:lvlText w:val="%1.%2.%3.%4.%5.%6.%7.%8."/>
      <w:lvlJc w:val="left"/>
      <w:pPr>
        <w:ind w:left="7397" w:hanging="1440"/>
      </w:pPr>
      <w:rPr>
        <w:rFonts w:hint="default"/>
        <w:color w:val="auto"/>
      </w:rPr>
    </w:lvl>
    <w:lvl w:ilvl="8">
      <w:start w:val="1"/>
      <w:numFmt w:val="decimal"/>
      <w:lvlText w:val="%1.%2.%3.%4.%5.%6.%7.%8.%9."/>
      <w:lvlJc w:val="left"/>
      <w:pPr>
        <w:ind w:left="8608" w:hanging="1800"/>
      </w:pPr>
      <w:rPr>
        <w:rFonts w:hint="default"/>
        <w:color w:val="auto"/>
      </w:rPr>
    </w:lvl>
  </w:abstractNum>
  <w:abstractNum w:abstractNumId="1" w15:restartNumberingAfterBreak="0">
    <w:nsid w:val="03AD426B"/>
    <w:multiLevelType w:val="multilevel"/>
    <w:tmpl w:val="A9A49B6A"/>
    <w:lvl w:ilvl="0">
      <w:start w:val="7"/>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73C311D"/>
    <w:multiLevelType w:val="multilevel"/>
    <w:tmpl w:val="E5628A08"/>
    <w:lvl w:ilvl="0">
      <w:start w:val="12"/>
      <w:numFmt w:val="decimal"/>
      <w:lvlText w:val="%1."/>
      <w:lvlJc w:val="left"/>
      <w:pPr>
        <w:ind w:left="660" w:hanging="660"/>
      </w:pPr>
      <w:rPr>
        <w:rFonts w:hint="default"/>
      </w:rPr>
    </w:lvl>
    <w:lvl w:ilvl="1">
      <w:start w:val="2"/>
      <w:numFmt w:val="decimal"/>
      <w:lvlText w:val="%1.%2."/>
      <w:lvlJc w:val="left"/>
      <w:pPr>
        <w:ind w:left="1156" w:hanging="660"/>
      </w:pPr>
      <w:rPr>
        <w:rFonts w:hint="default"/>
      </w:rPr>
    </w:lvl>
    <w:lvl w:ilvl="2">
      <w:start w:val="4"/>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 w15:restartNumberingAfterBreak="0">
    <w:nsid w:val="083B6F40"/>
    <w:multiLevelType w:val="multilevel"/>
    <w:tmpl w:val="5A18E532"/>
    <w:lvl w:ilvl="0">
      <w:start w:val="53"/>
      <w:numFmt w:val="decimal"/>
      <w:lvlText w:val="%1."/>
      <w:lvlJc w:val="left"/>
      <w:pPr>
        <w:ind w:left="480" w:hanging="480"/>
      </w:pPr>
      <w:rPr>
        <w:rFonts w:hint="default"/>
        <w:color w:val="auto"/>
      </w:rPr>
    </w:lvl>
    <w:lvl w:ilvl="1">
      <w:start w:val="2"/>
      <w:numFmt w:val="decimal"/>
      <w:lvlText w:val="%1.%2."/>
      <w:lvlJc w:val="left"/>
      <w:pPr>
        <w:ind w:left="1331" w:hanging="480"/>
      </w:pPr>
      <w:rPr>
        <w:rFonts w:hint="default"/>
        <w:color w:val="auto"/>
      </w:rPr>
    </w:lvl>
    <w:lvl w:ilvl="2">
      <w:start w:val="1"/>
      <w:numFmt w:val="decimal"/>
      <w:lvlText w:val="%1.%2.%3."/>
      <w:lvlJc w:val="left"/>
      <w:pPr>
        <w:ind w:left="2422" w:hanging="720"/>
      </w:pPr>
      <w:rPr>
        <w:rFonts w:hint="default"/>
        <w:color w:val="auto"/>
      </w:rPr>
    </w:lvl>
    <w:lvl w:ilvl="3">
      <w:start w:val="1"/>
      <w:numFmt w:val="decimal"/>
      <w:lvlText w:val="%1.%2.%3.%4."/>
      <w:lvlJc w:val="left"/>
      <w:pPr>
        <w:ind w:left="3273" w:hanging="720"/>
      </w:pPr>
      <w:rPr>
        <w:rFonts w:hint="default"/>
        <w:color w:val="auto"/>
      </w:rPr>
    </w:lvl>
    <w:lvl w:ilvl="4">
      <w:start w:val="1"/>
      <w:numFmt w:val="decimal"/>
      <w:lvlText w:val="%1.%2.%3.%4.%5."/>
      <w:lvlJc w:val="left"/>
      <w:pPr>
        <w:ind w:left="4484" w:hanging="1080"/>
      </w:pPr>
      <w:rPr>
        <w:rFonts w:hint="default"/>
        <w:color w:val="auto"/>
      </w:rPr>
    </w:lvl>
    <w:lvl w:ilvl="5">
      <w:start w:val="1"/>
      <w:numFmt w:val="decimal"/>
      <w:lvlText w:val="%1.%2.%3.%4.%5.%6."/>
      <w:lvlJc w:val="left"/>
      <w:pPr>
        <w:ind w:left="5335" w:hanging="1080"/>
      </w:pPr>
      <w:rPr>
        <w:rFonts w:hint="default"/>
        <w:color w:val="auto"/>
      </w:rPr>
    </w:lvl>
    <w:lvl w:ilvl="6">
      <w:start w:val="1"/>
      <w:numFmt w:val="decimal"/>
      <w:lvlText w:val="%1.%2.%3.%4.%5.%6.%7."/>
      <w:lvlJc w:val="left"/>
      <w:pPr>
        <w:ind w:left="6546" w:hanging="1440"/>
      </w:pPr>
      <w:rPr>
        <w:rFonts w:hint="default"/>
        <w:color w:val="auto"/>
      </w:rPr>
    </w:lvl>
    <w:lvl w:ilvl="7">
      <w:start w:val="1"/>
      <w:numFmt w:val="decimal"/>
      <w:lvlText w:val="%1.%2.%3.%4.%5.%6.%7.%8."/>
      <w:lvlJc w:val="left"/>
      <w:pPr>
        <w:ind w:left="7397" w:hanging="1440"/>
      </w:pPr>
      <w:rPr>
        <w:rFonts w:hint="default"/>
        <w:color w:val="auto"/>
      </w:rPr>
    </w:lvl>
    <w:lvl w:ilvl="8">
      <w:start w:val="1"/>
      <w:numFmt w:val="decimal"/>
      <w:lvlText w:val="%1.%2.%3.%4.%5.%6.%7.%8.%9."/>
      <w:lvlJc w:val="left"/>
      <w:pPr>
        <w:ind w:left="8608" w:hanging="1800"/>
      </w:pPr>
      <w:rPr>
        <w:rFonts w:hint="default"/>
        <w:color w:val="auto"/>
      </w:rPr>
    </w:lvl>
  </w:abstractNum>
  <w:abstractNum w:abstractNumId="4" w15:restartNumberingAfterBreak="0">
    <w:nsid w:val="09D86467"/>
    <w:multiLevelType w:val="multilevel"/>
    <w:tmpl w:val="04A0E168"/>
    <w:lvl w:ilvl="0">
      <w:start w:val="34"/>
      <w:numFmt w:val="decimal"/>
      <w:lvlText w:val="%1."/>
      <w:lvlJc w:val="left"/>
      <w:pPr>
        <w:ind w:left="480" w:hanging="480"/>
      </w:pPr>
      <w:rPr>
        <w:rFonts w:eastAsia="Arial Unicode MS" w:hint="default"/>
        <w:color w:val="000000"/>
      </w:rPr>
    </w:lvl>
    <w:lvl w:ilvl="1">
      <w:start w:val="1"/>
      <w:numFmt w:val="decimal"/>
      <w:lvlText w:val="%1.%2."/>
      <w:lvlJc w:val="left"/>
      <w:pPr>
        <w:ind w:left="480" w:hanging="480"/>
      </w:pPr>
      <w:rPr>
        <w:rFonts w:eastAsia="Arial Unicode MS" w:hint="default"/>
        <w:color w:val="000000"/>
      </w:rPr>
    </w:lvl>
    <w:lvl w:ilvl="2">
      <w:start w:val="1"/>
      <w:numFmt w:val="decimal"/>
      <w:lvlText w:val="%1.%2.%3."/>
      <w:lvlJc w:val="left"/>
      <w:pPr>
        <w:ind w:left="720" w:hanging="720"/>
      </w:pPr>
      <w:rPr>
        <w:rFonts w:eastAsia="Arial Unicode MS" w:hint="default"/>
        <w:color w:val="000000"/>
      </w:rPr>
    </w:lvl>
    <w:lvl w:ilvl="3">
      <w:start w:val="1"/>
      <w:numFmt w:val="decimal"/>
      <w:lvlText w:val="%1.%2.%3.%4."/>
      <w:lvlJc w:val="left"/>
      <w:pPr>
        <w:ind w:left="720" w:hanging="720"/>
      </w:pPr>
      <w:rPr>
        <w:rFonts w:eastAsia="Arial Unicode MS" w:hint="default"/>
        <w:color w:val="000000"/>
      </w:rPr>
    </w:lvl>
    <w:lvl w:ilvl="4">
      <w:start w:val="1"/>
      <w:numFmt w:val="decimal"/>
      <w:lvlText w:val="%1.%2.%3.%4.%5."/>
      <w:lvlJc w:val="left"/>
      <w:pPr>
        <w:ind w:left="1080" w:hanging="1080"/>
      </w:pPr>
      <w:rPr>
        <w:rFonts w:eastAsia="Arial Unicode MS" w:hint="default"/>
        <w:color w:val="000000"/>
      </w:rPr>
    </w:lvl>
    <w:lvl w:ilvl="5">
      <w:start w:val="1"/>
      <w:numFmt w:val="decimal"/>
      <w:lvlText w:val="%1.%2.%3.%4.%5.%6."/>
      <w:lvlJc w:val="left"/>
      <w:pPr>
        <w:ind w:left="1080" w:hanging="1080"/>
      </w:pPr>
      <w:rPr>
        <w:rFonts w:eastAsia="Arial Unicode MS" w:hint="default"/>
        <w:color w:val="000000"/>
      </w:rPr>
    </w:lvl>
    <w:lvl w:ilvl="6">
      <w:start w:val="1"/>
      <w:numFmt w:val="decimal"/>
      <w:lvlText w:val="%1.%2.%3.%4.%5.%6.%7."/>
      <w:lvlJc w:val="left"/>
      <w:pPr>
        <w:ind w:left="1440" w:hanging="1440"/>
      </w:pPr>
      <w:rPr>
        <w:rFonts w:eastAsia="Arial Unicode MS" w:hint="default"/>
        <w:color w:val="000000"/>
      </w:rPr>
    </w:lvl>
    <w:lvl w:ilvl="7">
      <w:start w:val="1"/>
      <w:numFmt w:val="decimal"/>
      <w:lvlText w:val="%1.%2.%3.%4.%5.%6.%7.%8."/>
      <w:lvlJc w:val="left"/>
      <w:pPr>
        <w:ind w:left="1440" w:hanging="1440"/>
      </w:pPr>
      <w:rPr>
        <w:rFonts w:eastAsia="Arial Unicode MS" w:hint="default"/>
        <w:color w:val="000000"/>
      </w:rPr>
    </w:lvl>
    <w:lvl w:ilvl="8">
      <w:start w:val="1"/>
      <w:numFmt w:val="decimal"/>
      <w:lvlText w:val="%1.%2.%3.%4.%5.%6.%7.%8.%9."/>
      <w:lvlJc w:val="left"/>
      <w:pPr>
        <w:ind w:left="1800" w:hanging="1800"/>
      </w:pPr>
      <w:rPr>
        <w:rFonts w:eastAsia="Arial Unicode MS" w:hint="default"/>
        <w:color w:val="000000"/>
      </w:rPr>
    </w:lvl>
  </w:abstractNum>
  <w:abstractNum w:abstractNumId="5" w15:restartNumberingAfterBreak="0">
    <w:nsid w:val="0C497BF2"/>
    <w:multiLevelType w:val="multilevel"/>
    <w:tmpl w:val="0E7E4928"/>
    <w:lvl w:ilvl="0">
      <w:start w:val="1"/>
      <w:numFmt w:val="decimal"/>
      <w:suff w:val="space"/>
      <w:lvlText w:val="%1."/>
      <w:lvlJc w:val="left"/>
      <w:pPr>
        <w:ind w:left="0" w:firstLine="720"/>
      </w:pPr>
      <w:rPr>
        <w:rFonts w:hint="default"/>
        <w:color w:val="auto"/>
      </w:rPr>
    </w:lvl>
    <w:lvl w:ilvl="1">
      <w:start w:val="1"/>
      <w:numFmt w:val="decimal"/>
      <w:suff w:val="space"/>
      <w:lvlText w:val="%1.%2."/>
      <w:lvlJc w:val="left"/>
      <w:pPr>
        <w:ind w:left="0" w:firstLine="720"/>
      </w:pPr>
      <w:rPr>
        <w:rFonts w:hint="default"/>
        <w:color w:val="auto"/>
      </w:rPr>
    </w:lvl>
    <w:lvl w:ilvl="2">
      <w:start w:val="1"/>
      <w:numFmt w:val="decimal"/>
      <w:suff w:val="space"/>
      <w:lvlText w:val="%1.%2.%3."/>
      <w:lvlJc w:val="left"/>
      <w:pPr>
        <w:ind w:left="0" w:firstLine="720"/>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C5417C9"/>
    <w:multiLevelType w:val="multilevel"/>
    <w:tmpl w:val="75AE271E"/>
    <w:lvl w:ilvl="0">
      <w:start w:val="53"/>
      <w:numFmt w:val="decimal"/>
      <w:lvlText w:val="%1."/>
      <w:lvlJc w:val="left"/>
      <w:pPr>
        <w:ind w:left="480" w:hanging="480"/>
      </w:pPr>
      <w:rPr>
        <w:rFonts w:hint="default"/>
      </w:rPr>
    </w:lvl>
    <w:lvl w:ilvl="1">
      <w:start w:val="3"/>
      <w:numFmt w:val="decimal"/>
      <w:lvlText w:val="%1.%2."/>
      <w:lvlJc w:val="left"/>
      <w:pPr>
        <w:ind w:left="1811" w:hanging="480"/>
      </w:pPr>
      <w:rPr>
        <w:rFonts w:hint="default"/>
      </w:rPr>
    </w:lvl>
    <w:lvl w:ilvl="2">
      <w:start w:val="1"/>
      <w:numFmt w:val="decimal"/>
      <w:lvlText w:val="%1.%2.%3."/>
      <w:lvlJc w:val="left"/>
      <w:pPr>
        <w:ind w:left="3382" w:hanging="720"/>
      </w:pPr>
      <w:rPr>
        <w:rFonts w:hint="default"/>
      </w:rPr>
    </w:lvl>
    <w:lvl w:ilvl="3">
      <w:start w:val="1"/>
      <w:numFmt w:val="decimal"/>
      <w:lvlText w:val="%1.%2.%3.%4."/>
      <w:lvlJc w:val="left"/>
      <w:pPr>
        <w:ind w:left="4713" w:hanging="720"/>
      </w:pPr>
      <w:rPr>
        <w:rFonts w:hint="default"/>
      </w:rPr>
    </w:lvl>
    <w:lvl w:ilvl="4">
      <w:start w:val="1"/>
      <w:numFmt w:val="decimal"/>
      <w:lvlText w:val="%1.%2.%3.%4.%5."/>
      <w:lvlJc w:val="left"/>
      <w:pPr>
        <w:ind w:left="6404" w:hanging="1080"/>
      </w:pPr>
      <w:rPr>
        <w:rFonts w:hint="default"/>
      </w:rPr>
    </w:lvl>
    <w:lvl w:ilvl="5">
      <w:start w:val="1"/>
      <w:numFmt w:val="decimal"/>
      <w:lvlText w:val="%1.%2.%3.%4.%5.%6."/>
      <w:lvlJc w:val="left"/>
      <w:pPr>
        <w:ind w:left="7735" w:hanging="1080"/>
      </w:pPr>
      <w:rPr>
        <w:rFonts w:hint="default"/>
      </w:rPr>
    </w:lvl>
    <w:lvl w:ilvl="6">
      <w:start w:val="1"/>
      <w:numFmt w:val="decimal"/>
      <w:lvlText w:val="%1.%2.%3.%4.%5.%6.%7."/>
      <w:lvlJc w:val="left"/>
      <w:pPr>
        <w:ind w:left="9426" w:hanging="1440"/>
      </w:pPr>
      <w:rPr>
        <w:rFonts w:hint="default"/>
      </w:rPr>
    </w:lvl>
    <w:lvl w:ilvl="7">
      <w:start w:val="1"/>
      <w:numFmt w:val="decimal"/>
      <w:lvlText w:val="%1.%2.%3.%4.%5.%6.%7.%8."/>
      <w:lvlJc w:val="left"/>
      <w:pPr>
        <w:ind w:left="10757" w:hanging="1440"/>
      </w:pPr>
      <w:rPr>
        <w:rFonts w:hint="default"/>
      </w:rPr>
    </w:lvl>
    <w:lvl w:ilvl="8">
      <w:start w:val="1"/>
      <w:numFmt w:val="decimal"/>
      <w:lvlText w:val="%1.%2.%3.%4.%5.%6.%7.%8.%9."/>
      <w:lvlJc w:val="left"/>
      <w:pPr>
        <w:ind w:left="12448" w:hanging="1800"/>
      </w:pPr>
      <w:rPr>
        <w:rFonts w:hint="default"/>
      </w:rPr>
    </w:lvl>
  </w:abstractNum>
  <w:abstractNum w:abstractNumId="7" w15:restartNumberingAfterBreak="0">
    <w:nsid w:val="17315990"/>
    <w:multiLevelType w:val="multilevel"/>
    <w:tmpl w:val="0E7E4928"/>
    <w:lvl w:ilvl="0">
      <w:start w:val="1"/>
      <w:numFmt w:val="decimal"/>
      <w:suff w:val="space"/>
      <w:lvlText w:val="%1."/>
      <w:lvlJc w:val="left"/>
      <w:pPr>
        <w:ind w:left="0" w:firstLine="720"/>
      </w:pPr>
      <w:rPr>
        <w:rFonts w:hint="default"/>
        <w:color w:val="auto"/>
      </w:rPr>
    </w:lvl>
    <w:lvl w:ilvl="1">
      <w:start w:val="1"/>
      <w:numFmt w:val="decimal"/>
      <w:suff w:val="space"/>
      <w:lvlText w:val="%1.%2."/>
      <w:lvlJc w:val="left"/>
      <w:pPr>
        <w:ind w:left="0" w:firstLine="720"/>
      </w:pPr>
      <w:rPr>
        <w:rFonts w:hint="default"/>
        <w:color w:val="auto"/>
      </w:rPr>
    </w:lvl>
    <w:lvl w:ilvl="2">
      <w:start w:val="1"/>
      <w:numFmt w:val="decimal"/>
      <w:suff w:val="space"/>
      <w:lvlText w:val="%1.%2.%3."/>
      <w:lvlJc w:val="left"/>
      <w:pPr>
        <w:ind w:left="0" w:firstLine="720"/>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8C7406F"/>
    <w:multiLevelType w:val="multilevel"/>
    <w:tmpl w:val="0E7E4928"/>
    <w:lvl w:ilvl="0">
      <w:start w:val="1"/>
      <w:numFmt w:val="decimal"/>
      <w:suff w:val="space"/>
      <w:lvlText w:val="%1."/>
      <w:lvlJc w:val="left"/>
      <w:pPr>
        <w:ind w:left="0" w:firstLine="720"/>
      </w:pPr>
      <w:rPr>
        <w:rFonts w:hint="default"/>
        <w:color w:val="auto"/>
      </w:rPr>
    </w:lvl>
    <w:lvl w:ilvl="1">
      <w:start w:val="1"/>
      <w:numFmt w:val="decimal"/>
      <w:suff w:val="space"/>
      <w:lvlText w:val="%1.%2."/>
      <w:lvlJc w:val="left"/>
      <w:pPr>
        <w:ind w:left="0" w:firstLine="720"/>
      </w:pPr>
      <w:rPr>
        <w:rFonts w:hint="default"/>
        <w:color w:val="auto"/>
      </w:rPr>
    </w:lvl>
    <w:lvl w:ilvl="2">
      <w:start w:val="1"/>
      <w:numFmt w:val="decimal"/>
      <w:suff w:val="space"/>
      <w:lvlText w:val="%1.%2.%3."/>
      <w:lvlJc w:val="left"/>
      <w:pPr>
        <w:ind w:left="0" w:firstLine="720"/>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8F76E13"/>
    <w:multiLevelType w:val="multilevel"/>
    <w:tmpl w:val="2EAAB92C"/>
    <w:lvl w:ilvl="0">
      <w:start w:val="34"/>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1E9607C0"/>
    <w:multiLevelType w:val="multilevel"/>
    <w:tmpl w:val="27544AC6"/>
    <w:lvl w:ilvl="0">
      <w:start w:val="28"/>
      <w:numFmt w:val="decimal"/>
      <w:lvlText w:val="%1."/>
      <w:lvlJc w:val="left"/>
      <w:pPr>
        <w:ind w:left="480" w:hanging="480"/>
      </w:pPr>
      <w:rPr>
        <w:rFonts w:hint="default"/>
      </w:rPr>
    </w:lvl>
    <w:lvl w:ilvl="1">
      <w:start w:val="3"/>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1F0B3339"/>
    <w:multiLevelType w:val="multilevel"/>
    <w:tmpl w:val="9A146F7A"/>
    <w:lvl w:ilvl="0">
      <w:start w:val="13"/>
      <w:numFmt w:val="decimal"/>
      <w:lvlText w:val="%1"/>
      <w:lvlJc w:val="left"/>
      <w:pPr>
        <w:ind w:left="600" w:hanging="600"/>
      </w:pPr>
      <w:rPr>
        <w:rFonts w:hint="default"/>
      </w:rPr>
    </w:lvl>
    <w:lvl w:ilvl="1">
      <w:start w:val="2"/>
      <w:numFmt w:val="decimal"/>
      <w:lvlText w:val="%1.%2"/>
      <w:lvlJc w:val="left"/>
      <w:pPr>
        <w:ind w:left="1309" w:hanging="60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22F25FDE"/>
    <w:multiLevelType w:val="multilevel"/>
    <w:tmpl w:val="0E7E4928"/>
    <w:lvl w:ilvl="0">
      <w:start w:val="1"/>
      <w:numFmt w:val="decimal"/>
      <w:suff w:val="space"/>
      <w:lvlText w:val="%1."/>
      <w:lvlJc w:val="left"/>
      <w:pPr>
        <w:ind w:left="0" w:firstLine="720"/>
      </w:pPr>
      <w:rPr>
        <w:rFonts w:hint="default"/>
        <w:color w:val="auto"/>
      </w:rPr>
    </w:lvl>
    <w:lvl w:ilvl="1">
      <w:start w:val="1"/>
      <w:numFmt w:val="decimal"/>
      <w:suff w:val="space"/>
      <w:lvlText w:val="%1.%2."/>
      <w:lvlJc w:val="left"/>
      <w:pPr>
        <w:ind w:left="0" w:firstLine="720"/>
      </w:pPr>
      <w:rPr>
        <w:rFonts w:hint="default"/>
        <w:color w:val="auto"/>
      </w:rPr>
    </w:lvl>
    <w:lvl w:ilvl="2">
      <w:start w:val="1"/>
      <w:numFmt w:val="decimal"/>
      <w:suff w:val="space"/>
      <w:lvlText w:val="%1.%2.%3."/>
      <w:lvlJc w:val="left"/>
      <w:pPr>
        <w:ind w:left="0" w:firstLine="720"/>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6426A22"/>
    <w:multiLevelType w:val="multilevel"/>
    <w:tmpl w:val="EE84D49E"/>
    <w:lvl w:ilvl="0">
      <w:start w:val="17"/>
      <w:numFmt w:val="decimal"/>
      <w:lvlText w:val="%1."/>
      <w:lvlJc w:val="left"/>
      <w:pPr>
        <w:ind w:left="480" w:hanging="480"/>
      </w:pPr>
      <w:rPr>
        <w:rFonts w:hint="default"/>
      </w:rPr>
    </w:lvl>
    <w:lvl w:ilvl="1">
      <w:start w:val="2"/>
      <w:numFmt w:val="decimal"/>
      <w:lvlText w:val="%1.%2."/>
      <w:lvlJc w:val="left"/>
      <w:pPr>
        <w:ind w:left="1331"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26DD211D"/>
    <w:multiLevelType w:val="multilevel"/>
    <w:tmpl w:val="2EB07DFA"/>
    <w:lvl w:ilvl="0">
      <w:start w:val="25"/>
      <w:numFmt w:val="decimal"/>
      <w:lvlText w:val="%1."/>
      <w:lvlJc w:val="left"/>
      <w:pPr>
        <w:ind w:left="660" w:hanging="660"/>
      </w:pPr>
      <w:rPr>
        <w:rFonts w:eastAsia="Arial Unicode MS" w:hint="default"/>
        <w:color w:val="000000"/>
      </w:rPr>
    </w:lvl>
    <w:lvl w:ilvl="1">
      <w:start w:val="2"/>
      <w:numFmt w:val="decimal"/>
      <w:lvlText w:val="%1.%2."/>
      <w:lvlJc w:val="left"/>
      <w:pPr>
        <w:ind w:left="802" w:hanging="660"/>
      </w:pPr>
      <w:rPr>
        <w:rFonts w:eastAsia="Arial Unicode MS" w:hint="default"/>
        <w:color w:val="000000"/>
      </w:rPr>
    </w:lvl>
    <w:lvl w:ilvl="2">
      <w:start w:val="1"/>
      <w:numFmt w:val="decimal"/>
      <w:lvlText w:val="%1.%2.%3."/>
      <w:lvlJc w:val="left"/>
      <w:pPr>
        <w:ind w:left="1004" w:hanging="720"/>
      </w:pPr>
      <w:rPr>
        <w:rFonts w:eastAsia="Arial Unicode MS" w:hint="default"/>
        <w:color w:val="000000"/>
      </w:rPr>
    </w:lvl>
    <w:lvl w:ilvl="3">
      <w:start w:val="1"/>
      <w:numFmt w:val="decimal"/>
      <w:lvlText w:val="%1.%2.%3.%4."/>
      <w:lvlJc w:val="left"/>
      <w:pPr>
        <w:ind w:left="1146" w:hanging="720"/>
      </w:pPr>
      <w:rPr>
        <w:rFonts w:eastAsia="Arial Unicode MS" w:hint="default"/>
        <w:color w:val="000000"/>
      </w:rPr>
    </w:lvl>
    <w:lvl w:ilvl="4">
      <w:start w:val="1"/>
      <w:numFmt w:val="decimal"/>
      <w:lvlText w:val="%1.%2.%3.%4.%5."/>
      <w:lvlJc w:val="left"/>
      <w:pPr>
        <w:ind w:left="1648" w:hanging="1080"/>
      </w:pPr>
      <w:rPr>
        <w:rFonts w:eastAsia="Arial Unicode MS" w:hint="default"/>
        <w:color w:val="000000"/>
      </w:rPr>
    </w:lvl>
    <w:lvl w:ilvl="5">
      <w:start w:val="1"/>
      <w:numFmt w:val="decimal"/>
      <w:lvlText w:val="%1.%2.%3.%4.%5.%6."/>
      <w:lvlJc w:val="left"/>
      <w:pPr>
        <w:ind w:left="1790" w:hanging="1080"/>
      </w:pPr>
      <w:rPr>
        <w:rFonts w:eastAsia="Arial Unicode MS" w:hint="default"/>
        <w:color w:val="000000"/>
      </w:rPr>
    </w:lvl>
    <w:lvl w:ilvl="6">
      <w:start w:val="1"/>
      <w:numFmt w:val="decimal"/>
      <w:lvlText w:val="%1.%2.%3.%4.%5.%6.%7."/>
      <w:lvlJc w:val="left"/>
      <w:pPr>
        <w:ind w:left="2292" w:hanging="1440"/>
      </w:pPr>
      <w:rPr>
        <w:rFonts w:eastAsia="Arial Unicode MS" w:hint="default"/>
        <w:color w:val="000000"/>
      </w:rPr>
    </w:lvl>
    <w:lvl w:ilvl="7">
      <w:start w:val="1"/>
      <w:numFmt w:val="decimal"/>
      <w:lvlText w:val="%1.%2.%3.%4.%5.%6.%7.%8."/>
      <w:lvlJc w:val="left"/>
      <w:pPr>
        <w:ind w:left="2434" w:hanging="1440"/>
      </w:pPr>
      <w:rPr>
        <w:rFonts w:eastAsia="Arial Unicode MS" w:hint="default"/>
        <w:color w:val="000000"/>
      </w:rPr>
    </w:lvl>
    <w:lvl w:ilvl="8">
      <w:start w:val="1"/>
      <w:numFmt w:val="decimal"/>
      <w:lvlText w:val="%1.%2.%3.%4.%5.%6.%7.%8.%9."/>
      <w:lvlJc w:val="left"/>
      <w:pPr>
        <w:ind w:left="2936" w:hanging="1800"/>
      </w:pPr>
      <w:rPr>
        <w:rFonts w:eastAsia="Arial Unicode MS" w:hint="default"/>
        <w:color w:val="000000"/>
      </w:rPr>
    </w:lvl>
  </w:abstractNum>
  <w:abstractNum w:abstractNumId="15" w15:restartNumberingAfterBreak="0">
    <w:nsid w:val="291D78E7"/>
    <w:multiLevelType w:val="multilevel"/>
    <w:tmpl w:val="BB9CC6E8"/>
    <w:lvl w:ilvl="0">
      <w:start w:val="11"/>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29AB35AA"/>
    <w:multiLevelType w:val="multilevel"/>
    <w:tmpl w:val="FB2EDB52"/>
    <w:lvl w:ilvl="0">
      <w:start w:val="7"/>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15:restartNumberingAfterBreak="0">
    <w:nsid w:val="2BB571C3"/>
    <w:multiLevelType w:val="multilevel"/>
    <w:tmpl w:val="43AEF968"/>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2C95183A"/>
    <w:multiLevelType w:val="multilevel"/>
    <w:tmpl w:val="53D6B0C2"/>
    <w:lvl w:ilvl="0">
      <w:start w:val="32"/>
      <w:numFmt w:val="decimal"/>
      <w:lvlText w:val="%1."/>
      <w:lvlJc w:val="left"/>
      <w:pPr>
        <w:ind w:left="660" w:hanging="660"/>
      </w:pPr>
      <w:rPr>
        <w:rFonts w:eastAsia="Arial Unicode MS" w:hint="default"/>
        <w:color w:val="000000"/>
      </w:rPr>
    </w:lvl>
    <w:lvl w:ilvl="1">
      <w:start w:val="1"/>
      <w:numFmt w:val="decimal"/>
      <w:lvlText w:val="%1.%2."/>
      <w:lvlJc w:val="left"/>
      <w:pPr>
        <w:ind w:left="1014" w:hanging="660"/>
      </w:pPr>
      <w:rPr>
        <w:rFonts w:eastAsia="Arial Unicode MS" w:hint="default"/>
        <w:color w:val="000000"/>
      </w:rPr>
    </w:lvl>
    <w:lvl w:ilvl="2">
      <w:start w:val="2"/>
      <w:numFmt w:val="decimal"/>
      <w:lvlText w:val="%1.%2.%3."/>
      <w:lvlJc w:val="left"/>
      <w:pPr>
        <w:ind w:left="1288" w:hanging="720"/>
      </w:pPr>
      <w:rPr>
        <w:rFonts w:eastAsia="Arial Unicode MS" w:hint="default"/>
        <w:color w:val="000000"/>
      </w:rPr>
    </w:lvl>
    <w:lvl w:ilvl="3">
      <w:start w:val="1"/>
      <w:numFmt w:val="decimal"/>
      <w:lvlText w:val="%1.%2.%3.%4."/>
      <w:lvlJc w:val="left"/>
      <w:pPr>
        <w:ind w:left="1782" w:hanging="720"/>
      </w:pPr>
      <w:rPr>
        <w:rFonts w:eastAsia="Arial Unicode MS" w:hint="default"/>
        <w:color w:val="000000"/>
      </w:rPr>
    </w:lvl>
    <w:lvl w:ilvl="4">
      <w:start w:val="1"/>
      <w:numFmt w:val="decimal"/>
      <w:lvlText w:val="%1.%2.%3.%4.%5."/>
      <w:lvlJc w:val="left"/>
      <w:pPr>
        <w:ind w:left="2496" w:hanging="1080"/>
      </w:pPr>
      <w:rPr>
        <w:rFonts w:eastAsia="Arial Unicode MS" w:hint="default"/>
        <w:color w:val="000000"/>
      </w:rPr>
    </w:lvl>
    <w:lvl w:ilvl="5">
      <w:start w:val="1"/>
      <w:numFmt w:val="decimal"/>
      <w:lvlText w:val="%1.%2.%3.%4.%5.%6."/>
      <w:lvlJc w:val="left"/>
      <w:pPr>
        <w:ind w:left="2850" w:hanging="1080"/>
      </w:pPr>
      <w:rPr>
        <w:rFonts w:eastAsia="Arial Unicode MS" w:hint="default"/>
        <w:color w:val="000000"/>
      </w:rPr>
    </w:lvl>
    <w:lvl w:ilvl="6">
      <w:start w:val="1"/>
      <w:numFmt w:val="decimal"/>
      <w:lvlText w:val="%1.%2.%3.%4.%5.%6.%7."/>
      <w:lvlJc w:val="left"/>
      <w:pPr>
        <w:ind w:left="3564" w:hanging="1440"/>
      </w:pPr>
      <w:rPr>
        <w:rFonts w:eastAsia="Arial Unicode MS" w:hint="default"/>
        <w:color w:val="000000"/>
      </w:rPr>
    </w:lvl>
    <w:lvl w:ilvl="7">
      <w:start w:val="1"/>
      <w:numFmt w:val="decimal"/>
      <w:lvlText w:val="%1.%2.%3.%4.%5.%6.%7.%8."/>
      <w:lvlJc w:val="left"/>
      <w:pPr>
        <w:ind w:left="3918" w:hanging="1440"/>
      </w:pPr>
      <w:rPr>
        <w:rFonts w:eastAsia="Arial Unicode MS" w:hint="default"/>
        <w:color w:val="000000"/>
      </w:rPr>
    </w:lvl>
    <w:lvl w:ilvl="8">
      <w:start w:val="1"/>
      <w:numFmt w:val="decimal"/>
      <w:lvlText w:val="%1.%2.%3.%4.%5.%6.%7.%8.%9."/>
      <w:lvlJc w:val="left"/>
      <w:pPr>
        <w:ind w:left="4632" w:hanging="1800"/>
      </w:pPr>
      <w:rPr>
        <w:rFonts w:eastAsia="Arial Unicode MS" w:hint="default"/>
        <w:color w:val="000000"/>
      </w:rPr>
    </w:lvl>
  </w:abstractNum>
  <w:abstractNum w:abstractNumId="19" w15:restartNumberingAfterBreak="0">
    <w:nsid w:val="2D3B606D"/>
    <w:multiLevelType w:val="multilevel"/>
    <w:tmpl w:val="0E7E4928"/>
    <w:lvl w:ilvl="0">
      <w:start w:val="1"/>
      <w:numFmt w:val="decimal"/>
      <w:suff w:val="space"/>
      <w:lvlText w:val="%1."/>
      <w:lvlJc w:val="left"/>
      <w:pPr>
        <w:ind w:left="0" w:firstLine="720"/>
      </w:pPr>
      <w:rPr>
        <w:rFonts w:hint="default"/>
        <w:color w:val="auto"/>
      </w:rPr>
    </w:lvl>
    <w:lvl w:ilvl="1">
      <w:start w:val="1"/>
      <w:numFmt w:val="decimal"/>
      <w:suff w:val="space"/>
      <w:lvlText w:val="%1.%2."/>
      <w:lvlJc w:val="left"/>
      <w:pPr>
        <w:ind w:left="0" w:firstLine="720"/>
      </w:pPr>
      <w:rPr>
        <w:rFonts w:hint="default"/>
        <w:color w:val="auto"/>
      </w:rPr>
    </w:lvl>
    <w:lvl w:ilvl="2">
      <w:start w:val="1"/>
      <w:numFmt w:val="decimal"/>
      <w:suff w:val="space"/>
      <w:lvlText w:val="%1.%2.%3."/>
      <w:lvlJc w:val="left"/>
      <w:pPr>
        <w:ind w:left="0" w:firstLine="720"/>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302D6031"/>
    <w:multiLevelType w:val="multilevel"/>
    <w:tmpl w:val="F7A65E4E"/>
    <w:lvl w:ilvl="0">
      <w:start w:val="12"/>
      <w:numFmt w:val="decimal"/>
      <w:lvlText w:val="%1."/>
      <w:lvlJc w:val="left"/>
      <w:pPr>
        <w:ind w:left="480" w:hanging="480"/>
      </w:pPr>
      <w:rPr>
        <w:rFonts w:hint="default"/>
      </w:rPr>
    </w:lvl>
    <w:lvl w:ilvl="1">
      <w:start w:val="2"/>
      <w:numFmt w:val="decimal"/>
      <w:lvlText w:val="%1.%2."/>
      <w:lvlJc w:val="left"/>
      <w:pPr>
        <w:ind w:left="976" w:hanging="48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1" w15:restartNumberingAfterBreak="0">
    <w:nsid w:val="36B04AFC"/>
    <w:multiLevelType w:val="multilevel"/>
    <w:tmpl w:val="BF64D4B0"/>
    <w:lvl w:ilvl="0">
      <w:start w:val="16"/>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372C4A10"/>
    <w:multiLevelType w:val="multilevel"/>
    <w:tmpl w:val="0E7E4928"/>
    <w:lvl w:ilvl="0">
      <w:start w:val="1"/>
      <w:numFmt w:val="decimal"/>
      <w:suff w:val="space"/>
      <w:lvlText w:val="%1."/>
      <w:lvlJc w:val="left"/>
      <w:pPr>
        <w:ind w:left="0" w:firstLine="720"/>
      </w:pPr>
      <w:rPr>
        <w:rFonts w:hint="default"/>
        <w:color w:val="auto"/>
      </w:rPr>
    </w:lvl>
    <w:lvl w:ilvl="1">
      <w:start w:val="1"/>
      <w:numFmt w:val="decimal"/>
      <w:suff w:val="space"/>
      <w:lvlText w:val="%1.%2."/>
      <w:lvlJc w:val="left"/>
      <w:pPr>
        <w:ind w:left="0" w:firstLine="720"/>
      </w:pPr>
      <w:rPr>
        <w:rFonts w:hint="default"/>
        <w:color w:val="auto"/>
      </w:rPr>
    </w:lvl>
    <w:lvl w:ilvl="2">
      <w:start w:val="1"/>
      <w:numFmt w:val="decimal"/>
      <w:suff w:val="space"/>
      <w:lvlText w:val="%1.%2.%3."/>
      <w:lvlJc w:val="left"/>
      <w:pPr>
        <w:ind w:left="0" w:firstLine="720"/>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37627072"/>
    <w:multiLevelType w:val="multilevel"/>
    <w:tmpl w:val="217C0E1E"/>
    <w:lvl w:ilvl="0">
      <w:start w:val="24"/>
      <w:numFmt w:val="decimal"/>
      <w:lvlText w:val="%1."/>
      <w:lvlJc w:val="left"/>
      <w:pPr>
        <w:ind w:left="660" w:hanging="660"/>
      </w:pPr>
      <w:rPr>
        <w:rFonts w:eastAsia="Arial Unicode MS" w:hint="default"/>
        <w:color w:val="000000"/>
      </w:rPr>
    </w:lvl>
    <w:lvl w:ilvl="1">
      <w:start w:val="2"/>
      <w:numFmt w:val="decimal"/>
      <w:lvlText w:val="%1.%2."/>
      <w:lvlJc w:val="left"/>
      <w:pPr>
        <w:ind w:left="802" w:hanging="660"/>
      </w:pPr>
      <w:rPr>
        <w:rFonts w:eastAsia="Arial Unicode MS" w:hint="default"/>
        <w:color w:val="000000"/>
      </w:rPr>
    </w:lvl>
    <w:lvl w:ilvl="2">
      <w:start w:val="1"/>
      <w:numFmt w:val="decimal"/>
      <w:lvlText w:val="%1.%2.%3."/>
      <w:lvlJc w:val="left"/>
      <w:pPr>
        <w:ind w:left="1004" w:hanging="720"/>
      </w:pPr>
      <w:rPr>
        <w:rFonts w:eastAsia="Arial Unicode MS" w:hint="default"/>
        <w:color w:val="000000"/>
      </w:rPr>
    </w:lvl>
    <w:lvl w:ilvl="3">
      <w:start w:val="1"/>
      <w:numFmt w:val="decimal"/>
      <w:lvlText w:val="%1.%2.%3.%4."/>
      <w:lvlJc w:val="left"/>
      <w:pPr>
        <w:ind w:left="1146" w:hanging="720"/>
      </w:pPr>
      <w:rPr>
        <w:rFonts w:eastAsia="Arial Unicode MS" w:hint="default"/>
        <w:color w:val="000000"/>
      </w:rPr>
    </w:lvl>
    <w:lvl w:ilvl="4">
      <w:start w:val="1"/>
      <w:numFmt w:val="decimal"/>
      <w:lvlText w:val="%1.%2.%3.%4.%5."/>
      <w:lvlJc w:val="left"/>
      <w:pPr>
        <w:ind w:left="1648" w:hanging="1080"/>
      </w:pPr>
      <w:rPr>
        <w:rFonts w:eastAsia="Arial Unicode MS" w:hint="default"/>
        <w:color w:val="000000"/>
      </w:rPr>
    </w:lvl>
    <w:lvl w:ilvl="5">
      <w:start w:val="1"/>
      <w:numFmt w:val="decimal"/>
      <w:lvlText w:val="%1.%2.%3.%4.%5.%6."/>
      <w:lvlJc w:val="left"/>
      <w:pPr>
        <w:ind w:left="1790" w:hanging="1080"/>
      </w:pPr>
      <w:rPr>
        <w:rFonts w:eastAsia="Arial Unicode MS" w:hint="default"/>
        <w:color w:val="000000"/>
      </w:rPr>
    </w:lvl>
    <w:lvl w:ilvl="6">
      <w:start w:val="1"/>
      <w:numFmt w:val="decimal"/>
      <w:lvlText w:val="%1.%2.%3.%4.%5.%6.%7."/>
      <w:lvlJc w:val="left"/>
      <w:pPr>
        <w:ind w:left="2292" w:hanging="1440"/>
      </w:pPr>
      <w:rPr>
        <w:rFonts w:eastAsia="Arial Unicode MS" w:hint="default"/>
        <w:color w:val="000000"/>
      </w:rPr>
    </w:lvl>
    <w:lvl w:ilvl="7">
      <w:start w:val="1"/>
      <w:numFmt w:val="decimal"/>
      <w:lvlText w:val="%1.%2.%3.%4.%5.%6.%7.%8."/>
      <w:lvlJc w:val="left"/>
      <w:pPr>
        <w:ind w:left="2434" w:hanging="1440"/>
      </w:pPr>
      <w:rPr>
        <w:rFonts w:eastAsia="Arial Unicode MS" w:hint="default"/>
        <w:color w:val="000000"/>
      </w:rPr>
    </w:lvl>
    <w:lvl w:ilvl="8">
      <w:start w:val="1"/>
      <w:numFmt w:val="decimal"/>
      <w:lvlText w:val="%1.%2.%3.%4.%5.%6.%7.%8.%9."/>
      <w:lvlJc w:val="left"/>
      <w:pPr>
        <w:ind w:left="2936" w:hanging="1800"/>
      </w:pPr>
      <w:rPr>
        <w:rFonts w:eastAsia="Arial Unicode MS" w:hint="default"/>
        <w:color w:val="000000"/>
      </w:rPr>
    </w:lvl>
  </w:abstractNum>
  <w:abstractNum w:abstractNumId="24" w15:restartNumberingAfterBreak="0">
    <w:nsid w:val="39F52632"/>
    <w:multiLevelType w:val="multilevel"/>
    <w:tmpl w:val="45A2B414"/>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39FC3621"/>
    <w:multiLevelType w:val="hybridMultilevel"/>
    <w:tmpl w:val="F88226A2"/>
    <w:lvl w:ilvl="0" w:tplc="F99C83C0">
      <w:start w:val="13"/>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6" w15:restartNumberingAfterBreak="0">
    <w:nsid w:val="3D0C3E9E"/>
    <w:multiLevelType w:val="multilevel"/>
    <w:tmpl w:val="04BE2B0C"/>
    <w:lvl w:ilvl="0">
      <w:start w:val="25"/>
      <w:numFmt w:val="decimal"/>
      <w:lvlText w:val="%1."/>
      <w:lvlJc w:val="left"/>
      <w:pPr>
        <w:ind w:left="480" w:hanging="480"/>
      </w:pPr>
      <w:rPr>
        <w:rFonts w:eastAsia="Arial Unicode MS" w:hint="default"/>
        <w:color w:val="000000"/>
      </w:rPr>
    </w:lvl>
    <w:lvl w:ilvl="1">
      <w:start w:val="1"/>
      <w:numFmt w:val="decimal"/>
      <w:lvlText w:val="%1.%2."/>
      <w:lvlJc w:val="left"/>
      <w:pPr>
        <w:ind w:left="764" w:hanging="480"/>
      </w:pPr>
      <w:rPr>
        <w:rFonts w:eastAsia="Arial Unicode MS" w:hint="default"/>
        <w:color w:val="000000"/>
      </w:rPr>
    </w:lvl>
    <w:lvl w:ilvl="2">
      <w:start w:val="1"/>
      <w:numFmt w:val="decimal"/>
      <w:lvlText w:val="%1.%2.%3."/>
      <w:lvlJc w:val="left"/>
      <w:pPr>
        <w:ind w:left="1288" w:hanging="720"/>
      </w:pPr>
      <w:rPr>
        <w:rFonts w:eastAsia="Arial Unicode MS" w:hint="default"/>
        <w:color w:val="000000"/>
      </w:rPr>
    </w:lvl>
    <w:lvl w:ilvl="3">
      <w:start w:val="1"/>
      <w:numFmt w:val="decimal"/>
      <w:lvlText w:val="%1.%2.%3.%4."/>
      <w:lvlJc w:val="left"/>
      <w:pPr>
        <w:ind w:left="1572" w:hanging="720"/>
      </w:pPr>
      <w:rPr>
        <w:rFonts w:eastAsia="Arial Unicode MS" w:hint="default"/>
        <w:color w:val="000000"/>
      </w:rPr>
    </w:lvl>
    <w:lvl w:ilvl="4">
      <w:start w:val="1"/>
      <w:numFmt w:val="decimal"/>
      <w:lvlText w:val="%1.%2.%3.%4.%5."/>
      <w:lvlJc w:val="left"/>
      <w:pPr>
        <w:ind w:left="2216" w:hanging="1080"/>
      </w:pPr>
      <w:rPr>
        <w:rFonts w:eastAsia="Arial Unicode MS" w:hint="default"/>
        <w:color w:val="000000"/>
      </w:rPr>
    </w:lvl>
    <w:lvl w:ilvl="5">
      <w:start w:val="1"/>
      <w:numFmt w:val="decimal"/>
      <w:lvlText w:val="%1.%2.%3.%4.%5.%6."/>
      <w:lvlJc w:val="left"/>
      <w:pPr>
        <w:ind w:left="2500" w:hanging="1080"/>
      </w:pPr>
      <w:rPr>
        <w:rFonts w:eastAsia="Arial Unicode MS" w:hint="default"/>
        <w:color w:val="000000"/>
      </w:rPr>
    </w:lvl>
    <w:lvl w:ilvl="6">
      <w:start w:val="1"/>
      <w:numFmt w:val="decimal"/>
      <w:lvlText w:val="%1.%2.%3.%4.%5.%6.%7."/>
      <w:lvlJc w:val="left"/>
      <w:pPr>
        <w:ind w:left="3144" w:hanging="1440"/>
      </w:pPr>
      <w:rPr>
        <w:rFonts w:eastAsia="Arial Unicode MS" w:hint="default"/>
        <w:color w:val="000000"/>
      </w:rPr>
    </w:lvl>
    <w:lvl w:ilvl="7">
      <w:start w:val="1"/>
      <w:numFmt w:val="decimal"/>
      <w:lvlText w:val="%1.%2.%3.%4.%5.%6.%7.%8."/>
      <w:lvlJc w:val="left"/>
      <w:pPr>
        <w:ind w:left="3428" w:hanging="1440"/>
      </w:pPr>
      <w:rPr>
        <w:rFonts w:eastAsia="Arial Unicode MS" w:hint="default"/>
        <w:color w:val="000000"/>
      </w:rPr>
    </w:lvl>
    <w:lvl w:ilvl="8">
      <w:start w:val="1"/>
      <w:numFmt w:val="decimal"/>
      <w:lvlText w:val="%1.%2.%3.%4.%5.%6.%7.%8.%9."/>
      <w:lvlJc w:val="left"/>
      <w:pPr>
        <w:ind w:left="4072" w:hanging="1800"/>
      </w:pPr>
      <w:rPr>
        <w:rFonts w:eastAsia="Arial Unicode MS" w:hint="default"/>
        <w:color w:val="000000"/>
      </w:rPr>
    </w:lvl>
  </w:abstractNum>
  <w:abstractNum w:abstractNumId="27" w15:restartNumberingAfterBreak="0">
    <w:nsid w:val="3DDE1D2C"/>
    <w:multiLevelType w:val="multilevel"/>
    <w:tmpl w:val="1730E660"/>
    <w:lvl w:ilvl="0">
      <w:start w:val="26"/>
      <w:numFmt w:val="decimal"/>
      <w:lvlText w:val="%1."/>
      <w:lvlJc w:val="left"/>
      <w:pPr>
        <w:ind w:left="660" w:hanging="660"/>
      </w:pPr>
      <w:rPr>
        <w:rFonts w:eastAsia="Arial Unicode MS" w:hint="default"/>
        <w:color w:val="000000"/>
      </w:rPr>
    </w:lvl>
    <w:lvl w:ilvl="1">
      <w:start w:val="1"/>
      <w:numFmt w:val="decimal"/>
      <w:lvlText w:val="%1.%2."/>
      <w:lvlJc w:val="left"/>
      <w:pPr>
        <w:ind w:left="1653" w:hanging="660"/>
      </w:pPr>
      <w:rPr>
        <w:rFonts w:eastAsia="Arial Unicode MS" w:hint="default"/>
        <w:b w:val="0"/>
        <w:bCs/>
        <w:color w:val="000000"/>
      </w:rPr>
    </w:lvl>
    <w:lvl w:ilvl="2">
      <w:start w:val="1"/>
      <w:numFmt w:val="decimal"/>
      <w:lvlText w:val="%1.%2.%3."/>
      <w:lvlJc w:val="left"/>
      <w:pPr>
        <w:ind w:left="1855" w:hanging="720"/>
      </w:pPr>
      <w:rPr>
        <w:rFonts w:eastAsia="Arial Unicode MS" w:hint="default"/>
        <w:color w:val="000000"/>
      </w:rPr>
    </w:lvl>
    <w:lvl w:ilvl="3">
      <w:start w:val="1"/>
      <w:numFmt w:val="decimal"/>
      <w:lvlText w:val="%1.%2.%3.%4."/>
      <w:lvlJc w:val="left"/>
      <w:pPr>
        <w:ind w:left="1146" w:hanging="720"/>
      </w:pPr>
      <w:rPr>
        <w:rFonts w:eastAsia="Arial Unicode MS" w:hint="default"/>
        <w:color w:val="000000"/>
      </w:rPr>
    </w:lvl>
    <w:lvl w:ilvl="4">
      <w:start w:val="1"/>
      <w:numFmt w:val="decimal"/>
      <w:lvlText w:val="%1.%2.%3.%4.%5."/>
      <w:lvlJc w:val="left"/>
      <w:pPr>
        <w:ind w:left="1648" w:hanging="1080"/>
      </w:pPr>
      <w:rPr>
        <w:rFonts w:eastAsia="Arial Unicode MS" w:hint="default"/>
        <w:color w:val="000000"/>
      </w:rPr>
    </w:lvl>
    <w:lvl w:ilvl="5">
      <w:start w:val="1"/>
      <w:numFmt w:val="decimal"/>
      <w:lvlText w:val="%1.%2.%3.%4.%5.%6."/>
      <w:lvlJc w:val="left"/>
      <w:pPr>
        <w:ind w:left="1790" w:hanging="1080"/>
      </w:pPr>
      <w:rPr>
        <w:rFonts w:eastAsia="Arial Unicode MS" w:hint="default"/>
        <w:color w:val="000000"/>
      </w:rPr>
    </w:lvl>
    <w:lvl w:ilvl="6">
      <w:start w:val="1"/>
      <w:numFmt w:val="decimal"/>
      <w:lvlText w:val="%1.%2.%3.%4.%5.%6.%7."/>
      <w:lvlJc w:val="left"/>
      <w:pPr>
        <w:ind w:left="2292" w:hanging="1440"/>
      </w:pPr>
      <w:rPr>
        <w:rFonts w:eastAsia="Arial Unicode MS" w:hint="default"/>
        <w:color w:val="000000"/>
      </w:rPr>
    </w:lvl>
    <w:lvl w:ilvl="7">
      <w:start w:val="1"/>
      <w:numFmt w:val="decimal"/>
      <w:lvlText w:val="%1.%2.%3.%4.%5.%6.%7.%8."/>
      <w:lvlJc w:val="left"/>
      <w:pPr>
        <w:ind w:left="2434" w:hanging="1440"/>
      </w:pPr>
      <w:rPr>
        <w:rFonts w:eastAsia="Arial Unicode MS" w:hint="default"/>
        <w:color w:val="000000"/>
      </w:rPr>
    </w:lvl>
    <w:lvl w:ilvl="8">
      <w:start w:val="1"/>
      <w:numFmt w:val="decimal"/>
      <w:lvlText w:val="%1.%2.%3.%4.%5.%6.%7.%8.%9."/>
      <w:lvlJc w:val="left"/>
      <w:pPr>
        <w:ind w:left="2936" w:hanging="1800"/>
      </w:pPr>
      <w:rPr>
        <w:rFonts w:eastAsia="Arial Unicode MS" w:hint="default"/>
        <w:color w:val="000000"/>
      </w:rPr>
    </w:lvl>
  </w:abstractNum>
  <w:abstractNum w:abstractNumId="28" w15:restartNumberingAfterBreak="0">
    <w:nsid w:val="3EC85252"/>
    <w:multiLevelType w:val="multilevel"/>
    <w:tmpl w:val="22EC00D8"/>
    <w:lvl w:ilvl="0">
      <w:start w:val="1"/>
      <w:numFmt w:val="decimal"/>
      <w:lvlText w:val="%1."/>
      <w:lvlJc w:val="left"/>
      <w:pPr>
        <w:ind w:left="1068" w:hanging="360"/>
      </w:pPr>
      <w:rPr>
        <w:rFonts w:ascii="Times New Roman" w:eastAsia="Times New Roman" w:hAnsi="Times New Roman" w:cs="Times New Roman"/>
      </w:rPr>
    </w:lvl>
    <w:lvl w:ilvl="1">
      <w:start w:val="1"/>
      <w:numFmt w:val="decimal"/>
      <w:isLgl/>
      <w:lvlText w:val="%1.%2."/>
      <w:lvlJc w:val="left"/>
      <w:pPr>
        <w:ind w:left="1068" w:hanging="360"/>
      </w:pPr>
    </w:lvl>
    <w:lvl w:ilvl="2">
      <w:start w:val="1"/>
      <w:numFmt w:val="decimal"/>
      <w:isLgl/>
      <w:lvlText w:val="%1.%2.%3."/>
      <w:lvlJc w:val="left"/>
      <w:pPr>
        <w:ind w:left="1428" w:hanging="720"/>
      </w:pPr>
    </w:lvl>
    <w:lvl w:ilvl="3">
      <w:start w:val="1"/>
      <w:numFmt w:val="decimal"/>
      <w:isLgl/>
      <w:lvlText w:val="%1.%2.%3.%4."/>
      <w:lvlJc w:val="left"/>
      <w:pPr>
        <w:ind w:left="1428" w:hanging="720"/>
      </w:pPr>
    </w:lvl>
    <w:lvl w:ilvl="4">
      <w:start w:val="1"/>
      <w:numFmt w:val="decimal"/>
      <w:isLgl/>
      <w:lvlText w:val="%1.%2.%3.%4.%5."/>
      <w:lvlJc w:val="left"/>
      <w:pPr>
        <w:ind w:left="1788" w:hanging="1080"/>
      </w:pPr>
    </w:lvl>
    <w:lvl w:ilvl="5">
      <w:start w:val="1"/>
      <w:numFmt w:val="decimal"/>
      <w:isLgl/>
      <w:lvlText w:val="%1.%2.%3.%4.%5.%6."/>
      <w:lvlJc w:val="left"/>
      <w:pPr>
        <w:ind w:left="1788" w:hanging="108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29" w15:restartNumberingAfterBreak="0">
    <w:nsid w:val="41A91FA4"/>
    <w:multiLevelType w:val="multilevel"/>
    <w:tmpl w:val="2D3E2A62"/>
    <w:lvl w:ilvl="0">
      <w:start w:val="53"/>
      <w:numFmt w:val="decimal"/>
      <w:lvlText w:val="%1."/>
      <w:lvlJc w:val="left"/>
      <w:pPr>
        <w:ind w:left="480" w:hanging="480"/>
      </w:pPr>
      <w:rPr>
        <w:rFonts w:hint="default"/>
        <w:color w:val="auto"/>
      </w:rPr>
    </w:lvl>
    <w:lvl w:ilvl="1">
      <w:start w:val="5"/>
      <w:numFmt w:val="decimal"/>
      <w:lvlText w:val="%1.%2."/>
      <w:lvlJc w:val="left"/>
      <w:pPr>
        <w:ind w:left="1331" w:hanging="480"/>
      </w:pPr>
      <w:rPr>
        <w:rFonts w:hint="default"/>
        <w:color w:val="auto"/>
      </w:rPr>
    </w:lvl>
    <w:lvl w:ilvl="2">
      <w:start w:val="1"/>
      <w:numFmt w:val="decimal"/>
      <w:lvlText w:val="%1.%2.%3."/>
      <w:lvlJc w:val="left"/>
      <w:pPr>
        <w:ind w:left="2422" w:hanging="720"/>
      </w:pPr>
      <w:rPr>
        <w:rFonts w:hint="default"/>
        <w:color w:val="auto"/>
      </w:rPr>
    </w:lvl>
    <w:lvl w:ilvl="3">
      <w:start w:val="1"/>
      <w:numFmt w:val="decimal"/>
      <w:lvlText w:val="%1.%2.%3.%4."/>
      <w:lvlJc w:val="left"/>
      <w:pPr>
        <w:ind w:left="3273" w:hanging="720"/>
      </w:pPr>
      <w:rPr>
        <w:rFonts w:hint="default"/>
        <w:color w:val="auto"/>
      </w:rPr>
    </w:lvl>
    <w:lvl w:ilvl="4">
      <w:start w:val="1"/>
      <w:numFmt w:val="decimal"/>
      <w:lvlText w:val="%1.%2.%3.%4.%5."/>
      <w:lvlJc w:val="left"/>
      <w:pPr>
        <w:ind w:left="4484" w:hanging="1080"/>
      </w:pPr>
      <w:rPr>
        <w:rFonts w:hint="default"/>
        <w:color w:val="auto"/>
      </w:rPr>
    </w:lvl>
    <w:lvl w:ilvl="5">
      <w:start w:val="1"/>
      <w:numFmt w:val="decimal"/>
      <w:lvlText w:val="%1.%2.%3.%4.%5.%6."/>
      <w:lvlJc w:val="left"/>
      <w:pPr>
        <w:ind w:left="5335" w:hanging="1080"/>
      </w:pPr>
      <w:rPr>
        <w:rFonts w:hint="default"/>
        <w:color w:val="auto"/>
      </w:rPr>
    </w:lvl>
    <w:lvl w:ilvl="6">
      <w:start w:val="1"/>
      <w:numFmt w:val="decimal"/>
      <w:lvlText w:val="%1.%2.%3.%4.%5.%6.%7."/>
      <w:lvlJc w:val="left"/>
      <w:pPr>
        <w:ind w:left="6546" w:hanging="1440"/>
      </w:pPr>
      <w:rPr>
        <w:rFonts w:hint="default"/>
        <w:color w:val="auto"/>
      </w:rPr>
    </w:lvl>
    <w:lvl w:ilvl="7">
      <w:start w:val="1"/>
      <w:numFmt w:val="decimal"/>
      <w:lvlText w:val="%1.%2.%3.%4.%5.%6.%7.%8."/>
      <w:lvlJc w:val="left"/>
      <w:pPr>
        <w:ind w:left="7397" w:hanging="1440"/>
      </w:pPr>
      <w:rPr>
        <w:rFonts w:hint="default"/>
        <w:color w:val="auto"/>
      </w:rPr>
    </w:lvl>
    <w:lvl w:ilvl="8">
      <w:start w:val="1"/>
      <w:numFmt w:val="decimal"/>
      <w:lvlText w:val="%1.%2.%3.%4.%5.%6.%7.%8.%9."/>
      <w:lvlJc w:val="left"/>
      <w:pPr>
        <w:ind w:left="8608" w:hanging="1800"/>
      </w:pPr>
      <w:rPr>
        <w:rFonts w:hint="default"/>
        <w:color w:val="auto"/>
      </w:rPr>
    </w:lvl>
  </w:abstractNum>
  <w:abstractNum w:abstractNumId="30" w15:restartNumberingAfterBreak="0">
    <w:nsid w:val="42642A5F"/>
    <w:multiLevelType w:val="multilevel"/>
    <w:tmpl w:val="84507CF6"/>
    <w:lvl w:ilvl="0">
      <w:start w:val="13"/>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1" w15:restartNumberingAfterBreak="0">
    <w:nsid w:val="44E54884"/>
    <w:multiLevelType w:val="multilevel"/>
    <w:tmpl w:val="642C8918"/>
    <w:lvl w:ilvl="0">
      <w:start w:val="13"/>
      <w:numFmt w:val="decimal"/>
      <w:lvlText w:val="%1."/>
      <w:lvlJc w:val="left"/>
      <w:pPr>
        <w:ind w:left="480" w:hanging="480"/>
      </w:pPr>
      <w:rPr>
        <w:rFonts w:hint="default"/>
      </w:rPr>
    </w:lvl>
    <w:lvl w:ilvl="1">
      <w:start w:val="2"/>
      <w:numFmt w:val="decimal"/>
      <w:lvlText w:val="%1.%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32" w15:restartNumberingAfterBreak="0">
    <w:nsid w:val="45910E62"/>
    <w:multiLevelType w:val="multilevel"/>
    <w:tmpl w:val="F01E3BB6"/>
    <w:lvl w:ilvl="0">
      <w:start w:val="53"/>
      <w:numFmt w:val="decimal"/>
      <w:lvlText w:val="%1."/>
      <w:lvlJc w:val="left"/>
      <w:pPr>
        <w:ind w:left="480" w:hanging="480"/>
      </w:pPr>
      <w:rPr>
        <w:rFonts w:hint="default"/>
        <w:color w:val="auto"/>
      </w:rPr>
    </w:lvl>
    <w:lvl w:ilvl="1">
      <w:start w:val="1"/>
      <w:numFmt w:val="decimal"/>
      <w:lvlText w:val="%1.%2."/>
      <w:lvlJc w:val="left"/>
      <w:pPr>
        <w:ind w:left="1331" w:hanging="480"/>
      </w:pPr>
      <w:rPr>
        <w:rFonts w:hint="default"/>
        <w:color w:val="auto"/>
      </w:rPr>
    </w:lvl>
    <w:lvl w:ilvl="2">
      <w:start w:val="1"/>
      <w:numFmt w:val="decimal"/>
      <w:lvlText w:val="%1.%2.%3."/>
      <w:lvlJc w:val="left"/>
      <w:pPr>
        <w:ind w:left="2422" w:hanging="720"/>
      </w:pPr>
      <w:rPr>
        <w:rFonts w:hint="default"/>
        <w:color w:val="auto"/>
      </w:rPr>
    </w:lvl>
    <w:lvl w:ilvl="3">
      <w:start w:val="1"/>
      <w:numFmt w:val="decimal"/>
      <w:lvlText w:val="%1.%2.%3.%4."/>
      <w:lvlJc w:val="left"/>
      <w:pPr>
        <w:ind w:left="3273" w:hanging="720"/>
      </w:pPr>
      <w:rPr>
        <w:rFonts w:hint="default"/>
        <w:color w:val="auto"/>
      </w:rPr>
    </w:lvl>
    <w:lvl w:ilvl="4">
      <w:start w:val="1"/>
      <w:numFmt w:val="decimal"/>
      <w:lvlText w:val="%1.%2.%3.%4.%5."/>
      <w:lvlJc w:val="left"/>
      <w:pPr>
        <w:ind w:left="4484" w:hanging="1080"/>
      </w:pPr>
      <w:rPr>
        <w:rFonts w:hint="default"/>
        <w:color w:val="auto"/>
      </w:rPr>
    </w:lvl>
    <w:lvl w:ilvl="5">
      <w:start w:val="1"/>
      <w:numFmt w:val="decimal"/>
      <w:lvlText w:val="%1.%2.%3.%4.%5.%6."/>
      <w:lvlJc w:val="left"/>
      <w:pPr>
        <w:ind w:left="5335" w:hanging="1080"/>
      </w:pPr>
      <w:rPr>
        <w:rFonts w:hint="default"/>
        <w:color w:val="auto"/>
      </w:rPr>
    </w:lvl>
    <w:lvl w:ilvl="6">
      <w:start w:val="1"/>
      <w:numFmt w:val="decimal"/>
      <w:lvlText w:val="%1.%2.%3.%4.%5.%6.%7."/>
      <w:lvlJc w:val="left"/>
      <w:pPr>
        <w:ind w:left="6546" w:hanging="1440"/>
      </w:pPr>
      <w:rPr>
        <w:rFonts w:hint="default"/>
        <w:color w:val="auto"/>
      </w:rPr>
    </w:lvl>
    <w:lvl w:ilvl="7">
      <w:start w:val="1"/>
      <w:numFmt w:val="decimal"/>
      <w:lvlText w:val="%1.%2.%3.%4.%5.%6.%7.%8."/>
      <w:lvlJc w:val="left"/>
      <w:pPr>
        <w:ind w:left="7397" w:hanging="1440"/>
      </w:pPr>
      <w:rPr>
        <w:rFonts w:hint="default"/>
        <w:color w:val="auto"/>
      </w:rPr>
    </w:lvl>
    <w:lvl w:ilvl="8">
      <w:start w:val="1"/>
      <w:numFmt w:val="decimal"/>
      <w:lvlText w:val="%1.%2.%3.%4.%5.%6.%7.%8.%9."/>
      <w:lvlJc w:val="left"/>
      <w:pPr>
        <w:ind w:left="8608" w:hanging="1800"/>
      </w:pPr>
      <w:rPr>
        <w:rFonts w:hint="default"/>
        <w:color w:val="auto"/>
      </w:rPr>
    </w:lvl>
  </w:abstractNum>
  <w:abstractNum w:abstractNumId="33" w15:restartNumberingAfterBreak="0">
    <w:nsid w:val="46951649"/>
    <w:multiLevelType w:val="multilevel"/>
    <w:tmpl w:val="483A4FDA"/>
    <w:lvl w:ilvl="0">
      <w:start w:val="53"/>
      <w:numFmt w:val="decimal"/>
      <w:lvlText w:val="%1."/>
      <w:lvlJc w:val="left"/>
      <w:pPr>
        <w:ind w:left="480" w:hanging="480"/>
      </w:pPr>
      <w:rPr>
        <w:rFonts w:hint="default"/>
        <w:color w:val="auto"/>
      </w:rPr>
    </w:lvl>
    <w:lvl w:ilvl="1">
      <w:start w:val="2"/>
      <w:numFmt w:val="decimal"/>
      <w:lvlText w:val="%1.%2."/>
      <w:lvlJc w:val="left"/>
      <w:pPr>
        <w:ind w:left="1331" w:hanging="480"/>
      </w:pPr>
      <w:rPr>
        <w:rFonts w:hint="default"/>
        <w:color w:val="auto"/>
      </w:rPr>
    </w:lvl>
    <w:lvl w:ilvl="2">
      <w:start w:val="1"/>
      <w:numFmt w:val="decimal"/>
      <w:lvlText w:val="%1.%2.%3."/>
      <w:lvlJc w:val="left"/>
      <w:pPr>
        <w:ind w:left="2422" w:hanging="720"/>
      </w:pPr>
      <w:rPr>
        <w:rFonts w:hint="default"/>
        <w:color w:val="auto"/>
      </w:rPr>
    </w:lvl>
    <w:lvl w:ilvl="3">
      <w:start w:val="1"/>
      <w:numFmt w:val="decimal"/>
      <w:lvlText w:val="%1.%2.%3.%4."/>
      <w:lvlJc w:val="left"/>
      <w:pPr>
        <w:ind w:left="3273" w:hanging="720"/>
      </w:pPr>
      <w:rPr>
        <w:rFonts w:hint="default"/>
        <w:color w:val="auto"/>
      </w:rPr>
    </w:lvl>
    <w:lvl w:ilvl="4">
      <w:start w:val="1"/>
      <w:numFmt w:val="decimal"/>
      <w:lvlText w:val="%1.%2.%3.%4.%5."/>
      <w:lvlJc w:val="left"/>
      <w:pPr>
        <w:ind w:left="4484" w:hanging="1080"/>
      </w:pPr>
      <w:rPr>
        <w:rFonts w:hint="default"/>
        <w:color w:val="auto"/>
      </w:rPr>
    </w:lvl>
    <w:lvl w:ilvl="5">
      <w:start w:val="1"/>
      <w:numFmt w:val="decimal"/>
      <w:lvlText w:val="%1.%2.%3.%4.%5.%6."/>
      <w:lvlJc w:val="left"/>
      <w:pPr>
        <w:ind w:left="5335" w:hanging="1080"/>
      </w:pPr>
      <w:rPr>
        <w:rFonts w:hint="default"/>
        <w:color w:val="auto"/>
      </w:rPr>
    </w:lvl>
    <w:lvl w:ilvl="6">
      <w:start w:val="1"/>
      <w:numFmt w:val="decimal"/>
      <w:lvlText w:val="%1.%2.%3.%4.%5.%6.%7."/>
      <w:lvlJc w:val="left"/>
      <w:pPr>
        <w:ind w:left="6546" w:hanging="1440"/>
      </w:pPr>
      <w:rPr>
        <w:rFonts w:hint="default"/>
        <w:color w:val="auto"/>
      </w:rPr>
    </w:lvl>
    <w:lvl w:ilvl="7">
      <w:start w:val="1"/>
      <w:numFmt w:val="decimal"/>
      <w:lvlText w:val="%1.%2.%3.%4.%5.%6.%7.%8."/>
      <w:lvlJc w:val="left"/>
      <w:pPr>
        <w:ind w:left="7397" w:hanging="1440"/>
      </w:pPr>
      <w:rPr>
        <w:rFonts w:hint="default"/>
        <w:color w:val="auto"/>
      </w:rPr>
    </w:lvl>
    <w:lvl w:ilvl="8">
      <w:start w:val="1"/>
      <w:numFmt w:val="decimal"/>
      <w:lvlText w:val="%1.%2.%3.%4.%5.%6.%7.%8.%9."/>
      <w:lvlJc w:val="left"/>
      <w:pPr>
        <w:ind w:left="8608" w:hanging="1800"/>
      </w:pPr>
      <w:rPr>
        <w:rFonts w:hint="default"/>
        <w:color w:val="auto"/>
      </w:rPr>
    </w:lvl>
  </w:abstractNum>
  <w:abstractNum w:abstractNumId="34" w15:restartNumberingAfterBreak="0">
    <w:nsid w:val="48330641"/>
    <w:multiLevelType w:val="multilevel"/>
    <w:tmpl w:val="3C7CD558"/>
    <w:lvl w:ilvl="0">
      <w:start w:val="13"/>
      <w:numFmt w:val="decimal"/>
      <w:lvlText w:val="%1."/>
      <w:lvlJc w:val="left"/>
      <w:pPr>
        <w:ind w:left="660" w:hanging="660"/>
      </w:pPr>
      <w:rPr>
        <w:rFonts w:hint="default"/>
      </w:rPr>
    </w:lvl>
    <w:lvl w:ilvl="1">
      <w:start w:val="2"/>
      <w:numFmt w:val="decimal"/>
      <w:lvlText w:val="%1.%2."/>
      <w:lvlJc w:val="left"/>
      <w:pPr>
        <w:ind w:left="1156" w:hanging="660"/>
      </w:pPr>
      <w:rPr>
        <w:rFonts w:hint="default"/>
      </w:rPr>
    </w:lvl>
    <w:lvl w:ilvl="2">
      <w:start w:val="3"/>
      <w:numFmt w:val="decimal"/>
      <w:lvlText w:val="%1.%2.%3."/>
      <w:lvlJc w:val="left"/>
      <w:pPr>
        <w:ind w:left="1713"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5" w15:restartNumberingAfterBreak="0">
    <w:nsid w:val="494D61DE"/>
    <w:multiLevelType w:val="multilevel"/>
    <w:tmpl w:val="8780AB32"/>
    <w:lvl w:ilvl="0">
      <w:start w:val="25"/>
      <w:numFmt w:val="decimal"/>
      <w:lvlText w:val="%1."/>
      <w:lvlJc w:val="left"/>
      <w:pPr>
        <w:ind w:left="1190" w:hanging="480"/>
      </w:pPr>
      <w:rPr>
        <w:rFonts w:eastAsia="Arial Unicode MS" w:hint="default"/>
        <w:color w:val="000000"/>
      </w:rPr>
    </w:lvl>
    <w:lvl w:ilvl="1">
      <w:start w:val="1"/>
      <w:numFmt w:val="decimal"/>
      <w:lvlText w:val="%1.%2."/>
      <w:lvlJc w:val="left"/>
      <w:pPr>
        <w:ind w:left="1050" w:hanging="480"/>
      </w:pPr>
      <w:rPr>
        <w:rFonts w:eastAsia="Arial Unicode MS" w:hint="default"/>
        <w:color w:val="000000"/>
      </w:rPr>
    </w:lvl>
    <w:lvl w:ilvl="2">
      <w:start w:val="1"/>
      <w:numFmt w:val="decimal"/>
      <w:lvlText w:val="%1.%2.%3."/>
      <w:lvlJc w:val="left"/>
      <w:pPr>
        <w:ind w:left="1860" w:hanging="720"/>
      </w:pPr>
      <w:rPr>
        <w:rFonts w:eastAsia="Arial Unicode MS" w:hint="default"/>
        <w:color w:val="000000"/>
      </w:rPr>
    </w:lvl>
    <w:lvl w:ilvl="3">
      <w:start w:val="1"/>
      <w:numFmt w:val="decimal"/>
      <w:lvlText w:val="%1.%2.%3.%4."/>
      <w:lvlJc w:val="left"/>
      <w:pPr>
        <w:ind w:left="2430" w:hanging="720"/>
      </w:pPr>
      <w:rPr>
        <w:rFonts w:eastAsia="Arial Unicode MS" w:hint="default"/>
        <w:color w:val="000000"/>
      </w:rPr>
    </w:lvl>
    <w:lvl w:ilvl="4">
      <w:start w:val="1"/>
      <w:numFmt w:val="decimal"/>
      <w:lvlText w:val="%1.%2.%3.%4.%5."/>
      <w:lvlJc w:val="left"/>
      <w:pPr>
        <w:ind w:left="3360" w:hanging="1080"/>
      </w:pPr>
      <w:rPr>
        <w:rFonts w:eastAsia="Arial Unicode MS" w:hint="default"/>
        <w:color w:val="000000"/>
      </w:rPr>
    </w:lvl>
    <w:lvl w:ilvl="5">
      <w:start w:val="1"/>
      <w:numFmt w:val="decimal"/>
      <w:lvlText w:val="%1.%2.%3.%4.%5.%6."/>
      <w:lvlJc w:val="left"/>
      <w:pPr>
        <w:ind w:left="3930" w:hanging="1080"/>
      </w:pPr>
      <w:rPr>
        <w:rFonts w:eastAsia="Arial Unicode MS" w:hint="default"/>
        <w:color w:val="000000"/>
      </w:rPr>
    </w:lvl>
    <w:lvl w:ilvl="6">
      <w:start w:val="1"/>
      <w:numFmt w:val="decimal"/>
      <w:lvlText w:val="%1.%2.%3.%4.%5.%6.%7."/>
      <w:lvlJc w:val="left"/>
      <w:pPr>
        <w:ind w:left="4860" w:hanging="1440"/>
      </w:pPr>
      <w:rPr>
        <w:rFonts w:eastAsia="Arial Unicode MS" w:hint="default"/>
        <w:color w:val="000000"/>
      </w:rPr>
    </w:lvl>
    <w:lvl w:ilvl="7">
      <w:start w:val="1"/>
      <w:numFmt w:val="decimal"/>
      <w:lvlText w:val="%1.%2.%3.%4.%5.%6.%7.%8."/>
      <w:lvlJc w:val="left"/>
      <w:pPr>
        <w:ind w:left="5430" w:hanging="1440"/>
      </w:pPr>
      <w:rPr>
        <w:rFonts w:eastAsia="Arial Unicode MS" w:hint="default"/>
        <w:color w:val="000000"/>
      </w:rPr>
    </w:lvl>
    <w:lvl w:ilvl="8">
      <w:start w:val="1"/>
      <w:numFmt w:val="decimal"/>
      <w:lvlText w:val="%1.%2.%3.%4.%5.%6.%7.%8.%9."/>
      <w:lvlJc w:val="left"/>
      <w:pPr>
        <w:ind w:left="6360" w:hanging="1800"/>
      </w:pPr>
      <w:rPr>
        <w:rFonts w:eastAsia="Arial Unicode MS" w:hint="default"/>
        <w:color w:val="000000"/>
      </w:rPr>
    </w:lvl>
  </w:abstractNum>
  <w:abstractNum w:abstractNumId="36" w15:restartNumberingAfterBreak="0">
    <w:nsid w:val="4DCD00A1"/>
    <w:multiLevelType w:val="multilevel"/>
    <w:tmpl w:val="A95235E8"/>
    <w:lvl w:ilvl="0">
      <w:start w:val="53"/>
      <w:numFmt w:val="decimal"/>
      <w:lvlText w:val="%1."/>
      <w:lvlJc w:val="left"/>
      <w:pPr>
        <w:ind w:left="480" w:hanging="480"/>
      </w:pPr>
      <w:rPr>
        <w:rFonts w:hint="default"/>
      </w:rPr>
    </w:lvl>
    <w:lvl w:ilvl="1">
      <w:start w:val="3"/>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37" w15:restartNumberingAfterBreak="0">
    <w:nsid w:val="4E7107C0"/>
    <w:multiLevelType w:val="multilevel"/>
    <w:tmpl w:val="F0908654"/>
    <w:lvl w:ilvl="0">
      <w:start w:val="12"/>
      <w:numFmt w:val="decimal"/>
      <w:lvlText w:val="%1."/>
      <w:lvlJc w:val="left"/>
      <w:pPr>
        <w:ind w:left="480" w:hanging="480"/>
      </w:pPr>
      <w:rPr>
        <w:rFonts w:hint="default"/>
      </w:rPr>
    </w:lvl>
    <w:lvl w:ilvl="1">
      <w:start w:val="2"/>
      <w:numFmt w:val="decimal"/>
      <w:lvlText w:val="%1.%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38" w15:restartNumberingAfterBreak="0">
    <w:nsid w:val="58DB0D41"/>
    <w:multiLevelType w:val="multilevel"/>
    <w:tmpl w:val="A13CE548"/>
    <w:lvl w:ilvl="0">
      <w:start w:val="14"/>
      <w:numFmt w:val="decimal"/>
      <w:lvlText w:val="%1."/>
      <w:lvlJc w:val="left"/>
      <w:pPr>
        <w:ind w:left="480" w:hanging="480"/>
      </w:pPr>
      <w:rPr>
        <w:rFonts w:eastAsia="Arial Unicode MS" w:hint="default"/>
        <w:color w:val="000000"/>
      </w:rPr>
    </w:lvl>
    <w:lvl w:ilvl="1">
      <w:start w:val="2"/>
      <w:numFmt w:val="decimal"/>
      <w:lvlText w:val="%1.%2."/>
      <w:lvlJc w:val="left"/>
      <w:pPr>
        <w:ind w:left="1200" w:hanging="480"/>
      </w:pPr>
      <w:rPr>
        <w:rFonts w:eastAsia="Arial Unicode MS" w:hint="default"/>
        <w:color w:val="000000"/>
      </w:rPr>
    </w:lvl>
    <w:lvl w:ilvl="2">
      <w:start w:val="1"/>
      <w:numFmt w:val="decimal"/>
      <w:lvlText w:val="%1.%2.%3."/>
      <w:lvlJc w:val="left"/>
      <w:pPr>
        <w:ind w:left="2160" w:hanging="720"/>
      </w:pPr>
      <w:rPr>
        <w:rFonts w:eastAsia="Arial Unicode MS" w:hint="default"/>
        <w:i w:val="0"/>
        <w:iCs/>
        <w:color w:val="000000"/>
      </w:rPr>
    </w:lvl>
    <w:lvl w:ilvl="3">
      <w:start w:val="1"/>
      <w:numFmt w:val="decimal"/>
      <w:lvlText w:val="%1.%2.%3.%4."/>
      <w:lvlJc w:val="left"/>
      <w:pPr>
        <w:ind w:left="2880" w:hanging="720"/>
      </w:pPr>
      <w:rPr>
        <w:rFonts w:eastAsia="Arial Unicode MS" w:hint="default"/>
        <w:color w:val="000000"/>
      </w:rPr>
    </w:lvl>
    <w:lvl w:ilvl="4">
      <w:start w:val="1"/>
      <w:numFmt w:val="decimal"/>
      <w:lvlText w:val="%1.%2.%3.%4.%5."/>
      <w:lvlJc w:val="left"/>
      <w:pPr>
        <w:ind w:left="3960" w:hanging="1080"/>
      </w:pPr>
      <w:rPr>
        <w:rFonts w:eastAsia="Arial Unicode MS" w:hint="default"/>
        <w:color w:val="000000"/>
      </w:rPr>
    </w:lvl>
    <w:lvl w:ilvl="5">
      <w:start w:val="1"/>
      <w:numFmt w:val="decimal"/>
      <w:lvlText w:val="%1.%2.%3.%4.%5.%6."/>
      <w:lvlJc w:val="left"/>
      <w:pPr>
        <w:ind w:left="4680" w:hanging="1080"/>
      </w:pPr>
      <w:rPr>
        <w:rFonts w:eastAsia="Arial Unicode MS" w:hint="default"/>
        <w:color w:val="000000"/>
      </w:rPr>
    </w:lvl>
    <w:lvl w:ilvl="6">
      <w:start w:val="1"/>
      <w:numFmt w:val="decimal"/>
      <w:lvlText w:val="%1.%2.%3.%4.%5.%6.%7."/>
      <w:lvlJc w:val="left"/>
      <w:pPr>
        <w:ind w:left="5760" w:hanging="1440"/>
      </w:pPr>
      <w:rPr>
        <w:rFonts w:eastAsia="Arial Unicode MS" w:hint="default"/>
        <w:color w:val="000000"/>
      </w:rPr>
    </w:lvl>
    <w:lvl w:ilvl="7">
      <w:start w:val="1"/>
      <w:numFmt w:val="decimal"/>
      <w:lvlText w:val="%1.%2.%3.%4.%5.%6.%7.%8."/>
      <w:lvlJc w:val="left"/>
      <w:pPr>
        <w:ind w:left="6480" w:hanging="1440"/>
      </w:pPr>
      <w:rPr>
        <w:rFonts w:eastAsia="Arial Unicode MS" w:hint="default"/>
        <w:color w:val="000000"/>
      </w:rPr>
    </w:lvl>
    <w:lvl w:ilvl="8">
      <w:start w:val="1"/>
      <w:numFmt w:val="decimal"/>
      <w:lvlText w:val="%1.%2.%3.%4.%5.%6.%7.%8.%9."/>
      <w:lvlJc w:val="left"/>
      <w:pPr>
        <w:ind w:left="7560" w:hanging="1800"/>
      </w:pPr>
      <w:rPr>
        <w:rFonts w:eastAsia="Arial Unicode MS" w:hint="default"/>
        <w:color w:val="000000"/>
      </w:rPr>
    </w:lvl>
  </w:abstractNum>
  <w:abstractNum w:abstractNumId="39" w15:restartNumberingAfterBreak="0">
    <w:nsid w:val="669F3F2D"/>
    <w:multiLevelType w:val="multilevel"/>
    <w:tmpl w:val="26E817E6"/>
    <w:lvl w:ilvl="0">
      <w:start w:val="24"/>
      <w:numFmt w:val="decimal"/>
      <w:lvlText w:val="%1."/>
      <w:lvlJc w:val="left"/>
      <w:pPr>
        <w:ind w:left="660" w:hanging="660"/>
      </w:pPr>
      <w:rPr>
        <w:rFonts w:eastAsia="Arial Unicode MS" w:hint="default"/>
        <w:b w:val="0"/>
        <w:bCs/>
        <w:color w:val="000000"/>
      </w:rPr>
    </w:lvl>
    <w:lvl w:ilvl="1">
      <w:start w:val="1"/>
      <w:numFmt w:val="decimal"/>
      <w:lvlText w:val="%1.%2."/>
      <w:lvlJc w:val="left"/>
      <w:pPr>
        <w:ind w:left="802" w:hanging="660"/>
      </w:pPr>
      <w:rPr>
        <w:rFonts w:eastAsia="Arial Unicode MS" w:hint="default"/>
        <w:b w:val="0"/>
        <w:bCs/>
        <w:color w:val="000000"/>
      </w:rPr>
    </w:lvl>
    <w:lvl w:ilvl="2">
      <w:start w:val="1"/>
      <w:numFmt w:val="decimal"/>
      <w:lvlText w:val="%1.%2.%3."/>
      <w:lvlJc w:val="left"/>
      <w:pPr>
        <w:ind w:left="1004" w:hanging="720"/>
      </w:pPr>
      <w:rPr>
        <w:rFonts w:eastAsia="Arial Unicode MS" w:hint="default"/>
        <w:color w:val="000000"/>
      </w:rPr>
    </w:lvl>
    <w:lvl w:ilvl="3">
      <w:start w:val="1"/>
      <w:numFmt w:val="decimal"/>
      <w:lvlText w:val="%1.%2.%3.%4."/>
      <w:lvlJc w:val="left"/>
      <w:pPr>
        <w:ind w:left="1146" w:hanging="720"/>
      </w:pPr>
      <w:rPr>
        <w:rFonts w:eastAsia="Arial Unicode MS" w:hint="default"/>
        <w:color w:val="000000"/>
      </w:rPr>
    </w:lvl>
    <w:lvl w:ilvl="4">
      <w:start w:val="1"/>
      <w:numFmt w:val="decimal"/>
      <w:lvlText w:val="%1.%2.%3.%4.%5."/>
      <w:lvlJc w:val="left"/>
      <w:pPr>
        <w:ind w:left="1648" w:hanging="1080"/>
      </w:pPr>
      <w:rPr>
        <w:rFonts w:eastAsia="Arial Unicode MS" w:hint="default"/>
        <w:color w:val="000000"/>
      </w:rPr>
    </w:lvl>
    <w:lvl w:ilvl="5">
      <w:start w:val="1"/>
      <w:numFmt w:val="decimal"/>
      <w:lvlText w:val="%1.%2.%3.%4.%5.%6."/>
      <w:lvlJc w:val="left"/>
      <w:pPr>
        <w:ind w:left="1790" w:hanging="1080"/>
      </w:pPr>
      <w:rPr>
        <w:rFonts w:eastAsia="Arial Unicode MS" w:hint="default"/>
        <w:color w:val="000000"/>
      </w:rPr>
    </w:lvl>
    <w:lvl w:ilvl="6">
      <w:start w:val="1"/>
      <w:numFmt w:val="decimal"/>
      <w:lvlText w:val="%1.%2.%3.%4.%5.%6.%7."/>
      <w:lvlJc w:val="left"/>
      <w:pPr>
        <w:ind w:left="2292" w:hanging="1440"/>
      </w:pPr>
      <w:rPr>
        <w:rFonts w:eastAsia="Arial Unicode MS" w:hint="default"/>
        <w:color w:val="000000"/>
      </w:rPr>
    </w:lvl>
    <w:lvl w:ilvl="7">
      <w:start w:val="1"/>
      <w:numFmt w:val="decimal"/>
      <w:lvlText w:val="%1.%2.%3.%4.%5.%6.%7.%8."/>
      <w:lvlJc w:val="left"/>
      <w:pPr>
        <w:ind w:left="2434" w:hanging="1440"/>
      </w:pPr>
      <w:rPr>
        <w:rFonts w:eastAsia="Arial Unicode MS" w:hint="default"/>
        <w:color w:val="000000"/>
      </w:rPr>
    </w:lvl>
    <w:lvl w:ilvl="8">
      <w:start w:val="1"/>
      <w:numFmt w:val="decimal"/>
      <w:lvlText w:val="%1.%2.%3.%4.%5.%6.%7.%8.%9."/>
      <w:lvlJc w:val="left"/>
      <w:pPr>
        <w:ind w:left="2936" w:hanging="1800"/>
      </w:pPr>
      <w:rPr>
        <w:rFonts w:eastAsia="Arial Unicode MS" w:hint="default"/>
        <w:color w:val="000000"/>
      </w:rPr>
    </w:lvl>
  </w:abstractNum>
  <w:abstractNum w:abstractNumId="40" w15:restartNumberingAfterBreak="0">
    <w:nsid w:val="67185251"/>
    <w:multiLevelType w:val="hybridMultilevel"/>
    <w:tmpl w:val="9710B69C"/>
    <w:lvl w:ilvl="0" w:tplc="E320D526">
      <w:start w:val="53"/>
      <w:numFmt w:val="decimal"/>
      <w:lvlText w:val="%1"/>
      <w:lvlJc w:val="left"/>
      <w:pPr>
        <w:ind w:left="720" w:hanging="360"/>
      </w:pPr>
      <w:rPr>
        <w:rFonts w:hint="default"/>
        <w:color w:val="auto"/>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1" w15:restartNumberingAfterBreak="0">
    <w:nsid w:val="6AC26953"/>
    <w:multiLevelType w:val="multilevel"/>
    <w:tmpl w:val="B5C853B2"/>
    <w:lvl w:ilvl="0">
      <w:start w:val="14"/>
      <w:numFmt w:val="decimal"/>
      <w:lvlText w:val="%1."/>
      <w:lvlJc w:val="left"/>
      <w:pPr>
        <w:ind w:left="1080" w:hanging="360"/>
      </w:pPr>
      <w:rPr>
        <w:rFonts w:eastAsia="Calibri" w:hint="default"/>
      </w:rPr>
    </w:lvl>
    <w:lvl w:ilvl="1">
      <w:start w:val="1"/>
      <w:numFmt w:val="decimal"/>
      <w:isLgl/>
      <w:lvlText w:val="%1.%2"/>
      <w:lvlJc w:val="left"/>
      <w:pPr>
        <w:ind w:left="1320" w:hanging="600"/>
      </w:pPr>
      <w:rPr>
        <w:rFonts w:eastAsia="Arial Unicode MS" w:hint="default"/>
        <w:color w:val="000000"/>
      </w:rPr>
    </w:lvl>
    <w:lvl w:ilvl="2">
      <w:start w:val="1"/>
      <w:numFmt w:val="decimal"/>
      <w:isLgl/>
      <w:lvlText w:val="%1.%2.%3"/>
      <w:lvlJc w:val="left"/>
      <w:pPr>
        <w:ind w:left="1440" w:hanging="720"/>
      </w:pPr>
      <w:rPr>
        <w:rFonts w:eastAsia="Arial Unicode MS" w:hint="default"/>
        <w:color w:val="000000"/>
      </w:rPr>
    </w:lvl>
    <w:lvl w:ilvl="3">
      <w:start w:val="1"/>
      <w:numFmt w:val="decimal"/>
      <w:isLgl/>
      <w:lvlText w:val="%1.%2.%3.%4"/>
      <w:lvlJc w:val="left"/>
      <w:pPr>
        <w:ind w:left="1440" w:hanging="720"/>
      </w:pPr>
      <w:rPr>
        <w:rFonts w:eastAsia="Arial Unicode MS" w:hint="default"/>
        <w:color w:val="000000"/>
      </w:rPr>
    </w:lvl>
    <w:lvl w:ilvl="4">
      <w:start w:val="1"/>
      <w:numFmt w:val="decimal"/>
      <w:isLgl/>
      <w:lvlText w:val="%1.%2.%3.%4.%5"/>
      <w:lvlJc w:val="left"/>
      <w:pPr>
        <w:ind w:left="1800" w:hanging="1080"/>
      </w:pPr>
      <w:rPr>
        <w:rFonts w:eastAsia="Arial Unicode MS" w:hint="default"/>
        <w:color w:val="000000"/>
      </w:rPr>
    </w:lvl>
    <w:lvl w:ilvl="5">
      <w:start w:val="1"/>
      <w:numFmt w:val="decimal"/>
      <w:isLgl/>
      <w:lvlText w:val="%1.%2.%3.%4.%5.%6"/>
      <w:lvlJc w:val="left"/>
      <w:pPr>
        <w:ind w:left="1800" w:hanging="1080"/>
      </w:pPr>
      <w:rPr>
        <w:rFonts w:eastAsia="Arial Unicode MS" w:hint="default"/>
        <w:color w:val="000000"/>
      </w:rPr>
    </w:lvl>
    <w:lvl w:ilvl="6">
      <w:start w:val="1"/>
      <w:numFmt w:val="decimal"/>
      <w:isLgl/>
      <w:lvlText w:val="%1.%2.%3.%4.%5.%6.%7"/>
      <w:lvlJc w:val="left"/>
      <w:pPr>
        <w:ind w:left="2160" w:hanging="1440"/>
      </w:pPr>
      <w:rPr>
        <w:rFonts w:eastAsia="Arial Unicode MS" w:hint="default"/>
        <w:color w:val="000000"/>
      </w:rPr>
    </w:lvl>
    <w:lvl w:ilvl="7">
      <w:start w:val="1"/>
      <w:numFmt w:val="decimal"/>
      <w:isLgl/>
      <w:lvlText w:val="%1.%2.%3.%4.%5.%6.%7.%8"/>
      <w:lvlJc w:val="left"/>
      <w:pPr>
        <w:ind w:left="2160" w:hanging="1440"/>
      </w:pPr>
      <w:rPr>
        <w:rFonts w:eastAsia="Arial Unicode MS" w:hint="default"/>
        <w:color w:val="000000"/>
      </w:rPr>
    </w:lvl>
    <w:lvl w:ilvl="8">
      <w:start w:val="1"/>
      <w:numFmt w:val="decimal"/>
      <w:isLgl/>
      <w:lvlText w:val="%1.%2.%3.%4.%5.%6.%7.%8.%9"/>
      <w:lvlJc w:val="left"/>
      <w:pPr>
        <w:ind w:left="2520" w:hanging="1800"/>
      </w:pPr>
      <w:rPr>
        <w:rFonts w:eastAsia="Arial Unicode MS" w:hint="default"/>
        <w:color w:val="000000"/>
      </w:rPr>
    </w:lvl>
  </w:abstractNum>
  <w:abstractNum w:abstractNumId="42" w15:restartNumberingAfterBreak="0">
    <w:nsid w:val="6B804B2E"/>
    <w:multiLevelType w:val="multilevel"/>
    <w:tmpl w:val="CC9E7CF4"/>
    <w:lvl w:ilvl="0">
      <w:start w:val="24"/>
      <w:numFmt w:val="decimal"/>
      <w:lvlText w:val="%1."/>
      <w:lvlJc w:val="left"/>
      <w:pPr>
        <w:ind w:left="660" w:hanging="660"/>
      </w:pPr>
      <w:rPr>
        <w:rFonts w:eastAsia="Arial Unicode MS" w:hint="default"/>
        <w:color w:val="000000"/>
      </w:rPr>
    </w:lvl>
    <w:lvl w:ilvl="1">
      <w:start w:val="1"/>
      <w:numFmt w:val="decimal"/>
      <w:lvlText w:val="%1.%2."/>
      <w:lvlJc w:val="left"/>
      <w:pPr>
        <w:ind w:left="945" w:hanging="660"/>
      </w:pPr>
      <w:rPr>
        <w:rFonts w:eastAsia="Arial Unicode MS" w:hint="default"/>
        <w:color w:val="000000"/>
      </w:rPr>
    </w:lvl>
    <w:lvl w:ilvl="2">
      <w:start w:val="2"/>
      <w:numFmt w:val="decimal"/>
      <w:lvlText w:val="%1.%2.%3."/>
      <w:lvlJc w:val="left"/>
      <w:pPr>
        <w:ind w:left="1290" w:hanging="720"/>
      </w:pPr>
      <w:rPr>
        <w:rFonts w:eastAsia="Arial Unicode MS" w:hint="default"/>
        <w:color w:val="000000"/>
      </w:rPr>
    </w:lvl>
    <w:lvl w:ilvl="3">
      <w:start w:val="1"/>
      <w:numFmt w:val="decimal"/>
      <w:lvlText w:val="%1.%2.%3.%4."/>
      <w:lvlJc w:val="left"/>
      <w:pPr>
        <w:ind w:left="1575" w:hanging="720"/>
      </w:pPr>
      <w:rPr>
        <w:rFonts w:eastAsia="Arial Unicode MS" w:hint="default"/>
        <w:color w:val="000000"/>
      </w:rPr>
    </w:lvl>
    <w:lvl w:ilvl="4">
      <w:start w:val="1"/>
      <w:numFmt w:val="decimal"/>
      <w:lvlText w:val="%1.%2.%3.%4.%5."/>
      <w:lvlJc w:val="left"/>
      <w:pPr>
        <w:ind w:left="2220" w:hanging="1080"/>
      </w:pPr>
      <w:rPr>
        <w:rFonts w:eastAsia="Arial Unicode MS" w:hint="default"/>
        <w:color w:val="000000"/>
      </w:rPr>
    </w:lvl>
    <w:lvl w:ilvl="5">
      <w:start w:val="1"/>
      <w:numFmt w:val="decimal"/>
      <w:lvlText w:val="%1.%2.%3.%4.%5.%6."/>
      <w:lvlJc w:val="left"/>
      <w:pPr>
        <w:ind w:left="2505" w:hanging="1080"/>
      </w:pPr>
      <w:rPr>
        <w:rFonts w:eastAsia="Arial Unicode MS" w:hint="default"/>
        <w:color w:val="000000"/>
      </w:rPr>
    </w:lvl>
    <w:lvl w:ilvl="6">
      <w:start w:val="1"/>
      <w:numFmt w:val="decimal"/>
      <w:lvlText w:val="%1.%2.%3.%4.%5.%6.%7."/>
      <w:lvlJc w:val="left"/>
      <w:pPr>
        <w:ind w:left="3150" w:hanging="1440"/>
      </w:pPr>
      <w:rPr>
        <w:rFonts w:eastAsia="Arial Unicode MS" w:hint="default"/>
        <w:color w:val="000000"/>
      </w:rPr>
    </w:lvl>
    <w:lvl w:ilvl="7">
      <w:start w:val="1"/>
      <w:numFmt w:val="decimal"/>
      <w:lvlText w:val="%1.%2.%3.%4.%5.%6.%7.%8."/>
      <w:lvlJc w:val="left"/>
      <w:pPr>
        <w:ind w:left="3435" w:hanging="1440"/>
      </w:pPr>
      <w:rPr>
        <w:rFonts w:eastAsia="Arial Unicode MS" w:hint="default"/>
        <w:color w:val="000000"/>
      </w:rPr>
    </w:lvl>
    <w:lvl w:ilvl="8">
      <w:start w:val="1"/>
      <w:numFmt w:val="decimal"/>
      <w:lvlText w:val="%1.%2.%3.%4.%5.%6.%7.%8.%9."/>
      <w:lvlJc w:val="left"/>
      <w:pPr>
        <w:ind w:left="4080" w:hanging="1800"/>
      </w:pPr>
      <w:rPr>
        <w:rFonts w:eastAsia="Arial Unicode MS" w:hint="default"/>
        <w:color w:val="000000"/>
      </w:rPr>
    </w:lvl>
  </w:abstractNum>
  <w:abstractNum w:abstractNumId="43" w15:restartNumberingAfterBreak="0">
    <w:nsid w:val="6D9C4045"/>
    <w:multiLevelType w:val="multilevel"/>
    <w:tmpl w:val="0E7E4928"/>
    <w:lvl w:ilvl="0">
      <w:start w:val="1"/>
      <w:numFmt w:val="decimal"/>
      <w:suff w:val="space"/>
      <w:lvlText w:val="%1."/>
      <w:lvlJc w:val="left"/>
      <w:pPr>
        <w:ind w:left="0" w:firstLine="720"/>
      </w:pPr>
      <w:rPr>
        <w:rFonts w:hint="default"/>
        <w:color w:val="auto"/>
      </w:rPr>
    </w:lvl>
    <w:lvl w:ilvl="1">
      <w:start w:val="1"/>
      <w:numFmt w:val="decimal"/>
      <w:suff w:val="space"/>
      <w:lvlText w:val="%1.%2."/>
      <w:lvlJc w:val="left"/>
      <w:pPr>
        <w:ind w:left="0" w:firstLine="720"/>
      </w:pPr>
      <w:rPr>
        <w:rFonts w:hint="default"/>
        <w:color w:val="auto"/>
      </w:rPr>
    </w:lvl>
    <w:lvl w:ilvl="2">
      <w:start w:val="1"/>
      <w:numFmt w:val="decimal"/>
      <w:suff w:val="space"/>
      <w:lvlText w:val="%1.%2.%3."/>
      <w:lvlJc w:val="left"/>
      <w:pPr>
        <w:ind w:left="0" w:firstLine="720"/>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6E3109E7"/>
    <w:multiLevelType w:val="multilevel"/>
    <w:tmpl w:val="034E0AEC"/>
    <w:lvl w:ilvl="0">
      <w:start w:val="54"/>
      <w:numFmt w:val="decimal"/>
      <w:lvlText w:val="%1."/>
      <w:lvlJc w:val="left"/>
      <w:pPr>
        <w:ind w:left="480" w:hanging="480"/>
      </w:pPr>
      <w:rPr>
        <w:rFonts w:hint="default"/>
        <w:color w:val="auto"/>
      </w:rPr>
    </w:lvl>
    <w:lvl w:ilvl="1">
      <w:start w:val="1"/>
      <w:numFmt w:val="decimal"/>
      <w:lvlText w:val="%1.%2."/>
      <w:lvlJc w:val="left"/>
      <w:pPr>
        <w:ind w:left="1331" w:hanging="480"/>
      </w:pPr>
      <w:rPr>
        <w:rFonts w:hint="default"/>
        <w:color w:val="auto"/>
      </w:rPr>
    </w:lvl>
    <w:lvl w:ilvl="2">
      <w:start w:val="1"/>
      <w:numFmt w:val="decimal"/>
      <w:lvlText w:val="%1.%2.%3."/>
      <w:lvlJc w:val="left"/>
      <w:pPr>
        <w:ind w:left="2422" w:hanging="720"/>
      </w:pPr>
      <w:rPr>
        <w:rFonts w:hint="default"/>
        <w:color w:val="auto"/>
      </w:rPr>
    </w:lvl>
    <w:lvl w:ilvl="3">
      <w:start w:val="1"/>
      <w:numFmt w:val="decimal"/>
      <w:lvlText w:val="%1.%2.%3.%4."/>
      <w:lvlJc w:val="left"/>
      <w:pPr>
        <w:ind w:left="3273" w:hanging="720"/>
      </w:pPr>
      <w:rPr>
        <w:rFonts w:hint="default"/>
        <w:color w:val="auto"/>
      </w:rPr>
    </w:lvl>
    <w:lvl w:ilvl="4">
      <w:start w:val="1"/>
      <w:numFmt w:val="decimal"/>
      <w:lvlText w:val="%1.%2.%3.%4.%5."/>
      <w:lvlJc w:val="left"/>
      <w:pPr>
        <w:ind w:left="4484" w:hanging="1080"/>
      </w:pPr>
      <w:rPr>
        <w:rFonts w:hint="default"/>
        <w:color w:val="auto"/>
      </w:rPr>
    </w:lvl>
    <w:lvl w:ilvl="5">
      <w:start w:val="1"/>
      <w:numFmt w:val="decimal"/>
      <w:lvlText w:val="%1.%2.%3.%4.%5.%6."/>
      <w:lvlJc w:val="left"/>
      <w:pPr>
        <w:ind w:left="5335" w:hanging="1080"/>
      </w:pPr>
      <w:rPr>
        <w:rFonts w:hint="default"/>
        <w:color w:val="auto"/>
      </w:rPr>
    </w:lvl>
    <w:lvl w:ilvl="6">
      <w:start w:val="1"/>
      <w:numFmt w:val="decimal"/>
      <w:lvlText w:val="%1.%2.%3.%4.%5.%6.%7."/>
      <w:lvlJc w:val="left"/>
      <w:pPr>
        <w:ind w:left="6546" w:hanging="1440"/>
      </w:pPr>
      <w:rPr>
        <w:rFonts w:hint="default"/>
        <w:color w:val="auto"/>
      </w:rPr>
    </w:lvl>
    <w:lvl w:ilvl="7">
      <w:start w:val="1"/>
      <w:numFmt w:val="decimal"/>
      <w:lvlText w:val="%1.%2.%3.%4.%5.%6.%7.%8."/>
      <w:lvlJc w:val="left"/>
      <w:pPr>
        <w:ind w:left="7397" w:hanging="1440"/>
      </w:pPr>
      <w:rPr>
        <w:rFonts w:hint="default"/>
        <w:color w:val="auto"/>
      </w:rPr>
    </w:lvl>
    <w:lvl w:ilvl="8">
      <w:start w:val="1"/>
      <w:numFmt w:val="decimal"/>
      <w:lvlText w:val="%1.%2.%3.%4.%5.%6.%7.%8.%9."/>
      <w:lvlJc w:val="left"/>
      <w:pPr>
        <w:ind w:left="8608" w:hanging="1800"/>
      </w:pPr>
      <w:rPr>
        <w:rFonts w:hint="default"/>
        <w:color w:val="auto"/>
      </w:rPr>
    </w:lvl>
  </w:abstractNum>
  <w:abstractNum w:abstractNumId="45" w15:restartNumberingAfterBreak="0">
    <w:nsid w:val="72E80F59"/>
    <w:multiLevelType w:val="multilevel"/>
    <w:tmpl w:val="E3B4F198"/>
    <w:lvl w:ilvl="0">
      <w:start w:val="25"/>
      <w:numFmt w:val="decimal"/>
      <w:lvlText w:val="%1."/>
      <w:lvlJc w:val="left"/>
      <w:pPr>
        <w:ind w:left="660" w:hanging="660"/>
      </w:pPr>
      <w:rPr>
        <w:rFonts w:eastAsia="Arial Unicode MS" w:hint="default"/>
        <w:color w:val="000000"/>
      </w:rPr>
    </w:lvl>
    <w:lvl w:ilvl="1">
      <w:start w:val="1"/>
      <w:numFmt w:val="decimal"/>
      <w:lvlText w:val="%1.%2."/>
      <w:lvlJc w:val="left"/>
      <w:pPr>
        <w:ind w:left="802" w:hanging="660"/>
      </w:pPr>
      <w:rPr>
        <w:rFonts w:eastAsia="Arial Unicode MS" w:hint="default"/>
        <w:b w:val="0"/>
        <w:bCs/>
        <w:color w:val="000000"/>
      </w:rPr>
    </w:lvl>
    <w:lvl w:ilvl="2">
      <w:start w:val="1"/>
      <w:numFmt w:val="decimal"/>
      <w:lvlText w:val="%1.%2.%3."/>
      <w:lvlJc w:val="left"/>
      <w:pPr>
        <w:ind w:left="1004" w:hanging="720"/>
      </w:pPr>
      <w:rPr>
        <w:rFonts w:eastAsia="Arial Unicode MS" w:hint="default"/>
        <w:color w:val="000000"/>
      </w:rPr>
    </w:lvl>
    <w:lvl w:ilvl="3">
      <w:start w:val="1"/>
      <w:numFmt w:val="decimal"/>
      <w:lvlText w:val="%1.%2.%3.%4."/>
      <w:lvlJc w:val="left"/>
      <w:pPr>
        <w:ind w:left="1146" w:hanging="720"/>
      </w:pPr>
      <w:rPr>
        <w:rFonts w:eastAsia="Arial Unicode MS" w:hint="default"/>
        <w:color w:val="000000"/>
      </w:rPr>
    </w:lvl>
    <w:lvl w:ilvl="4">
      <w:start w:val="1"/>
      <w:numFmt w:val="decimal"/>
      <w:lvlText w:val="%1.%2.%3.%4.%5."/>
      <w:lvlJc w:val="left"/>
      <w:pPr>
        <w:ind w:left="1648" w:hanging="1080"/>
      </w:pPr>
      <w:rPr>
        <w:rFonts w:eastAsia="Arial Unicode MS" w:hint="default"/>
        <w:color w:val="000000"/>
      </w:rPr>
    </w:lvl>
    <w:lvl w:ilvl="5">
      <w:start w:val="1"/>
      <w:numFmt w:val="decimal"/>
      <w:lvlText w:val="%1.%2.%3.%4.%5.%6."/>
      <w:lvlJc w:val="left"/>
      <w:pPr>
        <w:ind w:left="1790" w:hanging="1080"/>
      </w:pPr>
      <w:rPr>
        <w:rFonts w:eastAsia="Arial Unicode MS" w:hint="default"/>
        <w:color w:val="000000"/>
      </w:rPr>
    </w:lvl>
    <w:lvl w:ilvl="6">
      <w:start w:val="1"/>
      <w:numFmt w:val="decimal"/>
      <w:lvlText w:val="%1.%2.%3.%4.%5.%6.%7."/>
      <w:lvlJc w:val="left"/>
      <w:pPr>
        <w:ind w:left="2292" w:hanging="1440"/>
      </w:pPr>
      <w:rPr>
        <w:rFonts w:eastAsia="Arial Unicode MS" w:hint="default"/>
        <w:color w:val="000000"/>
      </w:rPr>
    </w:lvl>
    <w:lvl w:ilvl="7">
      <w:start w:val="1"/>
      <w:numFmt w:val="decimal"/>
      <w:lvlText w:val="%1.%2.%3.%4.%5.%6.%7.%8."/>
      <w:lvlJc w:val="left"/>
      <w:pPr>
        <w:ind w:left="2434" w:hanging="1440"/>
      </w:pPr>
      <w:rPr>
        <w:rFonts w:eastAsia="Arial Unicode MS" w:hint="default"/>
        <w:color w:val="000000"/>
      </w:rPr>
    </w:lvl>
    <w:lvl w:ilvl="8">
      <w:start w:val="1"/>
      <w:numFmt w:val="decimal"/>
      <w:lvlText w:val="%1.%2.%3.%4.%5.%6.%7.%8.%9."/>
      <w:lvlJc w:val="left"/>
      <w:pPr>
        <w:ind w:left="2936" w:hanging="1800"/>
      </w:pPr>
      <w:rPr>
        <w:rFonts w:eastAsia="Arial Unicode MS" w:hint="default"/>
        <w:color w:val="000000"/>
      </w:rPr>
    </w:lvl>
  </w:abstractNum>
  <w:abstractNum w:abstractNumId="46" w15:restartNumberingAfterBreak="0">
    <w:nsid w:val="73C21F5D"/>
    <w:multiLevelType w:val="multilevel"/>
    <w:tmpl w:val="DC4CFA50"/>
    <w:lvl w:ilvl="0">
      <w:start w:val="24"/>
      <w:numFmt w:val="decimal"/>
      <w:lvlText w:val="%1."/>
      <w:lvlJc w:val="left"/>
      <w:pPr>
        <w:ind w:left="480" w:hanging="480"/>
      </w:pPr>
      <w:rPr>
        <w:rFonts w:eastAsia="Arial Unicode MS" w:hint="default"/>
        <w:color w:val="000000"/>
      </w:rPr>
    </w:lvl>
    <w:lvl w:ilvl="1">
      <w:start w:val="2"/>
      <w:numFmt w:val="decimal"/>
      <w:lvlText w:val="%1.%2."/>
      <w:lvlJc w:val="left"/>
      <w:pPr>
        <w:ind w:left="1050" w:hanging="480"/>
      </w:pPr>
      <w:rPr>
        <w:rFonts w:eastAsia="Arial Unicode MS" w:hint="default"/>
        <w:color w:val="000000"/>
      </w:rPr>
    </w:lvl>
    <w:lvl w:ilvl="2">
      <w:start w:val="1"/>
      <w:numFmt w:val="decimal"/>
      <w:lvlText w:val="%1.%2.%3."/>
      <w:lvlJc w:val="left"/>
      <w:pPr>
        <w:ind w:left="1860" w:hanging="720"/>
      </w:pPr>
      <w:rPr>
        <w:rFonts w:eastAsia="Arial Unicode MS" w:hint="default"/>
        <w:color w:val="000000"/>
      </w:rPr>
    </w:lvl>
    <w:lvl w:ilvl="3">
      <w:start w:val="1"/>
      <w:numFmt w:val="decimal"/>
      <w:lvlText w:val="%1.%2.%3.%4."/>
      <w:lvlJc w:val="left"/>
      <w:pPr>
        <w:ind w:left="2430" w:hanging="720"/>
      </w:pPr>
      <w:rPr>
        <w:rFonts w:eastAsia="Arial Unicode MS" w:hint="default"/>
        <w:color w:val="000000"/>
      </w:rPr>
    </w:lvl>
    <w:lvl w:ilvl="4">
      <w:start w:val="1"/>
      <w:numFmt w:val="decimal"/>
      <w:lvlText w:val="%1.%2.%3.%4.%5."/>
      <w:lvlJc w:val="left"/>
      <w:pPr>
        <w:ind w:left="3360" w:hanging="1080"/>
      </w:pPr>
      <w:rPr>
        <w:rFonts w:eastAsia="Arial Unicode MS" w:hint="default"/>
        <w:color w:val="000000"/>
      </w:rPr>
    </w:lvl>
    <w:lvl w:ilvl="5">
      <w:start w:val="1"/>
      <w:numFmt w:val="decimal"/>
      <w:lvlText w:val="%1.%2.%3.%4.%5.%6."/>
      <w:lvlJc w:val="left"/>
      <w:pPr>
        <w:ind w:left="3930" w:hanging="1080"/>
      </w:pPr>
      <w:rPr>
        <w:rFonts w:eastAsia="Arial Unicode MS" w:hint="default"/>
        <w:color w:val="000000"/>
      </w:rPr>
    </w:lvl>
    <w:lvl w:ilvl="6">
      <w:start w:val="1"/>
      <w:numFmt w:val="decimal"/>
      <w:lvlText w:val="%1.%2.%3.%4.%5.%6.%7."/>
      <w:lvlJc w:val="left"/>
      <w:pPr>
        <w:ind w:left="4860" w:hanging="1440"/>
      </w:pPr>
      <w:rPr>
        <w:rFonts w:eastAsia="Arial Unicode MS" w:hint="default"/>
        <w:color w:val="000000"/>
      </w:rPr>
    </w:lvl>
    <w:lvl w:ilvl="7">
      <w:start w:val="1"/>
      <w:numFmt w:val="decimal"/>
      <w:lvlText w:val="%1.%2.%3.%4.%5.%6.%7.%8."/>
      <w:lvlJc w:val="left"/>
      <w:pPr>
        <w:ind w:left="5430" w:hanging="1440"/>
      </w:pPr>
      <w:rPr>
        <w:rFonts w:eastAsia="Arial Unicode MS" w:hint="default"/>
        <w:color w:val="000000"/>
      </w:rPr>
    </w:lvl>
    <w:lvl w:ilvl="8">
      <w:start w:val="1"/>
      <w:numFmt w:val="decimal"/>
      <w:lvlText w:val="%1.%2.%3.%4.%5.%6.%7.%8.%9."/>
      <w:lvlJc w:val="left"/>
      <w:pPr>
        <w:ind w:left="6360" w:hanging="1800"/>
      </w:pPr>
      <w:rPr>
        <w:rFonts w:eastAsia="Arial Unicode MS" w:hint="default"/>
        <w:color w:val="000000"/>
      </w:rPr>
    </w:lvl>
  </w:abstractNum>
  <w:abstractNum w:abstractNumId="47" w15:restartNumberingAfterBreak="0">
    <w:nsid w:val="795C124D"/>
    <w:multiLevelType w:val="multilevel"/>
    <w:tmpl w:val="70A2566A"/>
    <w:lvl w:ilvl="0">
      <w:start w:val="33"/>
      <w:numFmt w:val="decimal"/>
      <w:lvlText w:val="%1."/>
      <w:lvlJc w:val="left"/>
      <w:pPr>
        <w:ind w:left="480" w:hanging="480"/>
      </w:pPr>
      <w:rPr>
        <w:rFonts w:eastAsia="Arial Unicode MS" w:hint="default"/>
        <w:color w:val="000000"/>
      </w:rPr>
    </w:lvl>
    <w:lvl w:ilvl="1">
      <w:start w:val="2"/>
      <w:numFmt w:val="decimal"/>
      <w:lvlText w:val="%1.%2."/>
      <w:lvlJc w:val="left"/>
      <w:pPr>
        <w:ind w:left="1050" w:hanging="480"/>
      </w:pPr>
      <w:rPr>
        <w:rFonts w:eastAsia="Arial Unicode MS" w:hint="default"/>
        <w:color w:val="000000"/>
      </w:rPr>
    </w:lvl>
    <w:lvl w:ilvl="2">
      <w:start w:val="1"/>
      <w:numFmt w:val="decimal"/>
      <w:lvlText w:val="%1.%2.%3."/>
      <w:lvlJc w:val="left"/>
      <w:pPr>
        <w:ind w:left="1860" w:hanging="720"/>
      </w:pPr>
      <w:rPr>
        <w:rFonts w:eastAsia="Arial Unicode MS" w:hint="default"/>
        <w:color w:val="000000"/>
      </w:rPr>
    </w:lvl>
    <w:lvl w:ilvl="3">
      <w:start w:val="1"/>
      <w:numFmt w:val="decimal"/>
      <w:lvlText w:val="%1.%2.%3.%4."/>
      <w:lvlJc w:val="left"/>
      <w:pPr>
        <w:ind w:left="2430" w:hanging="720"/>
      </w:pPr>
      <w:rPr>
        <w:rFonts w:eastAsia="Arial Unicode MS" w:hint="default"/>
        <w:color w:val="000000"/>
      </w:rPr>
    </w:lvl>
    <w:lvl w:ilvl="4">
      <w:start w:val="1"/>
      <w:numFmt w:val="decimal"/>
      <w:lvlText w:val="%1.%2.%3.%4.%5."/>
      <w:lvlJc w:val="left"/>
      <w:pPr>
        <w:ind w:left="3360" w:hanging="1080"/>
      </w:pPr>
      <w:rPr>
        <w:rFonts w:eastAsia="Arial Unicode MS" w:hint="default"/>
        <w:color w:val="000000"/>
      </w:rPr>
    </w:lvl>
    <w:lvl w:ilvl="5">
      <w:start w:val="1"/>
      <w:numFmt w:val="decimal"/>
      <w:lvlText w:val="%1.%2.%3.%4.%5.%6."/>
      <w:lvlJc w:val="left"/>
      <w:pPr>
        <w:ind w:left="3930" w:hanging="1080"/>
      </w:pPr>
      <w:rPr>
        <w:rFonts w:eastAsia="Arial Unicode MS" w:hint="default"/>
        <w:color w:val="000000"/>
      </w:rPr>
    </w:lvl>
    <w:lvl w:ilvl="6">
      <w:start w:val="1"/>
      <w:numFmt w:val="decimal"/>
      <w:lvlText w:val="%1.%2.%3.%4.%5.%6.%7."/>
      <w:lvlJc w:val="left"/>
      <w:pPr>
        <w:ind w:left="4860" w:hanging="1440"/>
      </w:pPr>
      <w:rPr>
        <w:rFonts w:eastAsia="Arial Unicode MS" w:hint="default"/>
        <w:color w:val="000000"/>
      </w:rPr>
    </w:lvl>
    <w:lvl w:ilvl="7">
      <w:start w:val="1"/>
      <w:numFmt w:val="decimal"/>
      <w:lvlText w:val="%1.%2.%3.%4.%5.%6.%7.%8."/>
      <w:lvlJc w:val="left"/>
      <w:pPr>
        <w:ind w:left="5430" w:hanging="1440"/>
      </w:pPr>
      <w:rPr>
        <w:rFonts w:eastAsia="Arial Unicode MS" w:hint="default"/>
        <w:color w:val="000000"/>
      </w:rPr>
    </w:lvl>
    <w:lvl w:ilvl="8">
      <w:start w:val="1"/>
      <w:numFmt w:val="decimal"/>
      <w:lvlText w:val="%1.%2.%3.%4.%5.%6.%7.%8.%9."/>
      <w:lvlJc w:val="left"/>
      <w:pPr>
        <w:ind w:left="6360" w:hanging="1800"/>
      </w:pPr>
      <w:rPr>
        <w:rFonts w:eastAsia="Arial Unicode MS" w:hint="default"/>
        <w:color w:val="000000"/>
      </w:rPr>
    </w:lvl>
  </w:abstractNum>
  <w:abstractNum w:abstractNumId="48" w15:restartNumberingAfterBreak="0">
    <w:nsid w:val="7D8656D5"/>
    <w:multiLevelType w:val="multilevel"/>
    <w:tmpl w:val="E7565036"/>
    <w:lvl w:ilvl="0">
      <w:start w:val="25"/>
      <w:numFmt w:val="decimal"/>
      <w:lvlText w:val="%1."/>
      <w:lvlJc w:val="left"/>
      <w:pPr>
        <w:ind w:left="660" w:hanging="660"/>
      </w:pPr>
      <w:rPr>
        <w:rFonts w:eastAsia="Arial Unicode MS" w:hint="default"/>
        <w:color w:val="000000"/>
      </w:rPr>
    </w:lvl>
    <w:lvl w:ilvl="1">
      <w:start w:val="1"/>
      <w:numFmt w:val="decimal"/>
      <w:lvlText w:val="%1.%2."/>
      <w:lvlJc w:val="left"/>
      <w:pPr>
        <w:ind w:left="1086" w:hanging="660"/>
      </w:pPr>
      <w:rPr>
        <w:rFonts w:eastAsia="Arial Unicode MS" w:hint="default"/>
        <w:color w:val="000000"/>
      </w:rPr>
    </w:lvl>
    <w:lvl w:ilvl="2">
      <w:start w:val="2"/>
      <w:numFmt w:val="decimal"/>
      <w:lvlText w:val="%1.%2.%3."/>
      <w:lvlJc w:val="left"/>
      <w:pPr>
        <w:ind w:left="1290" w:hanging="720"/>
      </w:pPr>
      <w:rPr>
        <w:rFonts w:eastAsia="Arial Unicode MS" w:hint="default"/>
        <w:color w:val="000000"/>
      </w:rPr>
    </w:lvl>
    <w:lvl w:ilvl="3">
      <w:start w:val="1"/>
      <w:numFmt w:val="decimal"/>
      <w:lvlText w:val="%1.%2.%3.%4."/>
      <w:lvlJc w:val="left"/>
      <w:pPr>
        <w:ind w:left="1575" w:hanging="720"/>
      </w:pPr>
      <w:rPr>
        <w:rFonts w:eastAsia="Arial Unicode MS" w:hint="default"/>
        <w:color w:val="000000"/>
      </w:rPr>
    </w:lvl>
    <w:lvl w:ilvl="4">
      <w:start w:val="1"/>
      <w:numFmt w:val="decimal"/>
      <w:lvlText w:val="%1.%2.%3.%4.%5."/>
      <w:lvlJc w:val="left"/>
      <w:pPr>
        <w:ind w:left="2220" w:hanging="1080"/>
      </w:pPr>
      <w:rPr>
        <w:rFonts w:eastAsia="Arial Unicode MS" w:hint="default"/>
        <w:color w:val="000000"/>
      </w:rPr>
    </w:lvl>
    <w:lvl w:ilvl="5">
      <w:start w:val="1"/>
      <w:numFmt w:val="decimal"/>
      <w:lvlText w:val="%1.%2.%3.%4.%5.%6."/>
      <w:lvlJc w:val="left"/>
      <w:pPr>
        <w:ind w:left="2505" w:hanging="1080"/>
      </w:pPr>
      <w:rPr>
        <w:rFonts w:eastAsia="Arial Unicode MS" w:hint="default"/>
        <w:color w:val="000000"/>
      </w:rPr>
    </w:lvl>
    <w:lvl w:ilvl="6">
      <w:start w:val="1"/>
      <w:numFmt w:val="decimal"/>
      <w:lvlText w:val="%1.%2.%3.%4.%5.%6.%7."/>
      <w:lvlJc w:val="left"/>
      <w:pPr>
        <w:ind w:left="3150" w:hanging="1440"/>
      </w:pPr>
      <w:rPr>
        <w:rFonts w:eastAsia="Arial Unicode MS" w:hint="default"/>
        <w:color w:val="000000"/>
      </w:rPr>
    </w:lvl>
    <w:lvl w:ilvl="7">
      <w:start w:val="1"/>
      <w:numFmt w:val="decimal"/>
      <w:lvlText w:val="%1.%2.%3.%4.%5.%6.%7.%8."/>
      <w:lvlJc w:val="left"/>
      <w:pPr>
        <w:ind w:left="3435" w:hanging="1440"/>
      </w:pPr>
      <w:rPr>
        <w:rFonts w:eastAsia="Arial Unicode MS" w:hint="default"/>
        <w:color w:val="000000"/>
      </w:rPr>
    </w:lvl>
    <w:lvl w:ilvl="8">
      <w:start w:val="1"/>
      <w:numFmt w:val="decimal"/>
      <w:lvlText w:val="%1.%2.%3.%4.%5.%6.%7.%8.%9."/>
      <w:lvlJc w:val="left"/>
      <w:pPr>
        <w:ind w:left="4080" w:hanging="1800"/>
      </w:pPr>
      <w:rPr>
        <w:rFonts w:eastAsia="Arial Unicode MS" w:hint="default"/>
        <w:color w:val="000000"/>
      </w:rPr>
    </w:lvl>
  </w:abstractNum>
  <w:abstractNum w:abstractNumId="49" w15:restartNumberingAfterBreak="0">
    <w:nsid w:val="7D904AA0"/>
    <w:multiLevelType w:val="multilevel"/>
    <w:tmpl w:val="04660C96"/>
    <w:lvl w:ilvl="0">
      <w:start w:val="27"/>
      <w:numFmt w:val="decimal"/>
      <w:lvlText w:val="%1."/>
      <w:lvlJc w:val="left"/>
      <w:pPr>
        <w:ind w:left="930" w:hanging="360"/>
      </w:pPr>
      <w:rPr>
        <w:rFonts w:eastAsia="Arial Unicode MS" w:hint="default"/>
        <w:color w:val="000000"/>
      </w:rPr>
    </w:lvl>
    <w:lvl w:ilvl="1">
      <w:start w:val="1"/>
      <w:numFmt w:val="decimal"/>
      <w:isLgl/>
      <w:lvlText w:val="%1.%2"/>
      <w:lvlJc w:val="left"/>
      <w:pPr>
        <w:ind w:left="1129" w:hanging="420"/>
      </w:pPr>
      <w:rPr>
        <w:rFonts w:eastAsia="Arial Unicode MS" w:hint="default"/>
        <w:i/>
        <w:color w:val="000000"/>
      </w:rPr>
    </w:lvl>
    <w:lvl w:ilvl="2">
      <w:start w:val="1"/>
      <w:numFmt w:val="decimal"/>
      <w:isLgl/>
      <w:lvlText w:val="%1.%2.%3"/>
      <w:lvlJc w:val="left"/>
      <w:pPr>
        <w:ind w:left="1568" w:hanging="720"/>
      </w:pPr>
      <w:rPr>
        <w:rFonts w:eastAsia="Arial Unicode MS" w:hint="default"/>
        <w:i/>
        <w:color w:val="000000"/>
      </w:rPr>
    </w:lvl>
    <w:lvl w:ilvl="3">
      <w:start w:val="1"/>
      <w:numFmt w:val="decimal"/>
      <w:isLgl/>
      <w:lvlText w:val="%1.%2.%3.%4"/>
      <w:lvlJc w:val="left"/>
      <w:pPr>
        <w:ind w:left="1707" w:hanging="720"/>
      </w:pPr>
      <w:rPr>
        <w:rFonts w:eastAsia="Arial Unicode MS" w:hint="default"/>
        <w:i/>
        <w:color w:val="000000"/>
      </w:rPr>
    </w:lvl>
    <w:lvl w:ilvl="4">
      <w:start w:val="1"/>
      <w:numFmt w:val="decimal"/>
      <w:isLgl/>
      <w:lvlText w:val="%1.%2.%3.%4.%5"/>
      <w:lvlJc w:val="left"/>
      <w:pPr>
        <w:ind w:left="2206" w:hanging="1080"/>
      </w:pPr>
      <w:rPr>
        <w:rFonts w:eastAsia="Arial Unicode MS" w:hint="default"/>
        <w:i/>
        <w:color w:val="000000"/>
      </w:rPr>
    </w:lvl>
    <w:lvl w:ilvl="5">
      <w:start w:val="1"/>
      <w:numFmt w:val="decimal"/>
      <w:isLgl/>
      <w:lvlText w:val="%1.%2.%3.%4.%5.%6"/>
      <w:lvlJc w:val="left"/>
      <w:pPr>
        <w:ind w:left="2345" w:hanging="1080"/>
      </w:pPr>
      <w:rPr>
        <w:rFonts w:eastAsia="Arial Unicode MS" w:hint="default"/>
        <w:i/>
        <w:color w:val="000000"/>
      </w:rPr>
    </w:lvl>
    <w:lvl w:ilvl="6">
      <w:start w:val="1"/>
      <w:numFmt w:val="decimal"/>
      <w:isLgl/>
      <w:lvlText w:val="%1.%2.%3.%4.%5.%6.%7"/>
      <w:lvlJc w:val="left"/>
      <w:pPr>
        <w:ind w:left="2844" w:hanging="1440"/>
      </w:pPr>
      <w:rPr>
        <w:rFonts w:eastAsia="Arial Unicode MS" w:hint="default"/>
        <w:i/>
        <w:color w:val="000000"/>
      </w:rPr>
    </w:lvl>
    <w:lvl w:ilvl="7">
      <w:start w:val="1"/>
      <w:numFmt w:val="decimal"/>
      <w:isLgl/>
      <w:lvlText w:val="%1.%2.%3.%4.%5.%6.%7.%8"/>
      <w:lvlJc w:val="left"/>
      <w:pPr>
        <w:ind w:left="2983" w:hanging="1440"/>
      </w:pPr>
      <w:rPr>
        <w:rFonts w:eastAsia="Arial Unicode MS" w:hint="default"/>
        <w:i/>
        <w:color w:val="000000"/>
      </w:rPr>
    </w:lvl>
    <w:lvl w:ilvl="8">
      <w:start w:val="1"/>
      <w:numFmt w:val="decimal"/>
      <w:isLgl/>
      <w:lvlText w:val="%1.%2.%3.%4.%5.%6.%7.%8.%9"/>
      <w:lvlJc w:val="left"/>
      <w:pPr>
        <w:ind w:left="3482" w:hanging="1800"/>
      </w:pPr>
      <w:rPr>
        <w:rFonts w:eastAsia="Arial Unicode MS" w:hint="default"/>
        <w:i/>
        <w:color w:val="000000"/>
      </w:rPr>
    </w:lvl>
  </w:abstractNum>
  <w:num w:numId="1">
    <w:abstractNumId w:val="43"/>
  </w:num>
  <w:num w:numId="2">
    <w:abstractNumId w:val="5"/>
  </w:num>
  <w:num w:numId="3">
    <w:abstractNumId w:val="22"/>
  </w:num>
  <w:num w:numId="4">
    <w:abstractNumId w:val="8"/>
  </w:num>
  <w:num w:numId="5">
    <w:abstractNumId w:val="41"/>
  </w:num>
  <w:num w:numId="6">
    <w:abstractNumId w:val="17"/>
  </w:num>
  <w:num w:numId="7">
    <w:abstractNumId w:val="1"/>
  </w:num>
  <w:num w:numId="8">
    <w:abstractNumId w:val="16"/>
  </w:num>
  <w:num w:numId="9">
    <w:abstractNumId w:val="30"/>
  </w:num>
  <w:num w:numId="10">
    <w:abstractNumId w:val="38"/>
  </w:num>
  <w:num w:numId="11">
    <w:abstractNumId w:val="21"/>
  </w:num>
  <w:num w:numId="12">
    <w:abstractNumId w:val="49"/>
  </w:num>
  <w:num w:numId="13">
    <w:abstractNumId w:val="18"/>
  </w:num>
  <w:num w:numId="14">
    <w:abstractNumId w:val="47"/>
  </w:num>
  <w:num w:numId="15">
    <w:abstractNumId w:val="4"/>
  </w:num>
  <w:num w:numId="16">
    <w:abstractNumId w:val="15"/>
  </w:num>
  <w:num w:numId="17">
    <w:abstractNumId w:val="13"/>
  </w:num>
  <w:num w:numId="18">
    <w:abstractNumId w:val="35"/>
  </w:num>
  <w:num w:numId="19">
    <w:abstractNumId w:val="46"/>
  </w:num>
  <w:num w:numId="20">
    <w:abstractNumId w:val="42"/>
  </w:num>
  <w:num w:numId="21">
    <w:abstractNumId w:val="39"/>
  </w:num>
  <w:num w:numId="22">
    <w:abstractNumId w:val="19"/>
  </w:num>
  <w:num w:numId="23">
    <w:abstractNumId w:val="7"/>
  </w:num>
  <w:num w:numId="24">
    <w:abstractNumId w:val="12"/>
  </w:num>
  <w:num w:numId="25">
    <w:abstractNumId w:val="25"/>
  </w:num>
  <w:num w:numId="26">
    <w:abstractNumId w:val="31"/>
  </w:num>
  <w:num w:numId="27">
    <w:abstractNumId w:val="11"/>
  </w:num>
  <w:num w:numId="28">
    <w:abstractNumId w:val="34"/>
  </w:num>
  <w:num w:numId="29">
    <w:abstractNumId w:val="23"/>
  </w:num>
  <w:num w:numId="30">
    <w:abstractNumId w:val="45"/>
  </w:num>
  <w:num w:numId="31">
    <w:abstractNumId w:val="37"/>
  </w:num>
  <w:num w:numId="32">
    <w:abstractNumId w:val="2"/>
  </w:num>
  <w:num w:numId="33">
    <w:abstractNumId w:val="20"/>
  </w:num>
  <w:num w:numId="34">
    <w:abstractNumId w:val="48"/>
  </w:num>
  <w:num w:numId="35">
    <w:abstractNumId w:val="14"/>
  </w:num>
  <w:num w:numId="36">
    <w:abstractNumId w:val="27"/>
  </w:num>
  <w:num w:numId="37">
    <w:abstractNumId w:val="40"/>
  </w:num>
  <w:num w:numId="38">
    <w:abstractNumId w:val="32"/>
  </w:num>
  <w:num w:numId="39">
    <w:abstractNumId w:val="3"/>
  </w:num>
  <w:num w:numId="40">
    <w:abstractNumId w:val="33"/>
  </w:num>
  <w:num w:numId="41">
    <w:abstractNumId w:val="36"/>
  </w:num>
  <w:num w:numId="42">
    <w:abstractNumId w:val="6"/>
  </w:num>
  <w:num w:numId="43">
    <w:abstractNumId w:val="0"/>
  </w:num>
  <w:num w:numId="44">
    <w:abstractNumId w:val="29"/>
  </w:num>
  <w:num w:numId="45">
    <w:abstractNumId w:val="44"/>
  </w:num>
  <w:num w:numId="46">
    <w:abstractNumId w:val="26"/>
  </w:num>
  <w:num w:numId="47">
    <w:abstractNumId w:val="10"/>
  </w:num>
  <w:num w:numId="48">
    <w:abstractNumId w:val="9"/>
  </w:num>
  <w:num w:numId="49">
    <w:abstractNumId w:val="24"/>
  </w:num>
  <w:num w:numId="5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B0B"/>
    <w:rsid w:val="00010650"/>
    <w:rsid w:val="00013921"/>
    <w:rsid w:val="00015D0F"/>
    <w:rsid w:val="00033CD9"/>
    <w:rsid w:val="0004040E"/>
    <w:rsid w:val="00042EA3"/>
    <w:rsid w:val="00044F2D"/>
    <w:rsid w:val="000459F0"/>
    <w:rsid w:val="00051A40"/>
    <w:rsid w:val="00056762"/>
    <w:rsid w:val="00062D06"/>
    <w:rsid w:val="000667AD"/>
    <w:rsid w:val="00067E53"/>
    <w:rsid w:val="00070E54"/>
    <w:rsid w:val="00071EB5"/>
    <w:rsid w:val="000734B4"/>
    <w:rsid w:val="000754B8"/>
    <w:rsid w:val="00075E89"/>
    <w:rsid w:val="000835C6"/>
    <w:rsid w:val="00084151"/>
    <w:rsid w:val="00084682"/>
    <w:rsid w:val="00086E7F"/>
    <w:rsid w:val="00092FF3"/>
    <w:rsid w:val="00097A67"/>
    <w:rsid w:val="000A0909"/>
    <w:rsid w:val="000A17FA"/>
    <w:rsid w:val="000A610A"/>
    <w:rsid w:val="000B3E10"/>
    <w:rsid w:val="000B4FA3"/>
    <w:rsid w:val="000C0CCF"/>
    <w:rsid w:val="000C7654"/>
    <w:rsid w:val="000D2A41"/>
    <w:rsid w:val="000D2B84"/>
    <w:rsid w:val="000D6E46"/>
    <w:rsid w:val="000D7759"/>
    <w:rsid w:val="000E5161"/>
    <w:rsid w:val="000F2AF9"/>
    <w:rsid w:val="000F2CC4"/>
    <w:rsid w:val="000F4451"/>
    <w:rsid w:val="000F555B"/>
    <w:rsid w:val="000F7C1C"/>
    <w:rsid w:val="00100DCF"/>
    <w:rsid w:val="00103F2B"/>
    <w:rsid w:val="00122189"/>
    <w:rsid w:val="001256CA"/>
    <w:rsid w:val="0013292C"/>
    <w:rsid w:val="00136EB5"/>
    <w:rsid w:val="0014158F"/>
    <w:rsid w:val="00141827"/>
    <w:rsid w:val="0015007C"/>
    <w:rsid w:val="0015421D"/>
    <w:rsid w:val="001769FD"/>
    <w:rsid w:val="001818BE"/>
    <w:rsid w:val="00182E50"/>
    <w:rsid w:val="0018796B"/>
    <w:rsid w:val="00191D0E"/>
    <w:rsid w:val="0019267F"/>
    <w:rsid w:val="00192688"/>
    <w:rsid w:val="0019466B"/>
    <w:rsid w:val="00195A1A"/>
    <w:rsid w:val="0019665C"/>
    <w:rsid w:val="001B6762"/>
    <w:rsid w:val="001C101C"/>
    <w:rsid w:val="001C7EF3"/>
    <w:rsid w:val="001E14E7"/>
    <w:rsid w:val="001F061A"/>
    <w:rsid w:val="001F1214"/>
    <w:rsid w:val="00204AB6"/>
    <w:rsid w:val="002111B1"/>
    <w:rsid w:val="00212DA5"/>
    <w:rsid w:val="002235D7"/>
    <w:rsid w:val="00226958"/>
    <w:rsid w:val="002428CD"/>
    <w:rsid w:val="00244ECD"/>
    <w:rsid w:val="00263AAD"/>
    <w:rsid w:val="002746F4"/>
    <w:rsid w:val="00285D67"/>
    <w:rsid w:val="00291360"/>
    <w:rsid w:val="00296614"/>
    <w:rsid w:val="002A12A6"/>
    <w:rsid w:val="002A1D21"/>
    <w:rsid w:val="002A207B"/>
    <w:rsid w:val="002A39CB"/>
    <w:rsid w:val="002B0723"/>
    <w:rsid w:val="002B2C8F"/>
    <w:rsid w:val="002B4707"/>
    <w:rsid w:val="002C0FCA"/>
    <w:rsid w:val="002C15D0"/>
    <w:rsid w:val="002D613D"/>
    <w:rsid w:val="002E3CE9"/>
    <w:rsid w:val="002E724B"/>
    <w:rsid w:val="002E7BAA"/>
    <w:rsid w:val="002F7270"/>
    <w:rsid w:val="002F759E"/>
    <w:rsid w:val="00301842"/>
    <w:rsid w:val="00313524"/>
    <w:rsid w:val="003205AE"/>
    <w:rsid w:val="00323DDD"/>
    <w:rsid w:val="00332AA8"/>
    <w:rsid w:val="00342E61"/>
    <w:rsid w:val="00351148"/>
    <w:rsid w:val="003638B2"/>
    <w:rsid w:val="003677C6"/>
    <w:rsid w:val="0037319B"/>
    <w:rsid w:val="00375C78"/>
    <w:rsid w:val="00382AAD"/>
    <w:rsid w:val="00386670"/>
    <w:rsid w:val="00392657"/>
    <w:rsid w:val="00394B7E"/>
    <w:rsid w:val="003A5267"/>
    <w:rsid w:val="003A6738"/>
    <w:rsid w:val="003B33CB"/>
    <w:rsid w:val="003B37E0"/>
    <w:rsid w:val="003B3C25"/>
    <w:rsid w:val="003B7342"/>
    <w:rsid w:val="003B767D"/>
    <w:rsid w:val="003C3474"/>
    <w:rsid w:val="003C4265"/>
    <w:rsid w:val="003C48CE"/>
    <w:rsid w:val="003C4E18"/>
    <w:rsid w:val="003D1931"/>
    <w:rsid w:val="003E106F"/>
    <w:rsid w:val="003E1C59"/>
    <w:rsid w:val="003E650B"/>
    <w:rsid w:val="003E6FAB"/>
    <w:rsid w:val="003F057D"/>
    <w:rsid w:val="003F0CEF"/>
    <w:rsid w:val="003F69CE"/>
    <w:rsid w:val="00400AFF"/>
    <w:rsid w:val="00412AE6"/>
    <w:rsid w:val="004243A8"/>
    <w:rsid w:val="00430B4D"/>
    <w:rsid w:val="0043206E"/>
    <w:rsid w:val="00432A17"/>
    <w:rsid w:val="004333AE"/>
    <w:rsid w:val="004342D2"/>
    <w:rsid w:val="00434753"/>
    <w:rsid w:val="00450A4B"/>
    <w:rsid w:val="00453043"/>
    <w:rsid w:val="0045393E"/>
    <w:rsid w:val="004561EC"/>
    <w:rsid w:val="004615F6"/>
    <w:rsid w:val="0046337E"/>
    <w:rsid w:val="00464994"/>
    <w:rsid w:val="0047196B"/>
    <w:rsid w:val="00471B46"/>
    <w:rsid w:val="0047509D"/>
    <w:rsid w:val="004804A5"/>
    <w:rsid w:val="00482785"/>
    <w:rsid w:val="00484F25"/>
    <w:rsid w:val="00492433"/>
    <w:rsid w:val="00494680"/>
    <w:rsid w:val="004954B8"/>
    <w:rsid w:val="004A3830"/>
    <w:rsid w:val="004A6742"/>
    <w:rsid w:val="004B3E2A"/>
    <w:rsid w:val="004B767B"/>
    <w:rsid w:val="004C1360"/>
    <w:rsid w:val="004C1E7C"/>
    <w:rsid w:val="004C4790"/>
    <w:rsid w:val="004C57C5"/>
    <w:rsid w:val="004C6BF7"/>
    <w:rsid w:val="004D17EF"/>
    <w:rsid w:val="004D680C"/>
    <w:rsid w:val="004E5292"/>
    <w:rsid w:val="004E7D31"/>
    <w:rsid w:val="004E7ED0"/>
    <w:rsid w:val="004F1186"/>
    <w:rsid w:val="004F5198"/>
    <w:rsid w:val="004F6C40"/>
    <w:rsid w:val="00510504"/>
    <w:rsid w:val="00513D73"/>
    <w:rsid w:val="005248FA"/>
    <w:rsid w:val="00526B3D"/>
    <w:rsid w:val="00534492"/>
    <w:rsid w:val="005350AC"/>
    <w:rsid w:val="005377E3"/>
    <w:rsid w:val="00541F2D"/>
    <w:rsid w:val="00550FF2"/>
    <w:rsid w:val="0055402B"/>
    <w:rsid w:val="0055506B"/>
    <w:rsid w:val="0055700A"/>
    <w:rsid w:val="0056731D"/>
    <w:rsid w:val="00573C4C"/>
    <w:rsid w:val="0058582E"/>
    <w:rsid w:val="00587464"/>
    <w:rsid w:val="005A31F7"/>
    <w:rsid w:val="005A511E"/>
    <w:rsid w:val="005A607A"/>
    <w:rsid w:val="005B635E"/>
    <w:rsid w:val="005B6F3A"/>
    <w:rsid w:val="005C07C5"/>
    <w:rsid w:val="005D1343"/>
    <w:rsid w:val="005D2539"/>
    <w:rsid w:val="005D725E"/>
    <w:rsid w:val="005E186D"/>
    <w:rsid w:val="005E1DC6"/>
    <w:rsid w:val="005E6849"/>
    <w:rsid w:val="005F22B1"/>
    <w:rsid w:val="005F2664"/>
    <w:rsid w:val="005F26EB"/>
    <w:rsid w:val="005F37A2"/>
    <w:rsid w:val="005F4E88"/>
    <w:rsid w:val="00604717"/>
    <w:rsid w:val="00611870"/>
    <w:rsid w:val="0063015C"/>
    <w:rsid w:val="00632EB1"/>
    <w:rsid w:val="00644CE6"/>
    <w:rsid w:val="00661E85"/>
    <w:rsid w:val="006642FA"/>
    <w:rsid w:val="00664495"/>
    <w:rsid w:val="006662DC"/>
    <w:rsid w:val="0068654A"/>
    <w:rsid w:val="006871DF"/>
    <w:rsid w:val="00697210"/>
    <w:rsid w:val="006975B5"/>
    <w:rsid w:val="00697ED9"/>
    <w:rsid w:val="006A05C1"/>
    <w:rsid w:val="006A1DD2"/>
    <w:rsid w:val="006A2077"/>
    <w:rsid w:val="006A2854"/>
    <w:rsid w:val="006A7C72"/>
    <w:rsid w:val="006B23D7"/>
    <w:rsid w:val="006B538C"/>
    <w:rsid w:val="006B6833"/>
    <w:rsid w:val="006C0826"/>
    <w:rsid w:val="006C5A28"/>
    <w:rsid w:val="006C5E2B"/>
    <w:rsid w:val="006C795C"/>
    <w:rsid w:val="006D37D9"/>
    <w:rsid w:val="006D61B9"/>
    <w:rsid w:val="006D7824"/>
    <w:rsid w:val="006E0BA4"/>
    <w:rsid w:val="006E76D1"/>
    <w:rsid w:val="006F23C1"/>
    <w:rsid w:val="006F631F"/>
    <w:rsid w:val="00700D77"/>
    <w:rsid w:val="00712155"/>
    <w:rsid w:val="0071584A"/>
    <w:rsid w:val="00715FF7"/>
    <w:rsid w:val="00716211"/>
    <w:rsid w:val="007262A2"/>
    <w:rsid w:val="007326EF"/>
    <w:rsid w:val="00741A5C"/>
    <w:rsid w:val="00741B45"/>
    <w:rsid w:val="007460D7"/>
    <w:rsid w:val="00746800"/>
    <w:rsid w:val="007524F6"/>
    <w:rsid w:val="00757E6C"/>
    <w:rsid w:val="007607B8"/>
    <w:rsid w:val="00762266"/>
    <w:rsid w:val="00762D6F"/>
    <w:rsid w:val="00764B0B"/>
    <w:rsid w:val="007651C9"/>
    <w:rsid w:val="00773E83"/>
    <w:rsid w:val="007761F7"/>
    <w:rsid w:val="00781DAA"/>
    <w:rsid w:val="00784157"/>
    <w:rsid w:val="0079259B"/>
    <w:rsid w:val="00795529"/>
    <w:rsid w:val="007A13A0"/>
    <w:rsid w:val="007A347B"/>
    <w:rsid w:val="007B0296"/>
    <w:rsid w:val="007B11BF"/>
    <w:rsid w:val="007D17A3"/>
    <w:rsid w:val="007D6B01"/>
    <w:rsid w:val="007F2661"/>
    <w:rsid w:val="007F2885"/>
    <w:rsid w:val="00803751"/>
    <w:rsid w:val="0080667F"/>
    <w:rsid w:val="00810DFE"/>
    <w:rsid w:val="00830962"/>
    <w:rsid w:val="00852580"/>
    <w:rsid w:val="00855BB3"/>
    <w:rsid w:val="00855DF3"/>
    <w:rsid w:val="008578D6"/>
    <w:rsid w:val="008609BD"/>
    <w:rsid w:val="00861A35"/>
    <w:rsid w:val="00872C0F"/>
    <w:rsid w:val="008809A4"/>
    <w:rsid w:val="00895FA4"/>
    <w:rsid w:val="008A089A"/>
    <w:rsid w:val="008A6631"/>
    <w:rsid w:val="008A7B9B"/>
    <w:rsid w:val="008B2EC2"/>
    <w:rsid w:val="008B4FE7"/>
    <w:rsid w:val="008B5EC7"/>
    <w:rsid w:val="008B738E"/>
    <w:rsid w:val="008C14F0"/>
    <w:rsid w:val="008C42FE"/>
    <w:rsid w:val="008C578F"/>
    <w:rsid w:val="008C5C4F"/>
    <w:rsid w:val="008E7E7A"/>
    <w:rsid w:val="008F0BD7"/>
    <w:rsid w:val="008F1A61"/>
    <w:rsid w:val="00905213"/>
    <w:rsid w:val="009115C8"/>
    <w:rsid w:val="00911BA0"/>
    <w:rsid w:val="00922050"/>
    <w:rsid w:val="00922979"/>
    <w:rsid w:val="00930021"/>
    <w:rsid w:val="00931464"/>
    <w:rsid w:val="00931CAB"/>
    <w:rsid w:val="0093694F"/>
    <w:rsid w:val="009420F9"/>
    <w:rsid w:val="00944E8E"/>
    <w:rsid w:val="009462CD"/>
    <w:rsid w:val="00947600"/>
    <w:rsid w:val="00951116"/>
    <w:rsid w:val="009568FF"/>
    <w:rsid w:val="00956DDD"/>
    <w:rsid w:val="00957833"/>
    <w:rsid w:val="0096387B"/>
    <w:rsid w:val="0096526E"/>
    <w:rsid w:val="00965F1D"/>
    <w:rsid w:val="00971942"/>
    <w:rsid w:val="0097468A"/>
    <w:rsid w:val="00975D5C"/>
    <w:rsid w:val="00977A08"/>
    <w:rsid w:val="0098677B"/>
    <w:rsid w:val="00987F66"/>
    <w:rsid w:val="00990114"/>
    <w:rsid w:val="009901B4"/>
    <w:rsid w:val="009A0E95"/>
    <w:rsid w:val="009A32A4"/>
    <w:rsid w:val="009A72E6"/>
    <w:rsid w:val="009B0A2F"/>
    <w:rsid w:val="009B6DD8"/>
    <w:rsid w:val="009C130F"/>
    <w:rsid w:val="009D27C0"/>
    <w:rsid w:val="009D305C"/>
    <w:rsid w:val="009D41AF"/>
    <w:rsid w:val="009E6E2F"/>
    <w:rsid w:val="009E7B49"/>
    <w:rsid w:val="00A05F5F"/>
    <w:rsid w:val="00A1029B"/>
    <w:rsid w:val="00A11938"/>
    <w:rsid w:val="00A243BA"/>
    <w:rsid w:val="00A30AD0"/>
    <w:rsid w:val="00A3508F"/>
    <w:rsid w:val="00A4352F"/>
    <w:rsid w:val="00A4361A"/>
    <w:rsid w:val="00A44304"/>
    <w:rsid w:val="00A54E1C"/>
    <w:rsid w:val="00A55A9C"/>
    <w:rsid w:val="00A616F8"/>
    <w:rsid w:val="00A65350"/>
    <w:rsid w:val="00A67918"/>
    <w:rsid w:val="00A717FC"/>
    <w:rsid w:val="00A7630D"/>
    <w:rsid w:val="00A77917"/>
    <w:rsid w:val="00A8057F"/>
    <w:rsid w:val="00A84038"/>
    <w:rsid w:val="00A841D8"/>
    <w:rsid w:val="00A84221"/>
    <w:rsid w:val="00A85874"/>
    <w:rsid w:val="00A86895"/>
    <w:rsid w:val="00A92524"/>
    <w:rsid w:val="00A931CD"/>
    <w:rsid w:val="00A93940"/>
    <w:rsid w:val="00AA0584"/>
    <w:rsid w:val="00AB2119"/>
    <w:rsid w:val="00AB30FE"/>
    <w:rsid w:val="00AB475C"/>
    <w:rsid w:val="00AB545A"/>
    <w:rsid w:val="00AC39A6"/>
    <w:rsid w:val="00AD122C"/>
    <w:rsid w:val="00AD5A89"/>
    <w:rsid w:val="00AE2AAF"/>
    <w:rsid w:val="00AF15DC"/>
    <w:rsid w:val="00B07E62"/>
    <w:rsid w:val="00B11313"/>
    <w:rsid w:val="00B155E8"/>
    <w:rsid w:val="00B3411C"/>
    <w:rsid w:val="00B35ECB"/>
    <w:rsid w:val="00B41FD9"/>
    <w:rsid w:val="00B46FDC"/>
    <w:rsid w:val="00B56DF0"/>
    <w:rsid w:val="00B70210"/>
    <w:rsid w:val="00B7312E"/>
    <w:rsid w:val="00B812C3"/>
    <w:rsid w:val="00B83443"/>
    <w:rsid w:val="00B8737E"/>
    <w:rsid w:val="00B93BBF"/>
    <w:rsid w:val="00B945E2"/>
    <w:rsid w:val="00BA1FCC"/>
    <w:rsid w:val="00BA58B5"/>
    <w:rsid w:val="00BA58D2"/>
    <w:rsid w:val="00BC23E5"/>
    <w:rsid w:val="00BC383A"/>
    <w:rsid w:val="00BC62D4"/>
    <w:rsid w:val="00BD4580"/>
    <w:rsid w:val="00BD575C"/>
    <w:rsid w:val="00BE04C6"/>
    <w:rsid w:val="00BE2A0B"/>
    <w:rsid w:val="00BF25B0"/>
    <w:rsid w:val="00BF3AD5"/>
    <w:rsid w:val="00BF58C3"/>
    <w:rsid w:val="00BF7F15"/>
    <w:rsid w:val="00C00ADF"/>
    <w:rsid w:val="00C100BE"/>
    <w:rsid w:val="00C113D8"/>
    <w:rsid w:val="00C321FE"/>
    <w:rsid w:val="00C40BB1"/>
    <w:rsid w:val="00C46912"/>
    <w:rsid w:val="00C57768"/>
    <w:rsid w:val="00C61874"/>
    <w:rsid w:val="00C65A84"/>
    <w:rsid w:val="00C756AA"/>
    <w:rsid w:val="00C768E7"/>
    <w:rsid w:val="00C928EF"/>
    <w:rsid w:val="00C94665"/>
    <w:rsid w:val="00CA4661"/>
    <w:rsid w:val="00CA57EE"/>
    <w:rsid w:val="00CA58EE"/>
    <w:rsid w:val="00CB17D8"/>
    <w:rsid w:val="00CC7812"/>
    <w:rsid w:val="00CD135B"/>
    <w:rsid w:val="00CD5753"/>
    <w:rsid w:val="00CE77CE"/>
    <w:rsid w:val="00CE7D65"/>
    <w:rsid w:val="00D01494"/>
    <w:rsid w:val="00D020F0"/>
    <w:rsid w:val="00D11DE6"/>
    <w:rsid w:val="00D20F54"/>
    <w:rsid w:val="00D2219B"/>
    <w:rsid w:val="00D26203"/>
    <w:rsid w:val="00D32359"/>
    <w:rsid w:val="00D334A3"/>
    <w:rsid w:val="00D40DAD"/>
    <w:rsid w:val="00D47500"/>
    <w:rsid w:val="00D55137"/>
    <w:rsid w:val="00D56D11"/>
    <w:rsid w:val="00D57A06"/>
    <w:rsid w:val="00D61548"/>
    <w:rsid w:val="00D66CBB"/>
    <w:rsid w:val="00D7598F"/>
    <w:rsid w:val="00D838AE"/>
    <w:rsid w:val="00D926EA"/>
    <w:rsid w:val="00DA432C"/>
    <w:rsid w:val="00DA4E6F"/>
    <w:rsid w:val="00DB2798"/>
    <w:rsid w:val="00DC7C98"/>
    <w:rsid w:val="00DD3FBC"/>
    <w:rsid w:val="00DD65B2"/>
    <w:rsid w:val="00DD76E2"/>
    <w:rsid w:val="00DE618A"/>
    <w:rsid w:val="00DE6A8C"/>
    <w:rsid w:val="00DF53C8"/>
    <w:rsid w:val="00DF6D88"/>
    <w:rsid w:val="00E01868"/>
    <w:rsid w:val="00E05515"/>
    <w:rsid w:val="00E06FCE"/>
    <w:rsid w:val="00E101BE"/>
    <w:rsid w:val="00E12E96"/>
    <w:rsid w:val="00E13882"/>
    <w:rsid w:val="00E16783"/>
    <w:rsid w:val="00E16F8B"/>
    <w:rsid w:val="00E25F31"/>
    <w:rsid w:val="00E36FFB"/>
    <w:rsid w:val="00E37932"/>
    <w:rsid w:val="00E433F3"/>
    <w:rsid w:val="00E4677E"/>
    <w:rsid w:val="00E53101"/>
    <w:rsid w:val="00E60276"/>
    <w:rsid w:val="00E61A07"/>
    <w:rsid w:val="00E70961"/>
    <w:rsid w:val="00E71E2A"/>
    <w:rsid w:val="00E73BBD"/>
    <w:rsid w:val="00E8181E"/>
    <w:rsid w:val="00E848F6"/>
    <w:rsid w:val="00E853DF"/>
    <w:rsid w:val="00E8588B"/>
    <w:rsid w:val="00E86176"/>
    <w:rsid w:val="00E87F0C"/>
    <w:rsid w:val="00E91D6E"/>
    <w:rsid w:val="00E95AA6"/>
    <w:rsid w:val="00E97A1A"/>
    <w:rsid w:val="00EA49D9"/>
    <w:rsid w:val="00EA4D0B"/>
    <w:rsid w:val="00EB442C"/>
    <w:rsid w:val="00EB6F3A"/>
    <w:rsid w:val="00EC0527"/>
    <w:rsid w:val="00EC74C5"/>
    <w:rsid w:val="00ED24AE"/>
    <w:rsid w:val="00ED446E"/>
    <w:rsid w:val="00ED6EED"/>
    <w:rsid w:val="00EE1DF4"/>
    <w:rsid w:val="00EE2A9B"/>
    <w:rsid w:val="00EE3581"/>
    <w:rsid w:val="00EE3AEF"/>
    <w:rsid w:val="00EE50BA"/>
    <w:rsid w:val="00EE6CD5"/>
    <w:rsid w:val="00EF0350"/>
    <w:rsid w:val="00EF562B"/>
    <w:rsid w:val="00EF6EFE"/>
    <w:rsid w:val="00F0484A"/>
    <w:rsid w:val="00F21304"/>
    <w:rsid w:val="00F2491D"/>
    <w:rsid w:val="00F35B46"/>
    <w:rsid w:val="00F427F8"/>
    <w:rsid w:val="00F443C5"/>
    <w:rsid w:val="00F452A8"/>
    <w:rsid w:val="00F55422"/>
    <w:rsid w:val="00F606B6"/>
    <w:rsid w:val="00F62ACD"/>
    <w:rsid w:val="00F64BFF"/>
    <w:rsid w:val="00F7643E"/>
    <w:rsid w:val="00F80ACD"/>
    <w:rsid w:val="00F82FFC"/>
    <w:rsid w:val="00F83625"/>
    <w:rsid w:val="00F90C8E"/>
    <w:rsid w:val="00F932C1"/>
    <w:rsid w:val="00F936E8"/>
    <w:rsid w:val="00F93835"/>
    <w:rsid w:val="00FA2C59"/>
    <w:rsid w:val="00FB7F07"/>
    <w:rsid w:val="00FC1CCB"/>
    <w:rsid w:val="00FC7D80"/>
    <w:rsid w:val="00FD185E"/>
    <w:rsid w:val="00FD59A2"/>
    <w:rsid w:val="00FD6243"/>
    <w:rsid w:val="00FE4BE5"/>
    <w:rsid w:val="00FF0E7E"/>
    <w:rsid w:val="00FF7B4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E555EE"/>
  <w15:chartTrackingRefBased/>
  <w15:docId w15:val="{3616E0CE-F7B2-4091-9FFC-2A3188B0E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40BB1"/>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nhideWhenUsed/>
    <w:rsid w:val="00C40BB1"/>
    <w:pPr>
      <w:tabs>
        <w:tab w:val="center" w:pos="4819"/>
        <w:tab w:val="right" w:pos="9638"/>
      </w:tabs>
    </w:pPr>
  </w:style>
  <w:style w:type="character" w:customStyle="1" w:styleId="AntratsDiagrama">
    <w:name w:val="Antraštės Diagrama"/>
    <w:basedOn w:val="Numatytasispastraiposriftas"/>
    <w:link w:val="Antrats"/>
    <w:rsid w:val="00C40BB1"/>
    <w:rPr>
      <w:rFonts w:ascii="Times New Roman" w:eastAsia="Times New Roman" w:hAnsi="Times New Roman" w:cs="Times New Roman"/>
      <w:sz w:val="24"/>
      <w:szCs w:val="20"/>
    </w:rPr>
  </w:style>
  <w:style w:type="paragraph" w:styleId="Porat">
    <w:name w:val="footer"/>
    <w:basedOn w:val="prastasis"/>
    <w:link w:val="PoratDiagrama"/>
    <w:uiPriority w:val="99"/>
    <w:unhideWhenUsed/>
    <w:rsid w:val="00C40BB1"/>
    <w:pPr>
      <w:tabs>
        <w:tab w:val="center" w:pos="4819"/>
        <w:tab w:val="right" w:pos="9638"/>
      </w:tabs>
    </w:pPr>
  </w:style>
  <w:style w:type="character" w:customStyle="1" w:styleId="PoratDiagrama">
    <w:name w:val="Poraštė Diagrama"/>
    <w:basedOn w:val="Numatytasispastraiposriftas"/>
    <w:link w:val="Porat"/>
    <w:uiPriority w:val="99"/>
    <w:rsid w:val="00C40BB1"/>
    <w:rPr>
      <w:rFonts w:ascii="Times New Roman" w:eastAsia="Times New Roman" w:hAnsi="Times New Roman" w:cs="Times New Roman"/>
      <w:sz w:val="24"/>
      <w:szCs w:val="20"/>
    </w:rPr>
  </w:style>
  <w:style w:type="paragraph" w:styleId="Sraopastraipa">
    <w:name w:val="List Paragraph"/>
    <w:basedOn w:val="prastasis"/>
    <w:uiPriority w:val="34"/>
    <w:qFormat/>
    <w:rsid w:val="00C100BE"/>
    <w:pPr>
      <w:ind w:left="720"/>
      <w:contextualSpacing/>
    </w:pPr>
  </w:style>
  <w:style w:type="paragraph" w:styleId="Debesliotekstas">
    <w:name w:val="Balloon Text"/>
    <w:basedOn w:val="prastasis"/>
    <w:link w:val="DebesliotekstasDiagrama"/>
    <w:uiPriority w:val="99"/>
    <w:semiHidden/>
    <w:unhideWhenUsed/>
    <w:rsid w:val="00E8181E"/>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E8181E"/>
    <w:rPr>
      <w:rFonts w:ascii="Segoe UI" w:eastAsia="Times New Roman" w:hAnsi="Segoe UI" w:cs="Segoe UI"/>
      <w:sz w:val="18"/>
      <w:szCs w:val="18"/>
    </w:rPr>
  </w:style>
  <w:style w:type="paragraph" w:styleId="Pataisymai">
    <w:name w:val="Revision"/>
    <w:hidden/>
    <w:uiPriority w:val="99"/>
    <w:semiHidden/>
    <w:rsid w:val="00E25F31"/>
    <w:pPr>
      <w:spacing w:after="0" w:line="240" w:lineRule="auto"/>
    </w:pPr>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957881">
      <w:bodyDiv w:val="1"/>
      <w:marLeft w:val="0"/>
      <w:marRight w:val="0"/>
      <w:marTop w:val="0"/>
      <w:marBottom w:val="0"/>
      <w:divBdr>
        <w:top w:val="none" w:sz="0" w:space="0" w:color="auto"/>
        <w:left w:val="none" w:sz="0" w:space="0" w:color="auto"/>
        <w:bottom w:val="none" w:sz="0" w:space="0" w:color="auto"/>
        <w:right w:val="none" w:sz="0" w:space="0" w:color="auto"/>
      </w:divBdr>
    </w:div>
    <w:div w:id="1667245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1918068-BCB3-49BD-B9A2-BF6301269880}">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A0DB7-FDFD-4780-8AA6-CC22571B9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30450</Words>
  <Characters>17358</Characters>
  <Application>Microsoft Office Word</Application>
  <DocSecurity>0</DocSecurity>
  <Lines>144</Lines>
  <Paragraphs>95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Ugnė Mikštienė</dc:creator>
  <cp:keywords/>
  <dc:description/>
  <cp:lastModifiedBy>Inga Kanapeckienė</cp:lastModifiedBy>
  <cp:revision>3</cp:revision>
  <cp:lastPrinted>2024-05-08T08:01:00Z</cp:lastPrinted>
  <dcterms:created xsi:type="dcterms:W3CDTF">2024-05-15T13:02:00Z</dcterms:created>
  <dcterms:modified xsi:type="dcterms:W3CDTF">2024-05-23T07:11:00Z</dcterms:modified>
</cp:coreProperties>
</file>