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5A6B8A2" w14:textId="77777777" w:rsidR="00DD47CE" w:rsidRDefault="002765E4" w:rsidP="003A095C">
      <w:pPr>
        <w:jc w:val="center"/>
        <w:rPr>
          <w:b/>
          <w:sz w:val="8"/>
        </w:rPr>
      </w:pPr>
      <w:r>
        <w:rPr>
          <w:noProof/>
        </w:rPr>
        <w:drawing>
          <wp:inline distT="0" distB="0" distL="0" distR="0" wp14:anchorId="60FFA66E" wp14:editId="6688ED22">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6805C643" w14:textId="77777777" w:rsidR="00ED113F" w:rsidRDefault="00ED113F">
      <w:pPr>
        <w:jc w:val="center"/>
        <w:rPr>
          <w:b/>
        </w:rPr>
      </w:pPr>
    </w:p>
    <w:p w14:paraId="4093E702" w14:textId="77777777" w:rsidR="00DD47CE" w:rsidRDefault="00BE6D25">
      <w:pPr>
        <w:jc w:val="center"/>
        <w:rPr>
          <w:b/>
        </w:rPr>
      </w:pPr>
      <w:r>
        <w:rPr>
          <w:b/>
        </w:rPr>
        <w:t>ŠAKIŲ RAJONO SAVIVALDYBĖS ADMINISTRACIJOS DIREKTORIUS</w:t>
      </w:r>
    </w:p>
    <w:p w14:paraId="05121C6F" w14:textId="77777777" w:rsidR="00DD47CE" w:rsidRDefault="00DD47CE">
      <w:pPr>
        <w:jc w:val="center"/>
        <w:rPr>
          <w:b/>
        </w:rPr>
      </w:pPr>
    </w:p>
    <w:p w14:paraId="22D98699" w14:textId="77777777" w:rsidR="00AE7378" w:rsidRDefault="00AE7378">
      <w:pPr>
        <w:jc w:val="center"/>
        <w:rPr>
          <w:b/>
        </w:rPr>
      </w:pPr>
    </w:p>
    <w:p w14:paraId="0E0D5EDF" w14:textId="77777777" w:rsidR="00DD47CE" w:rsidRDefault="00BE6D25">
      <w:pPr>
        <w:jc w:val="center"/>
        <w:rPr>
          <w:b/>
        </w:rPr>
      </w:pPr>
      <w:r>
        <w:rPr>
          <w:b/>
        </w:rPr>
        <w:t>ĮSAKYMAS</w:t>
      </w:r>
    </w:p>
    <w:p w14:paraId="5D24124B" w14:textId="5DC42D08" w:rsidR="00AF038B" w:rsidRDefault="00DF12F1" w:rsidP="00AF038B">
      <w:pPr>
        <w:pStyle w:val="Antrat1"/>
        <w:numPr>
          <w:ilvl w:val="0"/>
          <w:numId w:val="0"/>
        </w:numPr>
        <w:jc w:val="center"/>
        <w:rPr>
          <w:b/>
          <w:bCs/>
        </w:rPr>
      </w:pPr>
      <w:r w:rsidRPr="00DF12F1">
        <w:rPr>
          <w:b/>
          <w:bCs/>
        </w:rPr>
        <w:t>DĖL TURTO PRIPAŽINIMO NETINKAMU (NEGALIMU) NAUDOTI</w:t>
      </w:r>
    </w:p>
    <w:p w14:paraId="0DF58EEC" w14:textId="77777777" w:rsidR="00DF12F1" w:rsidRPr="00DF12F1" w:rsidRDefault="00DF12F1" w:rsidP="00DF12F1"/>
    <w:p w14:paraId="7F30C313" w14:textId="0EA0E5A1" w:rsidR="00AF038B" w:rsidRPr="00AF038B" w:rsidRDefault="00F9792D" w:rsidP="00F9792D">
      <w:pPr>
        <w:pStyle w:val="Antrat1"/>
        <w:numPr>
          <w:ilvl w:val="0"/>
          <w:numId w:val="0"/>
        </w:numPr>
        <w:tabs>
          <w:tab w:val="center" w:pos="4819"/>
          <w:tab w:val="left" w:pos="7035"/>
        </w:tabs>
      </w:pPr>
      <w:r>
        <w:tab/>
      </w:r>
      <w:r w:rsidR="00435ADB">
        <w:t>20</w:t>
      </w:r>
      <w:r w:rsidR="00E244C9">
        <w:t>2</w:t>
      </w:r>
      <w:r w:rsidR="00DF12F1">
        <w:t>4</w:t>
      </w:r>
      <w:r w:rsidR="00435ADB">
        <w:t xml:space="preserve"> m.</w:t>
      </w:r>
      <w:r w:rsidR="00ED5A7B">
        <w:t xml:space="preserve"> </w:t>
      </w:r>
      <w:r w:rsidR="00350FB4">
        <w:t>gegužės</w:t>
      </w:r>
      <w:r w:rsidR="00A94284">
        <w:t xml:space="preserve"> </w:t>
      </w:r>
      <w:r w:rsidR="00CE435C">
        <w:t xml:space="preserve"> </w:t>
      </w:r>
      <w:r w:rsidR="00435ADB">
        <w:t>d.</w:t>
      </w:r>
      <w:r w:rsidR="00BE6D25">
        <w:t xml:space="preserve"> Nr.</w:t>
      </w:r>
      <w:r w:rsidR="00841333">
        <w:t xml:space="preserve"> AG-</w:t>
      </w:r>
      <w:r>
        <w:tab/>
      </w:r>
    </w:p>
    <w:p w14:paraId="3BF265CD" w14:textId="77777777" w:rsidR="00DD47CE" w:rsidRDefault="00BE6D25" w:rsidP="003A095C">
      <w:pPr>
        <w:pStyle w:val="Antrat1"/>
        <w:numPr>
          <w:ilvl w:val="0"/>
          <w:numId w:val="0"/>
        </w:numPr>
        <w:jc w:val="center"/>
      </w:pPr>
      <w:r>
        <w:t>Šakiai</w:t>
      </w:r>
    </w:p>
    <w:p w14:paraId="5D384F26" w14:textId="77777777" w:rsidR="00434111" w:rsidRDefault="00434111" w:rsidP="00434111">
      <w:pPr>
        <w:tabs>
          <w:tab w:val="left" w:pos="1242"/>
          <w:tab w:val="left" w:pos="6804"/>
          <w:tab w:val="left" w:pos="7450"/>
        </w:tabs>
      </w:pPr>
    </w:p>
    <w:p w14:paraId="6C648744" w14:textId="06499B2F" w:rsidR="00C97FAC" w:rsidRDefault="001F5229" w:rsidP="0093405F">
      <w:pPr>
        <w:spacing w:line="276" w:lineRule="auto"/>
        <w:ind w:firstLine="720"/>
        <w:jc w:val="both"/>
      </w:pPr>
      <w:r w:rsidRPr="001F5229">
        <w:t xml:space="preserve">Vadovaudamasis Lietuvos Respublikos valstybės ir savivaldybių turto valdymo, naudojimo ir disponavimo juo įstatymo 26 straipsnio 1 dalies 1, 2 ir 8 punktais bei 2 dalimi, Pripažinto nereikalingu arba netinkamu (negalimu) naudoti valstybės ir savivaldybių turto nurašymo, išardymo ir likvidavimo tvarkos aprašu, patvirtintu Lietuvos Respublikos Vyriausybės 2001 m. spalio 19 d. nutarimu Nr. 1250 „Dėl pripažinto nereikalingu arba netinkamu (negalimu) naudoti valstybės ir savivaldybių turto nurašymo, išardymo ir likvidavimo tvarkos aprašo patvirtinimo“, Savivaldybės ir valstybės turto pripažinto nereikalingu arba netinkamu (negalimu) naudoti ir šio turto nurašymo tvarkos aprašo, patvirtinto rajono savivaldybės tarybos 2023 m. spalio 20 d. sprendimu Nr. T-324 „Dėl savivaldybės ir valstybės turto pripažinimo nereikalingu arba netinkamu (negalimu) naudoti ir šio turto nurašymo tvarkos aprašo patvirtinimo“, </w:t>
      </w:r>
      <w:r w:rsidR="00AF038B">
        <w:t>bei atsižvelgdamas į Savivaldybei nuosavybės teise priklausančio nematerialiojo ir ilgalaikio bei trumpalaikio materialiojo ir nematerialiojo turto, šiuo metu valdomo savivaldybės administracijos, pripažinimo nereikalingu arba netinkamu (negalimu) naudoti komisijos 20</w:t>
      </w:r>
      <w:r w:rsidR="00627FD0">
        <w:t>2</w:t>
      </w:r>
      <w:r w:rsidR="00DF12F1">
        <w:t>4</w:t>
      </w:r>
      <w:r w:rsidR="00AF038B">
        <w:t xml:space="preserve"> m. </w:t>
      </w:r>
      <w:r w:rsidR="00350FB4">
        <w:t>gegužės 2</w:t>
      </w:r>
      <w:r w:rsidR="00C813D3">
        <w:t>4</w:t>
      </w:r>
      <w:r w:rsidR="00202402">
        <w:t xml:space="preserve"> </w:t>
      </w:r>
      <w:r w:rsidR="00AF038B">
        <w:t>d. pasiūlymą Nr. VL</w:t>
      </w:r>
      <w:r w:rsidR="003F2D39">
        <w:t xml:space="preserve"> E</w:t>
      </w:r>
      <w:r w:rsidR="00AF038B">
        <w:t>-</w:t>
      </w:r>
      <w:r w:rsidR="00C813D3">
        <w:t>366</w:t>
      </w:r>
      <w:r w:rsidR="00AF038B">
        <w:t xml:space="preserve">, </w:t>
      </w:r>
    </w:p>
    <w:p w14:paraId="3226D1C5" w14:textId="30E31302" w:rsidR="00DF12F1" w:rsidRDefault="00DF12F1" w:rsidP="00DF12F1">
      <w:pPr>
        <w:spacing w:line="276" w:lineRule="auto"/>
        <w:ind w:firstLine="720"/>
        <w:jc w:val="both"/>
        <w:rPr>
          <w:rFonts w:eastAsia="Calibri"/>
          <w:bCs/>
          <w:color w:val="000000"/>
          <w:szCs w:val="24"/>
          <w:lang w:eastAsia="en-US"/>
        </w:rPr>
      </w:pPr>
      <w:r>
        <w:t xml:space="preserve">p r i p a ž į s t u </w:t>
      </w:r>
      <w:r w:rsidRPr="00764C01">
        <w:t>ne</w:t>
      </w:r>
      <w:r w:rsidR="00AB0DE5">
        <w:t>tinkamu</w:t>
      </w:r>
      <w:r>
        <w:t xml:space="preserve"> (negalimu) naudoti savivaldybės administracijos patikėjimo teise valdomą, savivaldybės administracijos balanse apskaitomą ilgalaikį materialųjį turtą (priedas).</w:t>
      </w:r>
    </w:p>
    <w:p w14:paraId="164A504E" w14:textId="7ACB687A" w:rsidR="00DF12F1" w:rsidRDefault="00DF12F1" w:rsidP="00DF12F1">
      <w:pPr>
        <w:spacing w:line="276" w:lineRule="auto"/>
        <w:ind w:firstLine="720"/>
        <w:jc w:val="both"/>
        <w:rPr>
          <w:rFonts w:eastAsia="Calibri"/>
          <w:bCs/>
          <w:color w:val="000000"/>
          <w:szCs w:val="22"/>
          <w:lang w:eastAsia="en-US"/>
        </w:rPr>
      </w:pPr>
      <w:r w:rsidRPr="003A095C">
        <w:rPr>
          <w:rFonts w:eastAsia="Calibri"/>
          <w:bCs/>
          <w:color w:val="000000"/>
          <w:szCs w:val="24"/>
          <w:lang w:eastAsia="en-US"/>
        </w:rPr>
        <w:t>Šis įsakymas per vieną mėnesį nuo įsakymo paskelbimo dienos gali būti skundžiamas Lietuvos administracinių ginčų komisijos Kauno apygardos skyriui adresu: Laisvės al. 36, Kaunas, arba Regionų administracinio teismo Kauno rūmams adresu: A. Mickevičiaus g.</w:t>
      </w:r>
      <w:r w:rsidRPr="003A095C">
        <w:rPr>
          <w:rFonts w:eastAsia="Calibri"/>
          <w:bCs/>
          <w:color w:val="000000"/>
          <w:szCs w:val="22"/>
          <w:lang w:eastAsia="en-US"/>
        </w:rPr>
        <w:t xml:space="preserve"> 8A, Kaunas.</w:t>
      </w:r>
    </w:p>
    <w:p w14:paraId="0C6657A4" w14:textId="77777777" w:rsidR="006658D5" w:rsidRDefault="006658D5" w:rsidP="006658D5">
      <w:pPr>
        <w:spacing w:line="276" w:lineRule="auto"/>
        <w:ind w:firstLine="720"/>
        <w:rPr>
          <w:rFonts w:eastAsia="Calibri"/>
          <w:bCs/>
          <w:color w:val="000000"/>
          <w:szCs w:val="24"/>
          <w:lang w:eastAsia="en-US"/>
        </w:rPr>
      </w:pPr>
    </w:p>
    <w:p w14:paraId="3053BCE2" w14:textId="77777777" w:rsidR="0093405F" w:rsidRPr="0093405F" w:rsidRDefault="0093405F" w:rsidP="00DF12F1">
      <w:pPr>
        <w:spacing w:line="276" w:lineRule="auto"/>
        <w:jc w:val="both"/>
        <w:rPr>
          <w:rFonts w:eastAsia="Calibri"/>
          <w:szCs w:val="22"/>
          <w:lang w:eastAsia="en-US"/>
        </w:rPr>
      </w:pPr>
    </w:p>
    <w:p w14:paraId="39ACDFC0" w14:textId="6D4CECA3" w:rsidR="00040577" w:rsidRDefault="00434111" w:rsidP="0093405F">
      <w:pPr>
        <w:spacing w:line="360" w:lineRule="auto"/>
        <w:jc w:val="both"/>
        <w:rPr>
          <w:szCs w:val="24"/>
        </w:rPr>
      </w:pPr>
      <w:r>
        <w:t>Administracijos direktorius</w:t>
      </w:r>
      <w:r>
        <w:tab/>
      </w:r>
      <w:r>
        <w:tab/>
      </w:r>
      <w:r>
        <w:tab/>
      </w:r>
      <w:r w:rsidRPr="005D72B6">
        <w:rPr>
          <w:szCs w:val="24"/>
        </w:rPr>
        <w:tab/>
      </w:r>
      <w:r w:rsidRPr="005D72B6">
        <w:rPr>
          <w:szCs w:val="24"/>
        </w:rPr>
        <w:tab/>
      </w:r>
      <w:r w:rsidR="00DA5845">
        <w:rPr>
          <w:szCs w:val="24"/>
        </w:rPr>
        <w:t xml:space="preserve">  </w:t>
      </w:r>
      <w:r w:rsidRPr="005D72B6">
        <w:rPr>
          <w:szCs w:val="24"/>
        </w:rPr>
        <w:tab/>
      </w:r>
      <w:r w:rsidR="008540AD">
        <w:rPr>
          <w:szCs w:val="24"/>
        </w:rPr>
        <w:t>Vytautas Ižganaitis</w:t>
      </w:r>
    </w:p>
    <w:p w14:paraId="6D6039F3" w14:textId="77777777" w:rsidR="0093405F" w:rsidRDefault="0093405F" w:rsidP="003E2CBB">
      <w:pPr>
        <w:jc w:val="both"/>
        <w:rPr>
          <w:szCs w:val="24"/>
        </w:rPr>
      </w:pPr>
    </w:p>
    <w:p w14:paraId="43314647" w14:textId="77777777" w:rsidR="0093405F" w:rsidRDefault="0093405F" w:rsidP="003E2CBB">
      <w:pPr>
        <w:jc w:val="both"/>
        <w:rPr>
          <w:szCs w:val="24"/>
        </w:rPr>
      </w:pPr>
    </w:p>
    <w:p w14:paraId="6E8F0964" w14:textId="77777777" w:rsidR="007649C6" w:rsidRDefault="007649C6" w:rsidP="003E2CBB">
      <w:pPr>
        <w:jc w:val="both"/>
        <w:rPr>
          <w:szCs w:val="24"/>
        </w:rPr>
      </w:pPr>
    </w:p>
    <w:p w14:paraId="39118277" w14:textId="77777777" w:rsidR="007649C6" w:rsidRDefault="007649C6" w:rsidP="003E2CBB">
      <w:pPr>
        <w:jc w:val="both"/>
        <w:rPr>
          <w:szCs w:val="24"/>
        </w:rPr>
      </w:pPr>
    </w:p>
    <w:p w14:paraId="3A0578D6" w14:textId="77777777" w:rsidR="007649C6" w:rsidRDefault="007649C6" w:rsidP="003E2CBB">
      <w:pPr>
        <w:jc w:val="both"/>
        <w:rPr>
          <w:szCs w:val="24"/>
        </w:rPr>
      </w:pPr>
    </w:p>
    <w:p w14:paraId="42319FB8" w14:textId="77777777" w:rsidR="007649C6" w:rsidRDefault="007649C6" w:rsidP="003E2CBB">
      <w:pPr>
        <w:jc w:val="both"/>
        <w:rPr>
          <w:szCs w:val="24"/>
        </w:rPr>
      </w:pPr>
    </w:p>
    <w:p w14:paraId="180C3AF5" w14:textId="1F9C1DD5" w:rsidR="00434111" w:rsidRPr="00333C29" w:rsidRDefault="00040577" w:rsidP="003E2CBB">
      <w:pPr>
        <w:jc w:val="both"/>
        <w:rPr>
          <w:szCs w:val="24"/>
          <w:lang w:val="pt-BR"/>
        </w:rPr>
      </w:pPr>
      <w:r w:rsidRPr="00040577">
        <w:rPr>
          <w:szCs w:val="24"/>
        </w:rPr>
        <w:t>P</w:t>
      </w:r>
      <w:r w:rsidR="00434111" w:rsidRPr="00040577">
        <w:rPr>
          <w:szCs w:val="24"/>
        </w:rPr>
        <w:t>arengė</w:t>
      </w:r>
      <w:r w:rsidR="00434111" w:rsidRPr="00040577">
        <w:rPr>
          <w:szCs w:val="24"/>
        </w:rPr>
        <w:tab/>
      </w:r>
      <w:r w:rsidR="00434111" w:rsidRPr="00040577">
        <w:rPr>
          <w:szCs w:val="24"/>
        </w:rPr>
        <w:tab/>
      </w:r>
    </w:p>
    <w:p w14:paraId="283E97C1" w14:textId="04288C5C" w:rsidR="000A41EC" w:rsidRPr="00040577" w:rsidRDefault="000909F1" w:rsidP="003E2CBB">
      <w:pPr>
        <w:jc w:val="both"/>
        <w:rPr>
          <w:szCs w:val="24"/>
        </w:rPr>
      </w:pPr>
      <w:r w:rsidRPr="00040577">
        <w:rPr>
          <w:szCs w:val="24"/>
        </w:rPr>
        <w:t>B</w:t>
      </w:r>
      <w:r w:rsidR="000A41EC" w:rsidRPr="00040577">
        <w:rPr>
          <w:szCs w:val="24"/>
        </w:rPr>
        <w:t xml:space="preserve">iudžeto, turto ir strateginio planavimo skyriaus </w:t>
      </w:r>
    </w:p>
    <w:p w14:paraId="71E35421" w14:textId="1463F815" w:rsidR="007810A9" w:rsidRDefault="003E2CBB" w:rsidP="003E2CBB">
      <w:pPr>
        <w:jc w:val="both"/>
        <w:rPr>
          <w:szCs w:val="24"/>
        </w:rPr>
      </w:pPr>
      <w:r w:rsidRPr="00040577">
        <w:rPr>
          <w:szCs w:val="24"/>
        </w:rPr>
        <w:t>v</w:t>
      </w:r>
      <w:r w:rsidR="000A41EC" w:rsidRPr="00040577">
        <w:rPr>
          <w:szCs w:val="24"/>
        </w:rPr>
        <w:t>yr</w:t>
      </w:r>
      <w:r w:rsidR="00841333" w:rsidRPr="00040577">
        <w:rPr>
          <w:szCs w:val="24"/>
        </w:rPr>
        <w:t>iausioji</w:t>
      </w:r>
      <w:r w:rsidR="000A41EC" w:rsidRPr="00040577">
        <w:rPr>
          <w:szCs w:val="24"/>
        </w:rPr>
        <w:t xml:space="preserve"> specialistė</w:t>
      </w:r>
    </w:p>
    <w:p w14:paraId="48EA766F" w14:textId="77777777" w:rsidR="0093405F" w:rsidRDefault="0093405F" w:rsidP="003E2CBB">
      <w:pPr>
        <w:jc w:val="both"/>
        <w:rPr>
          <w:szCs w:val="24"/>
        </w:rPr>
      </w:pPr>
    </w:p>
    <w:p w14:paraId="30447B01" w14:textId="6F5E6C0C" w:rsidR="00841333" w:rsidRPr="00040577" w:rsidRDefault="008F230F" w:rsidP="003E2CBB">
      <w:pPr>
        <w:jc w:val="both"/>
        <w:rPr>
          <w:szCs w:val="24"/>
        </w:rPr>
      </w:pPr>
      <w:r w:rsidRPr="00040577">
        <w:rPr>
          <w:szCs w:val="24"/>
        </w:rPr>
        <w:t>Aurelija Urbonien</w:t>
      </w:r>
      <w:r w:rsidRPr="00040577">
        <w:rPr>
          <w:rFonts w:hint="eastAsia"/>
          <w:szCs w:val="24"/>
        </w:rPr>
        <w:t>ė</w:t>
      </w:r>
      <w:r w:rsidRPr="00040577">
        <w:rPr>
          <w:szCs w:val="24"/>
        </w:rPr>
        <w:t xml:space="preserve"> </w:t>
      </w:r>
    </w:p>
    <w:p w14:paraId="159C4A5D" w14:textId="5DD1C38C" w:rsidR="00BD08FA" w:rsidRPr="00040577" w:rsidRDefault="008F230F" w:rsidP="003E2CBB">
      <w:pPr>
        <w:jc w:val="both"/>
        <w:rPr>
          <w:szCs w:val="24"/>
        </w:rPr>
      </w:pPr>
      <w:r w:rsidRPr="00040577">
        <w:rPr>
          <w:szCs w:val="24"/>
        </w:rPr>
        <w:t>202</w:t>
      </w:r>
      <w:r w:rsidR="00DF12F1">
        <w:rPr>
          <w:szCs w:val="24"/>
        </w:rPr>
        <w:t>4-0</w:t>
      </w:r>
      <w:r w:rsidR="00C813D3">
        <w:rPr>
          <w:szCs w:val="24"/>
        </w:rPr>
        <w:t>5-24</w:t>
      </w:r>
    </w:p>
    <w:sectPr w:rsidR="00BD08FA" w:rsidRPr="00040577" w:rsidSect="00902A2D">
      <w:headerReference w:type="even" r:id="rId9"/>
      <w:headerReference w:type="default" r:id="rId10"/>
      <w:footerReference w:type="even" r:id="rId11"/>
      <w:footerReference w:type="default" r:id="rId12"/>
      <w:headerReference w:type="first" r:id="rId13"/>
      <w:footerReference w:type="first" r:id="rId14"/>
      <w:pgSz w:w="11907" w:h="16840" w:code="9"/>
      <w:pgMar w:top="1134" w:right="567" w:bottom="1134" w:left="1701" w:header="567" w:footer="369" w:gutter="0"/>
      <w:pgNumType w:start="1"/>
      <w:cols w:space="1296"/>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9BD099D" w14:textId="77777777" w:rsidR="001859F9" w:rsidRDefault="001859F9">
      <w:r>
        <w:separator/>
      </w:r>
    </w:p>
  </w:endnote>
  <w:endnote w:type="continuationSeparator" w:id="0">
    <w:p w14:paraId="6962F7CC" w14:textId="77777777" w:rsidR="001859F9" w:rsidRDefault="001859F9">
      <w:r>
        <w:continuationSeparator/>
      </w:r>
    </w:p>
  </w:endnote>
  <w:endnote w:type="continuationNotice" w:id="1">
    <w:p w14:paraId="04806319" w14:textId="77777777" w:rsidR="001859F9" w:rsidRDefault="001859F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6F59DE2" w14:textId="77777777" w:rsidR="007F3451" w:rsidRDefault="007F3451">
    <w:pPr>
      <w:pStyle w:val="Por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802808D" w14:textId="77777777" w:rsidR="00DD47CE" w:rsidRPr="00434111" w:rsidRDefault="00DD47CE" w:rsidP="00434111">
    <w:pPr>
      <w:overflowPunct w:val="0"/>
      <w:rPr>
        <w:sz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11816B" w14:textId="77777777" w:rsidR="007F3451" w:rsidRDefault="007F3451">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F44DF8C" w14:textId="77777777" w:rsidR="001859F9" w:rsidRDefault="001859F9">
      <w:r>
        <w:separator/>
      </w:r>
    </w:p>
  </w:footnote>
  <w:footnote w:type="continuationSeparator" w:id="0">
    <w:p w14:paraId="293CD387" w14:textId="77777777" w:rsidR="001859F9" w:rsidRDefault="001859F9">
      <w:r>
        <w:continuationSeparator/>
      </w:r>
    </w:p>
  </w:footnote>
  <w:footnote w:type="continuationNotice" w:id="1">
    <w:p w14:paraId="1312D187" w14:textId="77777777" w:rsidR="001859F9" w:rsidRDefault="001859F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372811015"/>
      <w:docPartObj>
        <w:docPartGallery w:val="Page Numbers (Top of Page)"/>
        <w:docPartUnique/>
      </w:docPartObj>
    </w:sdtPr>
    <w:sdtContent>
      <w:p w14:paraId="57589949" w14:textId="2031933C" w:rsidR="007F3451" w:rsidRDefault="007F3451" w:rsidP="007F3451">
        <w:pPr>
          <w:pStyle w:val="Antrats"/>
          <w:jc w:val="center"/>
        </w:pPr>
        <w:r>
          <w:fldChar w:fldCharType="begin"/>
        </w:r>
        <w:r>
          <w:instrText>PAGE   \* MERGEFORMAT</w:instrText>
        </w:r>
        <w:r>
          <w:fldChar w:fldCharType="separate"/>
        </w:r>
        <w:r>
          <w:t>2</w:t>
        </w:r>
        <w:r>
          <w:fldChar w:fldCharType="end"/>
        </w:r>
      </w:p>
    </w:sdtContent>
  </w:sdt>
  <w:p w14:paraId="3E5A5B6F" w14:textId="77777777" w:rsidR="00676D26" w:rsidRDefault="00676D26">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580975114"/>
      <w:docPartObj>
        <w:docPartGallery w:val="Page Numbers (Top of Page)"/>
        <w:docPartUnique/>
      </w:docPartObj>
    </w:sdtPr>
    <w:sdtEndPr>
      <w:rPr>
        <w:noProof/>
      </w:rPr>
    </w:sdtEndPr>
    <w:sdtContent>
      <w:p w14:paraId="541752B0" w14:textId="38CAA32B" w:rsidR="00676D26" w:rsidRDefault="00676D26">
        <w:pPr>
          <w:pStyle w:val="Antrats"/>
          <w:jc w:val="center"/>
        </w:pPr>
        <w:r>
          <w:fldChar w:fldCharType="begin"/>
        </w:r>
        <w:r>
          <w:instrText xml:space="preserve"> PAGE   \* MERGEFORMAT </w:instrText>
        </w:r>
        <w:r>
          <w:fldChar w:fldCharType="separate"/>
        </w:r>
        <w:r>
          <w:rPr>
            <w:noProof/>
          </w:rPr>
          <w:t>2</w:t>
        </w:r>
        <w:r>
          <w:rPr>
            <w:noProof/>
          </w:rPr>
          <w:fldChar w:fldCharType="end"/>
        </w:r>
      </w:p>
    </w:sdtContent>
  </w:sdt>
  <w:p w14:paraId="0EC1581B" w14:textId="7212BE31" w:rsidR="00DD47CE" w:rsidRDefault="00DD47CE">
    <w:pPr>
      <w:pStyle w:val="Antrat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C08AD5C" w14:textId="77777777" w:rsidR="007F3451" w:rsidRDefault="007F3451">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6F3A41"/>
    <w:multiLevelType w:val="hybridMultilevel"/>
    <w:tmpl w:val="819A570A"/>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093A3074"/>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E811285"/>
    <w:multiLevelType w:val="multilevel"/>
    <w:tmpl w:val="3538282A"/>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 w15:restartNumberingAfterBreak="0">
    <w:nsid w:val="18523227"/>
    <w:multiLevelType w:val="multilevel"/>
    <w:tmpl w:val="F81E5842"/>
    <w:lvl w:ilvl="0">
      <w:start w:val="1"/>
      <w:numFmt w:val="decimal"/>
      <w:lvlText w:val="%1."/>
      <w:lvlJc w:val="left"/>
      <w:pPr>
        <w:ind w:left="108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520" w:hanging="72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600" w:hanging="108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4680" w:hanging="1440"/>
      </w:pPr>
      <w:rPr>
        <w:rFonts w:hint="default"/>
      </w:rPr>
    </w:lvl>
    <w:lvl w:ilvl="8">
      <w:start w:val="1"/>
      <w:numFmt w:val="decimal"/>
      <w:isLgl/>
      <w:lvlText w:val="%1.%2.%3.%4.%5.%6.%7.%8.%9."/>
      <w:lvlJc w:val="left"/>
      <w:pPr>
        <w:ind w:left="5400" w:hanging="1800"/>
      </w:pPr>
      <w:rPr>
        <w:rFonts w:hint="default"/>
      </w:rPr>
    </w:lvl>
  </w:abstractNum>
  <w:abstractNum w:abstractNumId="4" w15:restartNumberingAfterBreak="0">
    <w:nsid w:val="23790369"/>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237C0589"/>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2F086FF3"/>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41121AEB"/>
    <w:multiLevelType w:val="hybridMultilevel"/>
    <w:tmpl w:val="5FE441A6"/>
    <w:lvl w:ilvl="0" w:tplc="45006872">
      <w:start w:val="1"/>
      <w:numFmt w:val="decimal"/>
      <w:lvlText w:val="%1."/>
      <w:lvlJc w:val="left"/>
      <w:pPr>
        <w:ind w:left="1211" w:hanging="36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8" w15:restartNumberingAfterBreak="0">
    <w:nsid w:val="4CA10DB2"/>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591835AF"/>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5A617A9E"/>
    <w:multiLevelType w:val="hybridMultilevel"/>
    <w:tmpl w:val="B20E35DC"/>
    <w:lvl w:ilvl="0" w:tplc="0427000F">
      <w:start w:val="1"/>
      <w:numFmt w:val="decimal"/>
      <w:lvlText w:val="%1."/>
      <w:lvlJc w:val="left"/>
      <w:pPr>
        <w:ind w:left="720" w:hanging="360"/>
      </w:pPr>
    </w:lvl>
    <w:lvl w:ilvl="1" w:tplc="04270019">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1" w15:restartNumberingAfterBreak="0">
    <w:nsid w:val="60F13D37"/>
    <w:multiLevelType w:val="multilevel"/>
    <w:tmpl w:val="04270025"/>
    <w:lvl w:ilvl="0">
      <w:start w:val="1"/>
      <w:numFmt w:val="decimal"/>
      <w:pStyle w:val="Antrat1"/>
      <w:lvlText w:val="%1"/>
      <w:lvlJc w:val="left"/>
      <w:pPr>
        <w:ind w:left="432" w:hanging="432"/>
      </w:pPr>
    </w:lvl>
    <w:lvl w:ilvl="1">
      <w:start w:val="1"/>
      <w:numFmt w:val="decimal"/>
      <w:pStyle w:val="Antrat2"/>
      <w:lvlText w:val="%1.%2"/>
      <w:lvlJc w:val="left"/>
      <w:pPr>
        <w:ind w:left="576" w:hanging="576"/>
      </w:pPr>
    </w:lvl>
    <w:lvl w:ilvl="2">
      <w:start w:val="1"/>
      <w:numFmt w:val="decimal"/>
      <w:pStyle w:val="Antrat3"/>
      <w:lvlText w:val="%1.%2.%3"/>
      <w:lvlJc w:val="left"/>
      <w:pPr>
        <w:ind w:left="720" w:hanging="720"/>
      </w:pPr>
    </w:lvl>
    <w:lvl w:ilvl="3">
      <w:start w:val="1"/>
      <w:numFmt w:val="decimal"/>
      <w:pStyle w:val="Antrat4"/>
      <w:lvlText w:val="%1.%2.%3.%4"/>
      <w:lvlJc w:val="left"/>
      <w:pPr>
        <w:ind w:left="864" w:hanging="864"/>
      </w:pPr>
    </w:lvl>
    <w:lvl w:ilvl="4">
      <w:start w:val="1"/>
      <w:numFmt w:val="decimal"/>
      <w:pStyle w:val="Antrat5"/>
      <w:lvlText w:val="%1.%2.%3.%4.%5"/>
      <w:lvlJc w:val="left"/>
      <w:pPr>
        <w:ind w:left="1008" w:hanging="1008"/>
      </w:pPr>
    </w:lvl>
    <w:lvl w:ilvl="5">
      <w:start w:val="1"/>
      <w:numFmt w:val="decimal"/>
      <w:pStyle w:val="Antrat6"/>
      <w:lvlText w:val="%1.%2.%3.%4.%5.%6"/>
      <w:lvlJc w:val="left"/>
      <w:pPr>
        <w:ind w:left="1152" w:hanging="1152"/>
      </w:pPr>
    </w:lvl>
    <w:lvl w:ilvl="6">
      <w:start w:val="1"/>
      <w:numFmt w:val="decimal"/>
      <w:pStyle w:val="Antrat7"/>
      <w:lvlText w:val="%1.%2.%3.%4.%5.%6.%7"/>
      <w:lvlJc w:val="left"/>
      <w:pPr>
        <w:ind w:left="1296" w:hanging="1296"/>
      </w:pPr>
    </w:lvl>
    <w:lvl w:ilvl="7">
      <w:start w:val="1"/>
      <w:numFmt w:val="decimal"/>
      <w:pStyle w:val="Antrat8"/>
      <w:lvlText w:val="%1.%2.%3.%4.%5.%6.%7.%8"/>
      <w:lvlJc w:val="left"/>
      <w:pPr>
        <w:ind w:left="1440" w:hanging="1440"/>
      </w:pPr>
    </w:lvl>
    <w:lvl w:ilvl="8">
      <w:start w:val="1"/>
      <w:numFmt w:val="decimal"/>
      <w:pStyle w:val="Antrat9"/>
      <w:lvlText w:val="%1.%2.%3.%4.%5.%6.%7.%8.%9"/>
      <w:lvlJc w:val="left"/>
      <w:pPr>
        <w:ind w:left="1584" w:hanging="1584"/>
      </w:pPr>
    </w:lvl>
  </w:abstractNum>
  <w:abstractNum w:abstractNumId="12" w15:restartNumberingAfterBreak="0">
    <w:nsid w:val="77ED007E"/>
    <w:multiLevelType w:val="multilevel"/>
    <w:tmpl w:val="1862AB48"/>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16cid:durableId="694506132">
    <w:abstractNumId w:val="7"/>
  </w:num>
  <w:num w:numId="2" w16cid:durableId="825703135">
    <w:abstractNumId w:val="0"/>
  </w:num>
  <w:num w:numId="3" w16cid:durableId="1435324247">
    <w:abstractNumId w:val="3"/>
  </w:num>
  <w:num w:numId="4" w16cid:durableId="1107653158">
    <w:abstractNumId w:val="10"/>
  </w:num>
  <w:num w:numId="5" w16cid:durableId="1532762735">
    <w:abstractNumId w:val="11"/>
  </w:num>
  <w:num w:numId="6" w16cid:durableId="215775545">
    <w:abstractNumId w:val="5"/>
  </w:num>
  <w:num w:numId="7" w16cid:durableId="1097796612">
    <w:abstractNumId w:val="4"/>
  </w:num>
  <w:num w:numId="8" w16cid:durableId="1345940443">
    <w:abstractNumId w:val="8"/>
  </w:num>
  <w:num w:numId="9" w16cid:durableId="1137333347">
    <w:abstractNumId w:val="12"/>
  </w:num>
  <w:num w:numId="10" w16cid:durableId="849681971">
    <w:abstractNumId w:val="2"/>
  </w:num>
  <w:num w:numId="11" w16cid:durableId="1975988935">
    <w:abstractNumId w:val="6"/>
  </w:num>
  <w:num w:numId="12" w16cid:durableId="286006755">
    <w:abstractNumId w:val="9"/>
  </w:num>
  <w:num w:numId="13" w16cid:durableId="199074961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D38EF"/>
    <w:rsid w:val="00040577"/>
    <w:rsid w:val="00046560"/>
    <w:rsid w:val="00047B20"/>
    <w:rsid w:val="00064554"/>
    <w:rsid w:val="00071DB0"/>
    <w:rsid w:val="00071FFD"/>
    <w:rsid w:val="0007750E"/>
    <w:rsid w:val="000909F1"/>
    <w:rsid w:val="00091663"/>
    <w:rsid w:val="000A41EC"/>
    <w:rsid w:val="000A61D7"/>
    <w:rsid w:val="000C5E59"/>
    <w:rsid w:val="000D1CE5"/>
    <w:rsid w:val="000E78FB"/>
    <w:rsid w:val="000F097C"/>
    <w:rsid w:val="00114B24"/>
    <w:rsid w:val="00117499"/>
    <w:rsid w:val="00117D83"/>
    <w:rsid w:val="0012574F"/>
    <w:rsid w:val="00132AB5"/>
    <w:rsid w:val="00140199"/>
    <w:rsid w:val="001470D7"/>
    <w:rsid w:val="001538E6"/>
    <w:rsid w:val="00166201"/>
    <w:rsid w:val="001829CD"/>
    <w:rsid w:val="00182BEA"/>
    <w:rsid w:val="001859F9"/>
    <w:rsid w:val="001928FE"/>
    <w:rsid w:val="001A0DC1"/>
    <w:rsid w:val="001B4074"/>
    <w:rsid w:val="001B4395"/>
    <w:rsid w:val="001C0A4F"/>
    <w:rsid w:val="001D2C8D"/>
    <w:rsid w:val="001D38EF"/>
    <w:rsid w:val="001D648F"/>
    <w:rsid w:val="001E7250"/>
    <w:rsid w:val="001F5229"/>
    <w:rsid w:val="00202402"/>
    <w:rsid w:val="00214D83"/>
    <w:rsid w:val="00222499"/>
    <w:rsid w:val="00256442"/>
    <w:rsid w:val="002573C1"/>
    <w:rsid w:val="00274F78"/>
    <w:rsid w:val="002765E4"/>
    <w:rsid w:val="00284D63"/>
    <w:rsid w:val="0028720A"/>
    <w:rsid w:val="002B0425"/>
    <w:rsid w:val="002B159B"/>
    <w:rsid w:val="002B67EC"/>
    <w:rsid w:val="002C1523"/>
    <w:rsid w:val="002D1ABA"/>
    <w:rsid w:val="002D3ABC"/>
    <w:rsid w:val="002F2407"/>
    <w:rsid w:val="002F7E56"/>
    <w:rsid w:val="00305CED"/>
    <w:rsid w:val="00313CF0"/>
    <w:rsid w:val="00316788"/>
    <w:rsid w:val="00322B1F"/>
    <w:rsid w:val="00323D64"/>
    <w:rsid w:val="003256FC"/>
    <w:rsid w:val="00330C0F"/>
    <w:rsid w:val="00333C29"/>
    <w:rsid w:val="00340061"/>
    <w:rsid w:val="00342E29"/>
    <w:rsid w:val="00342E81"/>
    <w:rsid w:val="00350FB4"/>
    <w:rsid w:val="003539C6"/>
    <w:rsid w:val="003565B7"/>
    <w:rsid w:val="00386CEF"/>
    <w:rsid w:val="003909D3"/>
    <w:rsid w:val="00394036"/>
    <w:rsid w:val="003A095C"/>
    <w:rsid w:val="003A0C31"/>
    <w:rsid w:val="003E2CBB"/>
    <w:rsid w:val="003E4EAE"/>
    <w:rsid w:val="003F2D39"/>
    <w:rsid w:val="003F491F"/>
    <w:rsid w:val="00434111"/>
    <w:rsid w:val="00435ADB"/>
    <w:rsid w:val="00444748"/>
    <w:rsid w:val="00460001"/>
    <w:rsid w:val="00467E61"/>
    <w:rsid w:val="00475817"/>
    <w:rsid w:val="004A5DBD"/>
    <w:rsid w:val="004C4343"/>
    <w:rsid w:val="004F4F25"/>
    <w:rsid w:val="00513ADF"/>
    <w:rsid w:val="00521D86"/>
    <w:rsid w:val="00536F07"/>
    <w:rsid w:val="005479E9"/>
    <w:rsid w:val="00551097"/>
    <w:rsid w:val="0056231E"/>
    <w:rsid w:val="00565A23"/>
    <w:rsid w:val="005730A1"/>
    <w:rsid w:val="0058068D"/>
    <w:rsid w:val="00582540"/>
    <w:rsid w:val="00583E25"/>
    <w:rsid w:val="00590287"/>
    <w:rsid w:val="00596F5E"/>
    <w:rsid w:val="005B0A25"/>
    <w:rsid w:val="005B6BC0"/>
    <w:rsid w:val="00610881"/>
    <w:rsid w:val="00613169"/>
    <w:rsid w:val="00615D04"/>
    <w:rsid w:val="00624783"/>
    <w:rsid w:val="00627FD0"/>
    <w:rsid w:val="0063362E"/>
    <w:rsid w:val="006658D5"/>
    <w:rsid w:val="00676D26"/>
    <w:rsid w:val="006774AD"/>
    <w:rsid w:val="00682353"/>
    <w:rsid w:val="0068472A"/>
    <w:rsid w:val="00686DC9"/>
    <w:rsid w:val="006A0A5E"/>
    <w:rsid w:val="006B68B6"/>
    <w:rsid w:val="006C20B9"/>
    <w:rsid w:val="006C3374"/>
    <w:rsid w:val="006E68A4"/>
    <w:rsid w:val="006F135A"/>
    <w:rsid w:val="0070001E"/>
    <w:rsid w:val="00703D35"/>
    <w:rsid w:val="00721FDF"/>
    <w:rsid w:val="007649C6"/>
    <w:rsid w:val="00771644"/>
    <w:rsid w:val="007810A9"/>
    <w:rsid w:val="00784D33"/>
    <w:rsid w:val="007C536E"/>
    <w:rsid w:val="007C61E5"/>
    <w:rsid w:val="007D2969"/>
    <w:rsid w:val="007E58B6"/>
    <w:rsid w:val="007E6F3E"/>
    <w:rsid w:val="007F30DC"/>
    <w:rsid w:val="007F3451"/>
    <w:rsid w:val="007F5959"/>
    <w:rsid w:val="007F6AD4"/>
    <w:rsid w:val="00831332"/>
    <w:rsid w:val="00841333"/>
    <w:rsid w:val="00842FA2"/>
    <w:rsid w:val="008540AD"/>
    <w:rsid w:val="00866B67"/>
    <w:rsid w:val="00867EF7"/>
    <w:rsid w:val="0088205B"/>
    <w:rsid w:val="00883391"/>
    <w:rsid w:val="008931F6"/>
    <w:rsid w:val="008C1B78"/>
    <w:rsid w:val="008C28F9"/>
    <w:rsid w:val="008C5124"/>
    <w:rsid w:val="008E0791"/>
    <w:rsid w:val="008E0B1B"/>
    <w:rsid w:val="008F230F"/>
    <w:rsid w:val="008F4809"/>
    <w:rsid w:val="00902A2D"/>
    <w:rsid w:val="0093405F"/>
    <w:rsid w:val="009635E6"/>
    <w:rsid w:val="009736DB"/>
    <w:rsid w:val="00977842"/>
    <w:rsid w:val="0098205C"/>
    <w:rsid w:val="009960D2"/>
    <w:rsid w:val="009A679F"/>
    <w:rsid w:val="009B11E2"/>
    <w:rsid w:val="009C4EAB"/>
    <w:rsid w:val="009F065C"/>
    <w:rsid w:val="009F62AE"/>
    <w:rsid w:val="00A31501"/>
    <w:rsid w:val="00A4052C"/>
    <w:rsid w:val="00A71C4D"/>
    <w:rsid w:val="00A8040C"/>
    <w:rsid w:val="00A87B40"/>
    <w:rsid w:val="00A918D7"/>
    <w:rsid w:val="00A94284"/>
    <w:rsid w:val="00AA730B"/>
    <w:rsid w:val="00AB0DE5"/>
    <w:rsid w:val="00AB44AE"/>
    <w:rsid w:val="00AB7836"/>
    <w:rsid w:val="00AC7986"/>
    <w:rsid w:val="00AD3DDD"/>
    <w:rsid w:val="00AD3FEF"/>
    <w:rsid w:val="00AD5D5E"/>
    <w:rsid w:val="00AE5EF1"/>
    <w:rsid w:val="00AE7378"/>
    <w:rsid w:val="00AF038B"/>
    <w:rsid w:val="00AF7298"/>
    <w:rsid w:val="00B00892"/>
    <w:rsid w:val="00B03C14"/>
    <w:rsid w:val="00B05C78"/>
    <w:rsid w:val="00B06792"/>
    <w:rsid w:val="00B62B96"/>
    <w:rsid w:val="00B75F85"/>
    <w:rsid w:val="00B776EC"/>
    <w:rsid w:val="00B83CC4"/>
    <w:rsid w:val="00B8436F"/>
    <w:rsid w:val="00B94215"/>
    <w:rsid w:val="00BB2048"/>
    <w:rsid w:val="00BB6F1E"/>
    <w:rsid w:val="00BD08FA"/>
    <w:rsid w:val="00BD536B"/>
    <w:rsid w:val="00BD56ED"/>
    <w:rsid w:val="00BD6E65"/>
    <w:rsid w:val="00BE1E33"/>
    <w:rsid w:val="00BE4C6A"/>
    <w:rsid w:val="00BE6D25"/>
    <w:rsid w:val="00BF51D9"/>
    <w:rsid w:val="00C17DEE"/>
    <w:rsid w:val="00C21BA1"/>
    <w:rsid w:val="00C2225A"/>
    <w:rsid w:val="00C42E05"/>
    <w:rsid w:val="00C541B5"/>
    <w:rsid w:val="00C663A6"/>
    <w:rsid w:val="00C813D3"/>
    <w:rsid w:val="00C838D9"/>
    <w:rsid w:val="00C84A75"/>
    <w:rsid w:val="00C8703D"/>
    <w:rsid w:val="00C921BD"/>
    <w:rsid w:val="00C97FAC"/>
    <w:rsid w:val="00CA29B3"/>
    <w:rsid w:val="00CA67DC"/>
    <w:rsid w:val="00CA6ECE"/>
    <w:rsid w:val="00CB4990"/>
    <w:rsid w:val="00CB6A0B"/>
    <w:rsid w:val="00CE435C"/>
    <w:rsid w:val="00CF292A"/>
    <w:rsid w:val="00D149D5"/>
    <w:rsid w:val="00D20B94"/>
    <w:rsid w:val="00D32660"/>
    <w:rsid w:val="00D502D0"/>
    <w:rsid w:val="00D66758"/>
    <w:rsid w:val="00D73BF4"/>
    <w:rsid w:val="00D771AA"/>
    <w:rsid w:val="00D94D44"/>
    <w:rsid w:val="00D95655"/>
    <w:rsid w:val="00D96480"/>
    <w:rsid w:val="00DA5845"/>
    <w:rsid w:val="00DD47CE"/>
    <w:rsid w:val="00DE0540"/>
    <w:rsid w:val="00DF12F1"/>
    <w:rsid w:val="00DF664D"/>
    <w:rsid w:val="00E10458"/>
    <w:rsid w:val="00E244C9"/>
    <w:rsid w:val="00E54D59"/>
    <w:rsid w:val="00E5608E"/>
    <w:rsid w:val="00E67284"/>
    <w:rsid w:val="00E710BC"/>
    <w:rsid w:val="00E918BB"/>
    <w:rsid w:val="00E938D1"/>
    <w:rsid w:val="00E955BC"/>
    <w:rsid w:val="00EA02AB"/>
    <w:rsid w:val="00EA1455"/>
    <w:rsid w:val="00EA35B2"/>
    <w:rsid w:val="00EB6C84"/>
    <w:rsid w:val="00EC4D40"/>
    <w:rsid w:val="00ED113F"/>
    <w:rsid w:val="00ED5A7B"/>
    <w:rsid w:val="00EE2869"/>
    <w:rsid w:val="00EE2CE3"/>
    <w:rsid w:val="00EE7D78"/>
    <w:rsid w:val="00F01EF6"/>
    <w:rsid w:val="00F06B84"/>
    <w:rsid w:val="00F203CB"/>
    <w:rsid w:val="00F21DB9"/>
    <w:rsid w:val="00F423B4"/>
    <w:rsid w:val="00F45855"/>
    <w:rsid w:val="00F537C0"/>
    <w:rsid w:val="00F83352"/>
    <w:rsid w:val="00F84AE3"/>
    <w:rsid w:val="00F9792D"/>
    <w:rsid w:val="00FB7C45"/>
    <w:rsid w:val="00FC31B0"/>
    <w:rsid w:val="00FD0668"/>
    <w:rsid w:val="00FD6CB6"/>
    <w:rsid w:val="00FE2A6C"/>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AF37405"/>
  <w15:chartTrackingRefBased/>
  <w15:docId w15:val="{583634A2-2177-4A55-91C9-7D36DC7ED8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4"/>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paragraph" w:styleId="Antrat1">
    <w:name w:val="heading 1"/>
    <w:basedOn w:val="prastasis"/>
    <w:next w:val="prastasis"/>
    <w:qFormat/>
    <w:pPr>
      <w:keepNext/>
      <w:numPr>
        <w:numId w:val="5"/>
      </w:numPr>
      <w:outlineLvl w:val="0"/>
    </w:pPr>
  </w:style>
  <w:style w:type="paragraph" w:styleId="Antrat2">
    <w:name w:val="heading 2"/>
    <w:basedOn w:val="prastasis"/>
    <w:next w:val="prastasis"/>
    <w:link w:val="Antrat2Diagrama"/>
    <w:uiPriority w:val="9"/>
    <w:semiHidden/>
    <w:unhideWhenUsed/>
    <w:qFormat/>
    <w:rsid w:val="003A095C"/>
    <w:pPr>
      <w:keepNext/>
      <w:keepLines/>
      <w:numPr>
        <w:ilvl w:val="1"/>
        <w:numId w:val="5"/>
      </w:numPr>
      <w:spacing w:before="40"/>
      <w:outlineLvl w:val="1"/>
    </w:pPr>
    <w:rPr>
      <w:rFonts w:asciiTheme="majorHAnsi" w:eastAsiaTheme="majorEastAsia" w:hAnsiTheme="majorHAnsi" w:cstheme="majorBidi"/>
      <w:color w:val="2E74B5" w:themeColor="accent1" w:themeShade="BF"/>
      <w:sz w:val="26"/>
      <w:szCs w:val="26"/>
    </w:rPr>
  </w:style>
  <w:style w:type="paragraph" w:styleId="Antrat3">
    <w:name w:val="heading 3"/>
    <w:basedOn w:val="prastasis"/>
    <w:next w:val="prastasis"/>
    <w:link w:val="Antrat3Diagrama"/>
    <w:uiPriority w:val="9"/>
    <w:semiHidden/>
    <w:unhideWhenUsed/>
    <w:qFormat/>
    <w:rsid w:val="003A095C"/>
    <w:pPr>
      <w:keepNext/>
      <w:keepLines/>
      <w:numPr>
        <w:ilvl w:val="2"/>
        <w:numId w:val="5"/>
      </w:numPr>
      <w:spacing w:before="40"/>
      <w:outlineLvl w:val="2"/>
    </w:pPr>
    <w:rPr>
      <w:rFonts w:asciiTheme="majorHAnsi" w:eastAsiaTheme="majorEastAsia" w:hAnsiTheme="majorHAnsi" w:cstheme="majorBidi"/>
      <w:color w:val="1F4D78" w:themeColor="accent1" w:themeShade="7F"/>
      <w:szCs w:val="24"/>
    </w:rPr>
  </w:style>
  <w:style w:type="paragraph" w:styleId="Antrat4">
    <w:name w:val="heading 4"/>
    <w:basedOn w:val="prastasis"/>
    <w:next w:val="prastasis"/>
    <w:link w:val="Antrat4Diagrama"/>
    <w:uiPriority w:val="9"/>
    <w:semiHidden/>
    <w:unhideWhenUsed/>
    <w:qFormat/>
    <w:rsid w:val="003A095C"/>
    <w:pPr>
      <w:keepNext/>
      <w:keepLines/>
      <w:numPr>
        <w:ilvl w:val="3"/>
        <w:numId w:val="5"/>
      </w:numPr>
      <w:spacing w:before="40"/>
      <w:outlineLvl w:val="3"/>
    </w:pPr>
    <w:rPr>
      <w:rFonts w:asciiTheme="majorHAnsi" w:eastAsiaTheme="majorEastAsia" w:hAnsiTheme="majorHAnsi" w:cstheme="majorBidi"/>
      <w:i/>
      <w:iCs/>
      <w:color w:val="2E74B5" w:themeColor="accent1" w:themeShade="BF"/>
    </w:rPr>
  </w:style>
  <w:style w:type="paragraph" w:styleId="Antrat5">
    <w:name w:val="heading 5"/>
    <w:basedOn w:val="prastasis"/>
    <w:next w:val="prastasis"/>
    <w:link w:val="Antrat5Diagrama"/>
    <w:uiPriority w:val="9"/>
    <w:semiHidden/>
    <w:unhideWhenUsed/>
    <w:qFormat/>
    <w:rsid w:val="003A095C"/>
    <w:pPr>
      <w:keepNext/>
      <w:keepLines/>
      <w:numPr>
        <w:ilvl w:val="4"/>
        <w:numId w:val="5"/>
      </w:numPr>
      <w:spacing w:before="40"/>
      <w:outlineLvl w:val="4"/>
    </w:pPr>
    <w:rPr>
      <w:rFonts w:asciiTheme="majorHAnsi" w:eastAsiaTheme="majorEastAsia" w:hAnsiTheme="majorHAnsi" w:cstheme="majorBidi"/>
      <w:color w:val="2E74B5" w:themeColor="accent1" w:themeShade="BF"/>
    </w:rPr>
  </w:style>
  <w:style w:type="paragraph" w:styleId="Antrat6">
    <w:name w:val="heading 6"/>
    <w:basedOn w:val="prastasis"/>
    <w:next w:val="prastasis"/>
    <w:link w:val="Antrat6Diagrama"/>
    <w:uiPriority w:val="9"/>
    <w:semiHidden/>
    <w:unhideWhenUsed/>
    <w:qFormat/>
    <w:rsid w:val="003A095C"/>
    <w:pPr>
      <w:keepNext/>
      <w:keepLines/>
      <w:numPr>
        <w:ilvl w:val="5"/>
        <w:numId w:val="5"/>
      </w:numPr>
      <w:spacing w:before="40"/>
      <w:outlineLvl w:val="5"/>
    </w:pPr>
    <w:rPr>
      <w:rFonts w:asciiTheme="majorHAnsi" w:eastAsiaTheme="majorEastAsia" w:hAnsiTheme="majorHAnsi" w:cstheme="majorBidi"/>
      <w:color w:val="1F4D78" w:themeColor="accent1" w:themeShade="7F"/>
    </w:rPr>
  </w:style>
  <w:style w:type="paragraph" w:styleId="Antrat7">
    <w:name w:val="heading 7"/>
    <w:basedOn w:val="prastasis"/>
    <w:next w:val="prastasis"/>
    <w:link w:val="Antrat7Diagrama"/>
    <w:uiPriority w:val="9"/>
    <w:semiHidden/>
    <w:unhideWhenUsed/>
    <w:qFormat/>
    <w:rsid w:val="003A095C"/>
    <w:pPr>
      <w:keepNext/>
      <w:keepLines/>
      <w:numPr>
        <w:ilvl w:val="6"/>
        <w:numId w:val="5"/>
      </w:numPr>
      <w:spacing w:before="40"/>
      <w:outlineLvl w:val="6"/>
    </w:pPr>
    <w:rPr>
      <w:rFonts w:asciiTheme="majorHAnsi" w:eastAsiaTheme="majorEastAsia" w:hAnsiTheme="majorHAnsi" w:cstheme="majorBidi"/>
      <w:i/>
      <w:iCs/>
      <w:color w:val="1F4D78" w:themeColor="accent1" w:themeShade="7F"/>
    </w:rPr>
  </w:style>
  <w:style w:type="paragraph" w:styleId="Antrat8">
    <w:name w:val="heading 8"/>
    <w:basedOn w:val="prastasis"/>
    <w:next w:val="prastasis"/>
    <w:link w:val="Antrat8Diagrama"/>
    <w:uiPriority w:val="9"/>
    <w:semiHidden/>
    <w:unhideWhenUsed/>
    <w:qFormat/>
    <w:rsid w:val="003A095C"/>
    <w:pPr>
      <w:keepNext/>
      <w:keepLines/>
      <w:numPr>
        <w:ilvl w:val="7"/>
        <w:numId w:val="5"/>
      </w:numPr>
      <w:spacing w:before="40"/>
      <w:outlineLvl w:val="7"/>
    </w:pPr>
    <w:rPr>
      <w:rFonts w:asciiTheme="majorHAnsi" w:eastAsiaTheme="majorEastAsia" w:hAnsiTheme="majorHAnsi" w:cstheme="majorBidi"/>
      <w:color w:val="272727" w:themeColor="text1" w:themeTint="D8"/>
      <w:sz w:val="21"/>
      <w:szCs w:val="21"/>
    </w:rPr>
  </w:style>
  <w:style w:type="paragraph" w:styleId="Antrat9">
    <w:name w:val="heading 9"/>
    <w:basedOn w:val="prastasis"/>
    <w:next w:val="prastasis"/>
    <w:link w:val="Antrat9Diagrama"/>
    <w:uiPriority w:val="9"/>
    <w:semiHidden/>
    <w:unhideWhenUsed/>
    <w:qFormat/>
    <w:rsid w:val="003A095C"/>
    <w:pPr>
      <w:keepNext/>
      <w:keepLines/>
      <w:numPr>
        <w:ilvl w:val="8"/>
        <w:numId w:val="5"/>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pPr>
      <w:tabs>
        <w:tab w:val="center" w:pos="4320"/>
        <w:tab w:val="right" w:pos="8640"/>
      </w:tabs>
    </w:pPr>
  </w:style>
  <w:style w:type="paragraph" w:styleId="Sraopastraipa">
    <w:name w:val="List Paragraph"/>
    <w:basedOn w:val="prastasis"/>
    <w:uiPriority w:val="34"/>
    <w:qFormat/>
    <w:rsid w:val="000A61D7"/>
    <w:pPr>
      <w:ind w:left="720"/>
      <w:contextualSpacing/>
    </w:pPr>
  </w:style>
  <w:style w:type="character" w:customStyle="1" w:styleId="Antrat2Diagrama">
    <w:name w:val="Antraštė 2 Diagrama"/>
    <w:basedOn w:val="Numatytasispastraiposriftas"/>
    <w:link w:val="Antrat2"/>
    <w:uiPriority w:val="9"/>
    <w:semiHidden/>
    <w:rsid w:val="003A095C"/>
    <w:rPr>
      <w:rFonts w:asciiTheme="majorHAnsi" w:eastAsiaTheme="majorEastAsia" w:hAnsiTheme="majorHAnsi" w:cstheme="majorBidi"/>
      <w:color w:val="2E74B5" w:themeColor="accent1" w:themeShade="BF"/>
      <w:sz w:val="26"/>
      <w:szCs w:val="26"/>
    </w:rPr>
  </w:style>
  <w:style w:type="character" w:customStyle="1" w:styleId="Antrat3Diagrama">
    <w:name w:val="Antraštė 3 Diagrama"/>
    <w:basedOn w:val="Numatytasispastraiposriftas"/>
    <w:link w:val="Antrat3"/>
    <w:uiPriority w:val="9"/>
    <w:semiHidden/>
    <w:rsid w:val="003A095C"/>
    <w:rPr>
      <w:rFonts w:asciiTheme="majorHAnsi" w:eastAsiaTheme="majorEastAsia" w:hAnsiTheme="majorHAnsi" w:cstheme="majorBidi"/>
      <w:color w:val="1F4D78" w:themeColor="accent1" w:themeShade="7F"/>
      <w:sz w:val="24"/>
      <w:szCs w:val="24"/>
    </w:rPr>
  </w:style>
  <w:style w:type="character" w:customStyle="1" w:styleId="Antrat4Diagrama">
    <w:name w:val="Antraštė 4 Diagrama"/>
    <w:basedOn w:val="Numatytasispastraiposriftas"/>
    <w:link w:val="Antrat4"/>
    <w:uiPriority w:val="9"/>
    <w:semiHidden/>
    <w:rsid w:val="003A095C"/>
    <w:rPr>
      <w:rFonts w:asciiTheme="majorHAnsi" w:eastAsiaTheme="majorEastAsia" w:hAnsiTheme="majorHAnsi" w:cstheme="majorBidi"/>
      <w:i/>
      <w:iCs/>
      <w:color w:val="2E74B5" w:themeColor="accent1" w:themeShade="BF"/>
      <w:sz w:val="24"/>
    </w:rPr>
  </w:style>
  <w:style w:type="character" w:customStyle="1" w:styleId="Antrat5Diagrama">
    <w:name w:val="Antraštė 5 Diagrama"/>
    <w:basedOn w:val="Numatytasispastraiposriftas"/>
    <w:link w:val="Antrat5"/>
    <w:uiPriority w:val="9"/>
    <w:semiHidden/>
    <w:rsid w:val="003A095C"/>
    <w:rPr>
      <w:rFonts w:asciiTheme="majorHAnsi" w:eastAsiaTheme="majorEastAsia" w:hAnsiTheme="majorHAnsi" w:cstheme="majorBidi"/>
      <w:color w:val="2E74B5" w:themeColor="accent1" w:themeShade="BF"/>
      <w:sz w:val="24"/>
    </w:rPr>
  </w:style>
  <w:style w:type="character" w:customStyle="1" w:styleId="Antrat6Diagrama">
    <w:name w:val="Antraštė 6 Diagrama"/>
    <w:basedOn w:val="Numatytasispastraiposriftas"/>
    <w:link w:val="Antrat6"/>
    <w:uiPriority w:val="9"/>
    <w:semiHidden/>
    <w:rsid w:val="003A095C"/>
    <w:rPr>
      <w:rFonts w:asciiTheme="majorHAnsi" w:eastAsiaTheme="majorEastAsia" w:hAnsiTheme="majorHAnsi" w:cstheme="majorBidi"/>
      <w:color w:val="1F4D78" w:themeColor="accent1" w:themeShade="7F"/>
      <w:sz w:val="24"/>
    </w:rPr>
  </w:style>
  <w:style w:type="character" w:customStyle="1" w:styleId="Antrat7Diagrama">
    <w:name w:val="Antraštė 7 Diagrama"/>
    <w:basedOn w:val="Numatytasispastraiposriftas"/>
    <w:link w:val="Antrat7"/>
    <w:uiPriority w:val="9"/>
    <w:semiHidden/>
    <w:rsid w:val="003A095C"/>
    <w:rPr>
      <w:rFonts w:asciiTheme="majorHAnsi" w:eastAsiaTheme="majorEastAsia" w:hAnsiTheme="majorHAnsi" w:cstheme="majorBidi"/>
      <w:i/>
      <w:iCs/>
      <w:color w:val="1F4D78" w:themeColor="accent1" w:themeShade="7F"/>
      <w:sz w:val="24"/>
    </w:rPr>
  </w:style>
  <w:style w:type="character" w:customStyle="1" w:styleId="Antrat8Diagrama">
    <w:name w:val="Antraštė 8 Diagrama"/>
    <w:basedOn w:val="Numatytasispastraiposriftas"/>
    <w:link w:val="Antrat8"/>
    <w:uiPriority w:val="9"/>
    <w:semiHidden/>
    <w:rsid w:val="003A095C"/>
    <w:rPr>
      <w:rFonts w:asciiTheme="majorHAnsi" w:eastAsiaTheme="majorEastAsia" w:hAnsiTheme="majorHAnsi" w:cstheme="majorBidi"/>
      <w:color w:val="272727" w:themeColor="text1" w:themeTint="D8"/>
      <w:sz w:val="21"/>
      <w:szCs w:val="21"/>
    </w:rPr>
  </w:style>
  <w:style w:type="character" w:customStyle="1" w:styleId="Antrat9Diagrama">
    <w:name w:val="Antraštė 9 Diagrama"/>
    <w:basedOn w:val="Numatytasispastraiposriftas"/>
    <w:link w:val="Antrat9"/>
    <w:uiPriority w:val="9"/>
    <w:semiHidden/>
    <w:rsid w:val="003A095C"/>
    <w:rPr>
      <w:rFonts w:asciiTheme="majorHAnsi" w:eastAsiaTheme="majorEastAsia" w:hAnsiTheme="majorHAnsi" w:cstheme="majorBidi"/>
      <w:i/>
      <w:iCs/>
      <w:color w:val="272727" w:themeColor="text1" w:themeTint="D8"/>
      <w:sz w:val="21"/>
      <w:szCs w:val="21"/>
    </w:rPr>
  </w:style>
  <w:style w:type="character" w:customStyle="1" w:styleId="AntratsDiagrama">
    <w:name w:val="Antraštės Diagrama"/>
    <w:basedOn w:val="Numatytasispastraiposriftas"/>
    <w:link w:val="Antrats"/>
    <w:uiPriority w:val="99"/>
    <w:rsid w:val="005730A1"/>
  </w:style>
  <w:style w:type="table" w:customStyle="1" w:styleId="Lentelstinklelis1">
    <w:name w:val="Lentelės tinklelis1"/>
    <w:basedOn w:val="prastojilentel"/>
    <w:next w:val="Lentelstinklelis"/>
    <w:uiPriority w:val="59"/>
    <w:rsid w:val="006658D5"/>
    <w:rPr>
      <w:sz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entelstinklelis">
    <w:name w:val="Table Grid"/>
    <w:basedOn w:val="prastojilentel"/>
    <w:uiPriority w:val="39"/>
    <w:rsid w:val="006658D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4AF9D04C-F1A4-49A2-9C96-1B8DEC9BFAF7}">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08BA16-D141-44CE-8D61-047D4D6791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ISAKYMAS</Template>
  <TotalTime>180</TotalTime>
  <Pages>1</Pages>
  <Words>301</Words>
  <Characters>1719</Characters>
  <Application>Microsoft Office Word</Application>
  <DocSecurity>0</DocSecurity>
  <Lines>14</Lines>
  <Paragraphs>4</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2016</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subject/>
  <dc:creator>Vartotojas</dc:creator>
  <cp:keywords/>
  <dc:description/>
  <cp:lastModifiedBy>Aurelija Urbonienė</cp:lastModifiedBy>
  <cp:revision>4</cp:revision>
  <cp:lastPrinted>2021-03-17T09:54:00Z</cp:lastPrinted>
  <dcterms:created xsi:type="dcterms:W3CDTF">2024-05-23T11:29:00Z</dcterms:created>
  <dcterms:modified xsi:type="dcterms:W3CDTF">2024-05-24T07:45:00Z</dcterms:modified>
</cp:coreProperties>
</file>