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6C161" w14:textId="77777777" w:rsidR="00F177A2" w:rsidRDefault="00F177A2" w:rsidP="00F177A2">
      <w:pPr>
        <w:jc w:val="center"/>
        <w:rPr>
          <w:rFonts w:ascii="Times New Roman" w:hAnsi="Times New Roman"/>
          <w:b/>
          <w:sz w:val="8"/>
        </w:rPr>
      </w:pPr>
      <w:r>
        <w:rPr>
          <w:noProof/>
        </w:rPr>
        <w:drawing>
          <wp:inline distT="0" distB="0" distL="0" distR="0" wp14:anchorId="2984DA2E" wp14:editId="68B2D8D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6E56626" w14:textId="77777777" w:rsidR="00F177A2" w:rsidRDefault="00F177A2" w:rsidP="00F177A2">
      <w:pPr>
        <w:jc w:val="center"/>
        <w:rPr>
          <w:rFonts w:ascii="Times New Roman" w:hAnsi="Times New Roman"/>
          <w:b/>
        </w:rPr>
      </w:pPr>
    </w:p>
    <w:p w14:paraId="098CBDB0" w14:textId="77777777" w:rsidR="00F177A2" w:rsidRDefault="00F177A2" w:rsidP="00F177A2">
      <w:pPr>
        <w:jc w:val="center"/>
        <w:rPr>
          <w:rFonts w:ascii="Times New Roman" w:hAnsi="Times New Roman"/>
          <w:b/>
        </w:rPr>
      </w:pPr>
      <w:r>
        <w:rPr>
          <w:rFonts w:ascii="Times New Roman" w:hAnsi="Times New Roman"/>
          <w:b/>
        </w:rPr>
        <w:t>ŠAKIŲ RAJONO SAVIVALDYBĖS ADMINISTRACIJOS DIREKTORIUS</w:t>
      </w:r>
    </w:p>
    <w:p w14:paraId="7755CDDE" w14:textId="77777777" w:rsidR="00F177A2" w:rsidRDefault="00F177A2" w:rsidP="00F177A2">
      <w:pPr>
        <w:jc w:val="center"/>
        <w:rPr>
          <w:rFonts w:ascii="Times New Roman" w:hAnsi="Times New Roman"/>
          <w:b/>
        </w:rPr>
      </w:pPr>
    </w:p>
    <w:p w14:paraId="31C7C20C" w14:textId="77777777" w:rsidR="00F177A2" w:rsidRDefault="00F177A2" w:rsidP="00F177A2">
      <w:pPr>
        <w:jc w:val="center"/>
        <w:rPr>
          <w:rFonts w:ascii="Times New Roman" w:hAnsi="Times New Roman"/>
          <w:b/>
        </w:rPr>
      </w:pPr>
      <w:r>
        <w:rPr>
          <w:rFonts w:ascii="Times New Roman" w:hAnsi="Times New Roman"/>
          <w:b/>
        </w:rPr>
        <w:t>ĮSAKYMAS</w:t>
      </w:r>
    </w:p>
    <w:p w14:paraId="576C1EB3" w14:textId="77777777" w:rsidR="00F177A2" w:rsidRPr="00521BD6" w:rsidRDefault="00F177A2" w:rsidP="00F177A2">
      <w:pPr>
        <w:jc w:val="center"/>
        <w:rPr>
          <w:rFonts w:ascii="Times New Roman" w:hAnsi="Times New Roman"/>
          <w:b/>
        </w:rPr>
      </w:pPr>
      <w:r w:rsidRPr="00521BD6">
        <w:rPr>
          <w:rFonts w:ascii="Times New Roman" w:hAnsi="Times New Roman"/>
          <w:b/>
        </w:rPr>
        <w:t>DĖL LĖŠŲ SKYRIMO</w:t>
      </w:r>
    </w:p>
    <w:p w14:paraId="69E298C9" w14:textId="77777777" w:rsidR="00F177A2" w:rsidRDefault="00F177A2" w:rsidP="00F177A2">
      <w:pPr>
        <w:tabs>
          <w:tab w:val="left" w:pos="1242"/>
          <w:tab w:val="left" w:pos="1281"/>
          <w:tab w:val="left" w:pos="7450"/>
          <w:tab w:val="left" w:pos="7655"/>
        </w:tabs>
        <w:jc w:val="center"/>
        <w:rPr>
          <w:rFonts w:ascii="Times New Roman" w:hAnsi="Times New Roman"/>
          <w:b/>
          <w:sz w:val="28"/>
        </w:rPr>
      </w:pPr>
    </w:p>
    <w:p w14:paraId="350C361B" w14:textId="77777777" w:rsidR="00F177A2" w:rsidRDefault="00F177A2" w:rsidP="00F177A2">
      <w:pPr>
        <w:tabs>
          <w:tab w:val="left" w:pos="6804"/>
        </w:tabs>
        <w:jc w:val="center"/>
        <w:rPr>
          <w:rFonts w:ascii="Times New Roman" w:hAnsi="Times New Roman"/>
        </w:rPr>
      </w:pPr>
      <w:r>
        <w:rPr>
          <w:rFonts w:ascii="Times New Roman" w:hAnsi="Times New Roman"/>
        </w:rPr>
        <w:t xml:space="preserve">2024 m. gegužės    d.  Nr. AT- </w:t>
      </w:r>
    </w:p>
    <w:p w14:paraId="3084708B" w14:textId="77777777" w:rsidR="00F177A2" w:rsidRDefault="00F177A2" w:rsidP="00F177A2">
      <w:pPr>
        <w:pStyle w:val="Antrat1"/>
        <w:ind w:left="0" w:firstLine="0"/>
        <w:jc w:val="center"/>
      </w:pPr>
      <w:r>
        <w:t>Šakiai</w:t>
      </w:r>
    </w:p>
    <w:p w14:paraId="63DE49F4" w14:textId="77777777" w:rsidR="00F177A2" w:rsidRDefault="00F177A2" w:rsidP="00F177A2">
      <w:pPr>
        <w:tabs>
          <w:tab w:val="left" w:pos="1242"/>
          <w:tab w:val="left" w:pos="6804"/>
          <w:tab w:val="left" w:pos="7450"/>
        </w:tabs>
        <w:rPr>
          <w:rFonts w:ascii="Times New Roman" w:hAnsi="Times New Roman"/>
        </w:rPr>
      </w:pPr>
    </w:p>
    <w:p w14:paraId="61C7FE17" w14:textId="77777777" w:rsidR="00F177A2" w:rsidRPr="0018067C" w:rsidRDefault="00F177A2" w:rsidP="00F177A2">
      <w:pPr>
        <w:tabs>
          <w:tab w:val="left" w:pos="1242"/>
        </w:tabs>
        <w:spacing w:line="276" w:lineRule="auto"/>
        <w:ind w:firstLine="720"/>
        <w:jc w:val="both"/>
        <w:rPr>
          <w:rFonts w:ascii="Times New Roman" w:hAnsi="Times New Roman"/>
          <w:szCs w:val="24"/>
        </w:rPr>
      </w:pPr>
      <w:r w:rsidRPr="0018067C">
        <w:rPr>
          <w:rFonts w:ascii="Times New Roman" w:hAnsi="Times New Roman"/>
          <w:szCs w:val="24"/>
        </w:rPr>
        <w:t xml:space="preserve">Vadovaudamasis Lietuvos Respublikos vietos savivaldos įstatymo </w:t>
      </w:r>
      <w:r>
        <w:rPr>
          <w:rFonts w:ascii="Times New Roman" w:hAnsi="Times New Roman"/>
          <w:szCs w:val="24"/>
        </w:rPr>
        <w:t>34</w:t>
      </w:r>
      <w:r w:rsidRPr="0018067C">
        <w:rPr>
          <w:rFonts w:ascii="Times New Roman" w:hAnsi="Times New Roman"/>
          <w:szCs w:val="24"/>
        </w:rPr>
        <w:t xml:space="preserve"> straipsnio </w:t>
      </w:r>
      <w:r>
        <w:rPr>
          <w:rFonts w:ascii="Times New Roman" w:hAnsi="Times New Roman"/>
          <w:szCs w:val="24"/>
        </w:rPr>
        <w:t>6</w:t>
      </w:r>
      <w:r w:rsidRPr="0018067C">
        <w:rPr>
          <w:rFonts w:ascii="Times New Roman" w:hAnsi="Times New Roman"/>
          <w:szCs w:val="24"/>
        </w:rPr>
        <w:t xml:space="preserve"> dalies </w:t>
      </w:r>
      <w:r>
        <w:rPr>
          <w:rFonts w:ascii="Times New Roman" w:hAnsi="Times New Roman"/>
          <w:szCs w:val="24"/>
        </w:rPr>
        <w:t>1</w:t>
      </w:r>
      <w:r w:rsidRPr="0018067C">
        <w:rPr>
          <w:rFonts w:ascii="Times New Roman" w:hAnsi="Times New Roman"/>
          <w:szCs w:val="24"/>
        </w:rPr>
        <w:t xml:space="preserve"> punktu, Lėšų rajono savivaldybės jaunimo, jaunimo organizacijų, neformalių jaunimo grupių ir organizacijų, dirbančių su jaunimu, veiklai skyrimo tvarkos aprašo, patvirtinto rajono savivaldybės tarybos 2018 m. vasario 21 d. sprendimu Nr. T-63 „Dėl lėšų rajono savivaldybės jaunimo, jaunimo organizacijų, neformalių jaunimo grupių ir organizacijų, dirbančių su jaunimu, veiklai skyrimo tvarkos aprašo patvirtinimo“, 21 punktu, Šakių rajono savivaldybės 2018–2024 metų plėtros strateginio plano, patvirtinto Šakių rajono savivaldybės tarybos 2017 m. gruodžio 21 d. sprendimu Nr. T-378 „Dėl rajono savivaldybės 2018–2024 metų strateginio plėtros plano patvirtinimo“, II prioriteto „Veikli, atvira, saugi, sveika ir tobulėjanti visuomenė“, 2.3 tikslo „Pilietinės bendruomenės formavimas“, 2.3.3 uždaviniu „Jaunimo politikos įgyvendinimas“, 2.3.3.1 priemone „Skatinti ir palaikyti jaunimo iniciatyvas“,  Šakių rajono savivaldybės administracijos nuostatų, patvirtintų Šakių rajono savivaldybės tarybos 20</w:t>
      </w:r>
      <w:r>
        <w:rPr>
          <w:rFonts w:ascii="Times New Roman" w:hAnsi="Times New Roman"/>
          <w:szCs w:val="24"/>
        </w:rPr>
        <w:t>24</w:t>
      </w:r>
      <w:r w:rsidRPr="0018067C">
        <w:rPr>
          <w:rFonts w:ascii="Times New Roman" w:hAnsi="Times New Roman"/>
          <w:szCs w:val="24"/>
        </w:rPr>
        <w:t xml:space="preserve"> m. </w:t>
      </w:r>
      <w:r>
        <w:rPr>
          <w:rFonts w:ascii="Times New Roman" w:hAnsi="Times New Roman"/>
          <w:szCs w:val="24"/>
        </w:rPr>
        <w:t>kovo</w:t>
      </w:r>
      <w:r w:rsidRPr="0018067C">
        <w:rPr>
          <w:rFonts w:ascii="Times New Roman" w:hAnsi="Times New Roman"/>
          <w:szCs w:val="24"/>
        </w:rPr>
        <w:t xml:space="preserve"> </w:t>
      </w:r>
      <w:r>
        <w:rPr>
          <w:rFonts w:ascii="Times New Roman" w:hAnsi="Times New Roman"/>
          <w:szCs w:val="24"/>
        </w:rPr>
        <w:t>15</w:t>
      </w:r>
      <w:r w:rsidRPr="0018067C">
        <w:rPr>
          <w:rFonts w:ascii="Times New Roman" w:hAnsi="Times New Roman"/>
          <w:szCs w:val="24"/>
        </w:rPr>
        <w:t xml:space="preserve"> d. sprendimu Nr. T-</w:t>
      </w:r>
      <w:r>
        <w:rPr>
          <w:rFonts w:ascii="Times New Roman" w:hAnsi="Times New Roman"/>
          <w:szCs w:val="24"/>
        </w:rPr>
        <w:t>58</w:t>
      </w:r>
      <w:r w:rsidRPr="0018067C">
        <w:rPr>
          <w:rFonts w:ascii="Times New Roman" w:hAnsi="Times New Roman"/>
          <w:szCs w:val="24"/>
        </w:rPr>
        <w:t xml:space="preserve"> „Dėl Šakių rajono savivaldybės administracijos nuostatų patvirtinimo“, 2</w:t>
      </w:r>
      <w:r>
        <w:rPr>
          <w:rFonts w:ascii="Times New Roman" w:hAnsi="Times New Roman"/>
          <w:szCs w:val="24"/>
        </w:rPr>
        <w:t>2.1</w:t>
      </w:r>
      <w:r w:rsidRPr="0018067C">
        <w:rPr>
          <w:rFonts w:ascii="Times New Roman" w:hAnsi="Times New Roman"/>
          <w:szCs w:val="24"/>
        </w:rPr>
        <w:t xml:space="preserve"> </w:t>
      </w:r>
      <w:r>
        <w:rPr>
          <w:rFonts w:ascii="Times New Roman" w:hAnsi="Times New Roman"/>
          <w:szCs w:val="24"/>
        </w:rPr>
        <w:t>pa</w:t>
      </w:r>
      <w:r w:rsidRPr="0018067C">
        <w:rPr>
          <w:rFonts w:ascii="Times New Roman" w:hAnsi="Times New Roman"/>
          <w:szCs w:val="24"/>
        </w:rPr>
        <w:t>punk</w:t>
      </w:r>
      <w:r>
        <w:rPr>
          <w:rFonts w:ascii="Times New Roman" w:hAnsi="Times New Roman"/>
          <w:szCs w:val="24"/>
        </w:rPr>
        <w:t>či</w:t>
      </w:r>
      <w:r w:rsidRPr="0018067C">
        <w:rPr>
          <w:rFonts w:ascii="Times New Roman" w:hAnsi="Times New Roman"/>
          <w:szCs w:val="24"/>
        </w:rPr>
        <w:t>u ir</w:t>
      </w:r>
      <w:r>
        <w:rPr>
          <w:rFonts w:ascii="Times New Roman" w:hAnsi="Times New Roman"/>
          <w:szCs w:val="24"/>
        </w:rPr>
        <w:t xml:space="preserve"> </w:t>
      </w:r>
      <w:r w:rsidRPr="0018067C">
        <w:rPr>
          <w:rFonts w:ascii="Times New Roman" w:hAnsi="Times New Roman"/>
          <w:szCs w:val="24"/>
        </w:rPr>
        <w:t>rajono savivaldybės Jaunimo reikalų tarybos 202</w:t>
      </w:r>
      <w:r>
        <w:rPr>
          <w:rFonts w:ascii="Times New Roman" w:hAnsi="Times New Roman"/>
          <w:szCs w:val="24"/>
        </w:rPr>
        <w:t>4</w:t>
      </w:r>
      <w:r w:rsidRPr="0018067C">
        <w:rPr>
          <w:rFonts w:ascii="Times New Roman" w:hAnsi="Times New Roman"/>
          <w:szCs w:val="24"/>
        </w:rPr>
        <w:t xml:space="preserve"> m. </w:t>
      </w:r>
      <w:r>
        <w:rPr>
          <w:rFonts w:ascii="Times New Roman" w:hAnsi="Times New Roman"/>
          <w:szCs w:val="24"/>
        </w:rPr>
        <w:t>gegužės</w:t>
      </w:r>
      <w:r w:rsidRPr="0018067C">
        <w:rPr>
          <w:rFonts w:ascii="Times New Roman" w:hAnsi="Times New Roman"/>
          <w:szCs w:val="24"/>
        </w:rPr>
        <w:t xml:space="preserve"> </w:t>
      </w:r>
      <w:r>
        <w:rPr>
          <w:rFonts w:ascii="Times New Roman" w:hAnsi="Times New Roman"/>
          <w:szCs w:val="24"/>
        </w:rPr>
        <w:t>16</w:t>
      </w:r>
      <w:r w:rsidRPr="0018067C">
        <w:rPr>
          <w:rFonts w:ascii="Times New Roman" w:hAnsi="Times New Roman"/>
          <w:szCs w:val="24"/>
        </w:rPr>
        <w:t xml:space="preserve"> d. posėdžio protokoliniu nutarimu</w:t>
      </w:r>
      <w:r>
        <w:rPr>
          <w:rFonts w:ascii="Times New Roman" w:hAnsi="Times New Roman"/>
          <w:szCs w:val="24"/>
        </w:rPr>
        <w:t xml:space="preserve"> Nr.3/1J-37:</w:t>
      </w:r>
    </w:p>
    <w:p w14:paraId="506B9A23" w14:textId="77777777" w:rsidR="00F177A2" w:rsidRPr="0018067C" w:rsidRDefault="00F177A2" w:rsidP="00F177A2">
      <w:pPr>
        <w:tabs>
          <w:tab w:val="left" w:pos="1242"/>
        </w:tabs>
        <w:spacing w:line="276" w:lineRule="auto"/>
        <w:ind w:firstLine="720"/>
        <w:jc w:val="both"/>
        <w:rPr>
          <w:rFonts w:ascii="Times New Roman" w:hAnsi="Times New Roman"/>
          <w:szCs w:val="24"/>
        </w:rPr>
      </w:pPr>
      <w:r w:rsidRPr="0018067C">
        <w:rPr>
          <w:rFonts w:ascii="Times New Roman" w:hAnsi="Times New Roman"/>
          <w:szCs w:val="24"/>
        </w:rPr>
        <w:t>1. S k i r i u rajono savivaldybės 202</w:t>
      </w:r>
      <w:r>
        <w:rPr>
          <w:rFonts w:ascii="Times New Roman" w:hAnsi="Times New Roman"/>
          <w:szCs w:val="24"/>
        </w:rPr>
        <w:t>4</w:t>
      </w:r>
      <w:r w:rsidRPr="0018067C">
        <w:rPr>
          <w:rFonts w:ascii="Times New Roman" w:hAnsi="Times New Roman"/>
          <w:szCs w:val="24"/>
        </w:rPr>
        <w:t xml:space="preserve"> metų biudžete numatytus 10</w:t>
      </w:r>
      <w:r>
        <w:rPr>
          <w:rFonts w:ascii="Times New Roman" w:hAnsi="Times New Roman"/>
          <w:szCs w:val="24"/>
        </w:rPr>
        <w:t>8</w:t>
      </w:r>
      <w:r w:rsidRPr="0018067C">
        <w:rPr>
          <w:rFonts w:ascii="Times New Roman" w:hAnsi="Times New Roman"/>
          <w:szCs w:val="24"/>
        </w:rPr>
        <w:t>0,00 Eur iš Mokymosi visą gyvenimą, jaunimo ir sporto programos (kodas 01)  Jaunimo iniciatyvų skatinimo projektams finansuoti šioms organizacijoms, dirbančioms su jaunimu:</w:t>
      </w:r>
    </w:p>
    <w:p w14:paraId="4B050C21" w14:textId="77777777" w:rsidR="00F177A2" w:rsidRPr="0018067C" w:rsidRDefault="00F177A2" w:rsidP="00F177A2">
      <w:pPr>
        <w:tabs>
          <w:tab w:val="left" w:pos="1242"/>
        </w:tabs>
        <w:spacing w:line="276" w:lineRule="auto"/>
        <w:ind w:left="720"/>
        <w:jc w:val="both"/>
        <w:rPr>
          <w:rFonts w:ascii="Times New Roman" w:hAnsi="Times New Roman"/>
          <w:szCs w:val="24"/>
        </w:rPr>
      </w:pPr>
      <w:r w:rsidRPr="0018067C">
        <w:rPr>
          <w:rFonts w:ascii="Times New Roman" w:hAnsi="Times New Roman"/>
          <w:szCs w:val="24"/>
        </w:rPr>
        <w:t xml:space="preserve">1.1. </w:t>
      </w:r>
      <w:r>
        <w:rPr>
          <w:rFonts w:ascii="Times New Roman" w:hAnsi="Times New Roman"/>
          <w:szCs w:val="24"/>
        </w:rPr>
        <w:t>Slavikų seniūnijos</w:t>
      </w:r>
      <w:r w:rsidRPr="0018067C">
        <w:rPr>
          <w:rFonts w:ascii="Times New Roman" w:hAnsi="Times New Roman"/>
          <w:szCs w:val="24"/>
        </w:rPr>
        <w:t xml:space="preserve"> bendruomenės centro projektui „</w:t>
      </w:r>
      <w:r>
        <w:rPr>
          <w:rFonts w:ascii="Times New Roman" w:hAnsi="Times New Roman"/>
          <w:szCs w:val="24"/>
        </w:rPr>
        <w:t>Po skėčiu</w:t>
      </w:r>
      <w:r w:rsidRPr="0018067C">
        <w:rPr>
          <w:rFonts w:ascii="Times New Roman" w:hAnsi="Times New Roman"/>
          <w:szCs w:val="24"/>
        </w:rPr>
        <w:t xml:space="preserve">“ – </w:t>
      </w:r>
      <w:r>
        <w:rPr>
          <w:rFonts w:ascii="Times New Roman" w:hAnsi="Times New Roman"/>
          <w:szCs w:val="24"/>
        </w:rPr>
        <w:t>63</w:t>
      </w:r>
      <w:r w:rsidRPr="0018067C">
        <w:rPr>
          <w:rFonts w:ascii="Times New Roman" w:hAnsi="Times New Roman"/>
          <w:szCs w:val="24"/>
        </w:rPr>
        <w:t>0,00 Eur;</w:t>
      </w:r>
    </w:p>
    <w:p w14:paraId="1BAF188B" w14:textId="77777777" w:rsidR="00F177A2" w:rsidRDefault="00F177A2" w:rsidP="00F177A2">
      <w:pPr>
        <w:tabs>
          <w:tab w:val="left" w:pos="1242"/>
        </w:tabs>
        <w:spacing w:line="276" w:lineRule="auto"/>
        <w:ind w:left="720"/>
        <w:jc w:val="both"/>
        <w:rPr>
          <w:rFonts w:ascii="Times New Roman" w:hAnsi="Times New Roman"/>
          <w:szCs w:val="24"/>
        </w:rPr>
      </w:pPr>
      <w:r w:rsidRPr="0018067C">
        <w:rPr>
          <w:rFonts w:ascii="Times New Roman" w:hAnsi="Times New Roman"/>
          <w:szCs w:val="24"/>
        </w:rPr>
        <w:t>1.2.</w:t>
      </w:r>
      <w:r>
        <w:rPr>
          <w:rFonts w:ascii="Times New Roman" w:hAnsi="Times New Roman"/>
          <w:szCs w:val="24"/>
        </w:rPr>
        <w:t xml:space="preserve"> B</w:t>
      </w:r>
      <w:r w:rsidRPr="0018067C">
        <w:rPr>
          <w:rFonts w:ascii="Times New Roman" w:hAnsi="Times New Roman"/>
          <w:szCs w:val="24"/>
        </w:rPr>
        <w:t>endruomen</w:t>
      </w:r>
      <w:r>
        <w:rPr>
          <w:rFonts w:ascii="Times New Roman" w:hAnsi="Times New Roman"/>
          <w:szCs w:val="24"/>
        </w:rPr>
        <w:t>ės „</w:t>
      </w:r>
      <w:proofErr w:type="spellStart"/>
      <w:r>
        <w:rPr>
          <w:rFonts w:ascii="Times New Roman" w:hAnsi="Times New Roman"/>
          <w:szCs w:val="24"/>
        </w:rPr>
        <w:t>Slavikiečiai</w:t>
      </w:r>
      <w:proofErr w:type="spellEnd"/>
      <w:r>
        <w:rPr>
          <w:rFonts w:ascii="Times New Roman" w:hAnsi="Times New Roman"/>
          <w:szCs w:val="24"/>
        </w:rPr>
        <w:t>“</w:t>
      </w:r>
      <w:r w:rsidRPr="0018067C">
        <w:rPr>
          <w:rFonts w:ascii="Times New Roman" w:hAnsi="Times New Roman"/>
          <w:szCs w:val="24"/>
        </w:rPr>
        <w:t xml:space="preserve"> projektui „</w:t>
      </w:r>
      <w:r>
        <w:rPr>
          <w:rFonts w:ascii="Times New Roman" w:hAnsi="Times New Roman"/>
          <w:szCs w:val="24"/>
        </w:rPr>
        <w:t>Turiningas jaunimo vakaras 1</w:t>
      </w:r>
      <w:r w:rsidRPr="0018067C">
        <w:rPr>
          <w:rFonts w:ascii="Times New Roman" w:hAnsi="Times New Roman"/>
          <w:szCs w:val="24"/>
        </w:rPr>
        <w:t xml:space="preserve">“ – </w:t>
      </w:r>
      <w:r>
        <w:rPr>
          <w:rFonts w:ascii="Times New Roman" w:hAnsi="Times New Roman"/>
          <w:szCs w:val="24"/>
        </w:rPr>
        <w:t>45</w:t>
      </w:r>
      <w:r w:rsidRPr="0018067C">
        <w:rPr>
          <w:rFonts w:ascii="Times New Roman" w:hAnsi="Times New Roman"/>
          <w:szCs w:val="24"/>
        </w:rPr>
        <w:t>0,00 Eur.</w:t>
      </w:r>
    </w:p>
    <w:p w14:paraId="274D5C12" w14:textId="77777777" w:rsidR="00F177A2" w:rsidRPr="0018067C" w:rsidRDefault="00F177A2" w:rsidP="00F177A2">
      <w:pPr>
        <w:tabs>
          <w:tab w:val="left" w:pos="1242"/>
        </w:tabs>
        <w:spacing w:line="276" w:lineRule="auto"/>
        <w:ind w:left="720"/>
        <w:jc w:val="both"/>
        <w:rPr>
          <w:rFonts w:ascii="Times New Roman" w:hAnsi="Times New Roman"/>
          <w:szCs w:val="24"/>
        </w:rPr>
      </w:pPr>
      <w:r w:rsidRPr="0018067C">
        <w:rPr>
          <w:rFonts w:ascii="Times New Roman" w:hAnsi="Times New Roman"/>
          <w:szCs w:val="24"/>
        </w:rPr>
        <w:t xml:space="preserve">2. Į p a r e i g o j u  rajono savivaldybės administracijos </w:t>
      </w:r>
      <w:r>
        <w:rPr>
          <w:rFonts w:ascii="Times New Roman" w:hAnsi="Times New Roman"/>
          <w:szCs w:val="24"/>
        </w:rPr>
        <w:t>Apskaitos</w:t>
      </w:r>
      <w:r w:rsidRPr="0018067C">
        <w:rPr>
          <w:rFonts w:ascii="Times New Roman" w:hAnsi="Times New Roman"/>
          <w:szCs w:val="24"/>
        </w:rPr>
        <w:t xml:space="preserve"> skyrių:</w:t>
      </w:r>
    </w:p>
    <w:p w14:paraId="5DD1F4A1" w14:textId="77777777" w:rsidR="00F177A2" w:rsidRPr="0018067C" w:rsidRDefault="00F177A2" w:rsidP="00F177A2">
      <w:pPr>
        <w:tabs>
          <w:tab w:val="left" w:pos="1242"/>
        </w:tabs>
        <w:spacing w:line="276" w:lineRule="auto"/>
        <w:ind w:left="720"/>
        <w:jc w:val="both"/>
        <w:rPr>
          <w:rFonts w:ascii="Times New Roman" w:hAnsi="Times New Roman"/>
          <w:szCs w:val="24"/>
        </w:rPr>
      </w:pPr>
      <w:r w:rsidRPr="0018067C">
        <w:rPr>
          <w:rFonts w:ascii="Times New Roman" w:hAnsi="Times New Roman"/>
          <w:szCs w:val="24"/>
        </w:rPr>
        <w:t>2.1. Lėšas nukreipti į valstybės funkciją 08.04.01.01. į ekonominę funkciją 2.</w:t>
      </w:r>
      <w:r>
        <w:rPr>
          <w:rFonts w:ascii="Times New Roman" w:hAnsi="Times New Roman"/>
          <w:szCs w:val="24"/>
        </w:rPr>
        <w:t>8</w:t>
      </w:r>
      <w:r w:rsidRPr="0018067C">
        <w:rPr>
          <w:rFonts w:ascii="Times New Roman" w:hAnsi="Times New Roman"/>
          <w:szCs w:val="24"/>
        </w:rPr>
        <w:t>.1.1.1.</w:t>
      </w:r>
      <w:r>
        <w:rPr>
          <w:rFonts w:ascii="Times New Roman" w:hAnsi="Times New Roman"/>
          <w:szCs w:val="24"/>
        </w:rPr>
        <w:t>2</w:t>
      </w:r>
      <w:r w:rsidRPr="0018067C">
        <w:rPr>
          <w:rFonts w:ascii="Times New Roman" w:hAnsi="Times New Roman"/>
          <w:szCs w:val="24"/>
        </w:rPr>
        <w:t>;</w:t>
      </w:r>
    </w:p>
    <w:p w14:paraId="5AA2B960" w14:textId="77777777" w:rsidR="00F177A2" w:rsidRPr="0018067C" w:rsidRDefault="00F177A2" w:rsidP="00F177A2">
      <w:pPr>
        <w:tabs>
          <w:tab w:val="left" w:pos="1242"/>
        </w:tabs>
        <w:spacing w:line="276" w:lineRule="auto"/>
        <w:ind w:firstLine="720"/>
        <w:jc w:val="both"/>
        <w:rPr>
          <w:rFonts w:ascii="Times New Roman" w:hAnsi="Times New Roman"/>
          <w:szCs w:val="24"/>
        </w:rPr>
      </w:pPr>
      <w:r w:rsidRPr="0018067C">
        <w:rPr>
          <w:rFonts w:ascii="Times New Roman" w:hAnsi="Times New Roman"/>
          <w:szCs w:val="24"/>
        </w:rPr>
        <w:t>2.2. Projektų finansavimą vykdyti savivaldybės administracijos direktoriui pasirašius sutartis organizacijų, dirbančių su jaunimu, vadovais ar jų įgaliotais asmenimis dėl skirtų lėšų panaudojimo.</w:t>
      </w:r>
    </w:p>
    <w:p w14:paraId="2FAE7F81" w14:textId="77777777" w:rsidR="00F177A2" w:rsidRPr="0018067C" w:rsidRDefault="00F177A2" w:rsidP="00F177A2">
      <w:pPr>
        <w:spacing w:line="276" w:lineRule="auto"/>
        <w:ind w:firstLine="720"/>
        <w:jc w:val="both"/>
        <w:rPr>
          <w:rStyle w:val="uficommentbody"/>
          <w:rFonts w:ascii="Times New Roman" w:hAnsi="Times New Roman"/>
          <w:szCs w:val="24"/>
        </w:rPr>
      </w:pPr>
      <w:r w:rsidRPr="0018067C">
        <w:rPr>
          <w:rStyle w:val="uficommentbody"/>
          <w:rFonts w:ascii="Times New Roman" w:hAnsi="Times New Roman"/>
          <w:szCs w:val="24"/>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p>
    <w:p w14:paraId="545E335B" w14:textId="77777777" w:rsidR="00F177A2" w:rsidRPr="00F7256C" w:rsidRDefault="00F177A2" w:rsidP="00F177A2">
      <w:pPr>
        <w:spacing w:line="360" w:lineRule="auto"/>
        <w:jc w:val="both"/>
        <w:rPr>
          <w:rFonts w:ascii="Times New Roman" w:hAnsi="Times New Roman"/>
          <w:szCs w:val="24"/>
        </w:rPr>
      </w:pPr>
    </w:p>
    <w:p w14:paraId="3CE50C71" w14:textId="77777777" w:rsidR="00F177A2" w:rsidRPr="0018067C" w:rsidRDefault="00F177A2" w:rsidP="00F177A2">
      <w:pPr>
        <w:rPr>
          <w:rFonts w:ascii="Times New Roman" w:hAnsi="Times New Roman"/>
          <w:szCs w:val="24"/>
        </w:rPr>
      </w:pPr>
      <w:r w:rsidRPr="0018067C">
        <w:rPr>
          <w:rFonts w:ascii="Times New Roman" w:hAnsi="Times New Roman"/>
          <w:szCs w:val="24"/>
        </w:rPr>
        <w:t xml:space="preserve">Administracijos direktorius                                                                                </w:t>
      </w:r>
      <w:r>
        <w:rPr>
          <w:rFonts w:ascii="Times New Roman" w:hAnsi="Times New Roman"/>
          <w:szCs w:val="24"/>
        </w:rPr>
        <w:t>Vytautas Ižganaitis</w:t>
      </w:r>
    </w:p>
    <w:p w14:paraId="3A1B117C" w14:textId="77777777" w:rsidR="00F177A2" w:rsidRPr="0018067C" w:rsidRDefault="00F177A2" w:rsidP="00F177A2">
      <w:pPr>
        <w:rPr>
          <w:rFonts w:ascii="Times New Roman" w:hAnsi="Times New Roman"/>
          <w:szCs w:val="24"/>
        </w:rPr>
      </w:pPr>
    </w:p>
    <w:p w14:paraId="3B7A91FF" w14:textId="77777777" w:rsidR="00F177A2" w:rsidRPr="0018067C" w:rsidRDefault="00F177A2" w:rsidP="00F177A2">
      <w:pPr>
        <w:rPr>
          <w:rFonts w:ascii="Times New Roman" w:hAnsi="Times New Roman"/>
          <w:szCs w:val="24"/>
        </w:rPr>
      </w:pPr>
    </w:p>
    <w:p w14:paraId="683FB635" w14:textId="77777777" w:rsidR="00F177A2" w:rsidRPr="004537D4" w:rsidRDefault="00F177A2" w:rsidP="00F177A2">
      <w:pPr>
        <w:tabs>
          <w:tab w:val="left" w:pos="2445"/>
        </w:tabs>
        <w:overflowPunct w:val="0"/>
        <w:rPr>
          <w:rFonts w:ascii="Times New Roman" w:hAnsi="Times New Roman"/>
          <w:szCs w:val="24"/>
        </w:rPr>
      </w:pPr>
      <w:r w:rsidRPr="0018067C">
        <w:rPr>
          <w:rFonts w:ascii="Times New Roman" w:hAnsi="Times New Roman"/>
          <w:szCs w:val="24"/>
        </w:rPr>
        <w:t>Parengė</w:t>
      </w:r>
      <w:r w:rsidRPr="0018067C">
        <w:rPr>
          <w:rFonts w:ascii="Times New Roman" w:hAnsi="Times New Roman"/>
          <w:szCs w:val="24"/>
        </w:rPr>
        <w:tab/>
      </w:r>
      <w:r w:rsidRPr="0018067C">
        <w:rPr>
          <w:rFonts w:ascii="Times New Roman" w:hAnsi="Times New Roman"/>
          <w:szCs w:val="24"/>
        </w:rPr>
        <w:tab/>
      </w:r>
    </w:p>
    <w:p w14:paraId="6F3DEF89" w14:textId="77777777" w:rsidR="00F177A2" w:rsidRPr="0018067C" w:rsidRDefault="00F177A2" w:rsidP="00F177A2">
      <w:pPr>
        <w:overflowPunct w:val="0"/>
        <w:rPr>
          <w:rFonts w:ascii="Times New Roman" w:hAnsi="Times New Roman"/>
          <w:szCs w:val="24"/>
        </w:rPr>
      </w:pPr>
      <w:r w:rsidRPr="0018067C">
        <w:rPr>
          <w:rFonts w:ascii="Times New Roman" w:hAnsi="Times New Roman"/>
          <w:szCs w:val="24"/>
        </w:rPr>
        <w:t>Administracijos vyriausioji specialistė</w:t>
      </w:r>
    </w:p>
    <w:p w14:paraId="361B4445" w14:textId="77777777" w:rsidR="00F177A2" w:rsidRPr="0018067C" w:rsidRDefault="00F177A2" w:rsidP="00F177A2">
      <w:pPr>
        <w:overflowPunct w:val="0"/>
        <w:rPr>
          <w:rFonts w:ascii="Times New Roman" w:hAnsi="Times New Roman"/>
          <w:szCs w:val="24"/>
        </w:rPr>
      </w:pPr>
      <w:r w:rsidRPr="0018067C">
        <w:rPr>
          <w:rFonts w:ascii="Times New Roman" w:hAnsi="Times New Roman"/>
          <w:szCs w:val="24"/>
        </w:rPr>
        <w:t>(jaunimo reikalų koordinatorė)</w:t>
      </w:r>
    </w:p>
    <w:p w14:paraId="4F16DB50" w14:textId="77777777" w:rsidR="00F177A2" w:rsidRPr="0018067C" w:rsidRDefault="00F177A2" w:rsidP="00F177A2">
      <w:pPr>
        <w:overflowPunct w:val="0"/>
        <w:rPr>
          <w:rFonts w:ascii="Times New Roman" w:hAnsi="Times New Roman"/>
          <w:szCs w:val="24"/>
        </w:rPr>
      </w:pPr>
    </w:p>
    <w:p w14:paraId="3AE87A82" w14:textId="77777777" w:rsidR="00F177A2" w:rsidRPr="0018067C" w:rsidRDefault="00F177A2" w:rsidP="00F177A2">
      <w:pPr>
        <w:overflowPunct w:val="0"/>
        <w:rPr>
          <w:rFonts w:ascii="Times New Roman" w:hAnsi="Times New Roman"/>
          <w:szCs w:val="24"/>
        </w:rPr>
      </w:pPr>
      <w:r w:rsidRPr="0018067C">
        <w:rPr>
          <w:rFonts w:ascii="Times New Roman" w:hAnsi="Times New Roman"/>
          <w:szCs w:val="24"/>
        </w:rPr>
        <w:t xml:space="preserve">Danutė </w:t>
      </w:r>
      <w:proofErr w:type="spellStart"/>
      <w:r w:rsidRPr="0018067C">
        <w:rPr>
          <w:rFonts w:ascii="Times New Roman" w:hAnsi="Times New Roman"/>
          <w:szCs w:val="24"/>
        </w:rPr>
        <w:t>Jurgutienė</w:t>
      </w:r>
      <w:proofErr w:type="spellEnd"/>
    </w:p>
    <w:p w14:paraId="29513ABA" w14:textId="3D91EFF2" w:rsidR="00F35692" w:rsidRPr="00F177A2" w:rsidRDefault="00F177A2" w:rsidP="00F177A2">
      <w:pPr>
        <w:overflowPunct w:val="0"/>
        <w:rPr>
          <w:rFonts w:ascii="Times New Roman" w:hAnsi="Times New Roman"/>
          <w:szCs w:val="24"/>
        </w:rPr>
      </w:pPr>
      <w:r w:rsidRPr="0018067C">
        <w:rPr>
          <w:rFonts w:ascii="Times New Roman" w:hAnsi="Times New Roman"/>
          <w:szCs w:val="24"/>
        </w:rPr>
        <w:t>202</w:t>
      </w:r>
      <w:r>
        <w:rPr>
          <w:rFonts w:ascii="Times New Roman" w:hAnsi="Times New Roman"/>
          <w:szCs w:val="24"/>
        </w:rPr>
        <w:t>4</w:t>
      </w:r>
      <w:r w:rsidRPr="0018067C">
        <w:rPr>
          <w:rFonts w:ascii="Times New Roman" w:hAnsi="Times New Roman"/>
          <w:szCs w:val="24"/>
        </w:rPr>
        <w:t>-</w:t>
      </w:r>
      <w:r>
        <w:rPr>
          <w:rFonts w:ascii="Times New Roman" w:hAnsi="Times New Roman"/>
          <w:szCs w:val="24"/>
        </w:rPr>
        <w:t>05</w:t>
      </w:r>
      <w:r w:rsidRPr="0018067C">
        <w:rPr>
          <w:rFonts w:ascii="Times New Roman" w:hAnsi="Times New Roman"/>
          <w:szCs w:val="24"/>
        </w:rPr>
        <w:t>-</w:t>
      </w:r>
      <w:r>
        <w:rPr>
          <w:rFonts w:ascii="Times New Roman" w:hAnsi="Times New Roman"/>
          <w:szCs w:val="24"/>
        </w:rPr>
        <w:t>28</w:t>
      </w:r>
    </w:p>
    <w:sectPr w:rsidR="00F35692" w:rsidRPr="00F177A2" w:rsidSect="00F177A2">
      <w:headerReference w:type="even" r:id="rId7"/>
      <w:headerReference w:type="default" r:id="rId8"/>
      <w:footerReference w:type="default" r:id="rId9"/>
      <w:pgSz w:w="11907" w:h="16840" w:code="9"/>
      <w:pgMar w:top="1134"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F9868" w14:textId="77777777" w:rsidR="001775B4" w:rsidRDefault="001775B4">
      <w:r>
        <w:separator/>
      </w:r>
    </w:p>
  </w:endnote>
  <w:endnote w:type="continuationSeparator" w:id="0">
    <w:p w14:paraId="58E56119" w14:textId="77777777" w:rsidR="001775B4" w:rsidRDefault="0017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CC41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A5799" w14:textId="77777777" w:rsidR="001775B4" w:rsidRDefault="001775B4">
      <w:r>
        <w:separator/>
      </w:r>
    </w:p>
  </w:footnote>
  <w:footnote w:type="continuationSeparator" w:id="0">
    <w:p w14:paraId="0D54B8EA" w14:textId="77777777" w:rsidR="001775B4" w:rsidRDefault="00177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3628986"/>
      <w:docPartObj>
        <w:docPartGallery w:val="Page Numbers (Top of Page)"/>
        <w:docPartUnique/>
      </w:docPartObj>
    </w:sdtPr>
    <w:sdtEndPr>
      <w:rPr>
        <w:noProof/>
      </w:rPr>
    </w:sdtEndPr>
    <w:sdtContent>
      <w:p w14:paraId="4B917782" w14:textId="77777777" w:rsidR="007A10D9" w:rsidRDefault="007A10D9">
        <w:pPr>
          <w:pStyle w:val="Antrats"/>
          <w:jc w:val="center"/>
        </w:pPr>
        <w:r>
          <w:fldChar w:fldCharType="begin"/>
        </w:r>
        <w:r>
          <w:instrText xml:space="preserve"> PAGE   \* MERGEFORMAT </w:instrText>
        </w:r>
        <w:r>
          <w:fldChar w:fldCharType="separate"/>
        </w:r>
        <w:r w:rsidR="00B72009">
          <w:rPr>
            <w:noProof/>
          </w:rPr>
          <w:t>2</w:t>
        </w:r>
        <w:r>
          <w:rPr>
            <w:noProof/>
          </w:rPr>
          <w:fldChar w:fldCharType="end"/>
        </w:r>
      </w:p>
    </w:sdtContent>
  </w:sdt>
  <w:p w14:paraId="26A29982" w14:textId="77777777" w:rsidR="007A10D9" w:rsidRDefault="007A10D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8902363"/>
      <w:docPartObj>
        <w:docPartGallery w:val="Page Numbers (Top of Page)"/>
        <w:docPartUnique/>
      </w:docPartObj>
    </w:sdtPr>
    <w:sdtEndPr/>
    <w:sdtContent>
      <w:p w14:paraId="02FF4E9B" w14:textId="5439D5A9" w:rsidR="00196F4F" w:rsidRDefault="00196F4F">
        <w:pPr>
          <w:pStyle w:val="Antrats"/>
          <w:jc w:val="center"/>
        </w:pPr>
        <w:r>
          <w:fldChar w:fldCharType="begin"/>
        </w:r>
        <w:r>
          <w:instrText>PAGE   \* MERGEFORMAT</w:instrText>
        </w:r>
        <w:r>
          <w:fldChar w:fldCharType="separate"/>
        </w:r>
        <w:r>
          <w:t>2</w:t>
        </w:r>
        <w:r>
          <w:fldChar w:fldCharType="end"/>
        </w:r>
      </w:p>
    </w:sdtContent>
  </w:sdt>
  <w:p w14:paraId="482B5572" w14:textId="451DE365"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57BF"/>
    <w:rsid w:val="00072C3E"/>
    <w:rsid w:val="000B3E67"/>
    <w:rsid w:val="00117499"/>
    <w:rsid w:val="00126C28"/>
    <w:rsid w:val="00150B41"/>
    <w:rsid w:val="001775B4"/>
    <w:rsid w:val="0018067C"/>
    <w:rsid w:val="00181F5E"/>
    <w:rsid w:val="00196F4F"/>
    <w:rsid w:val="001B6743"/>
    <w:rsid w:val="001B7AB9"/>
    <w:rsid w:val="001C6302"/>
    <w:rsid w:val="001D38EF"/>
    <w:rsid w:val="001E7250"/>
    <w:rsid w:val="001F6B46"/>
    <w:rsid w:val="002765E4"/>
    <w:rsid w:val="00284123"/>
    <w:rsid w:val="002861B0"/>
    <w:rsid w:val="0028720A"/>
    <w:rsid w:val="002D3ABC"/>
    <w:rsid w:val="002E037D"/>
    <w:rsid w:val="00313CF0"/>
    <w:rsid w:val="00342E29"/>
    <w:rsid w:val="003A0C31"/>
    <w:rsid w:val="003B2569"/>
    <w:rsid w:val="003F20DB"/>
    <w:rsid w:val="003F491F"/>
    <w:rsid w:val="00403310"/>
    <w:rsid w:val="00421992"/>
    <w:rsid w:val="00434111"/>
    <w:rsid w:val="00435ADB"/>
    <w:rsid w:val="0043751E"/>
    <w:rsid w:val="004537D4"/>
    <w:rsid w:val="00495DC9"/>
    <w:rsid w:val="00502FDA"/>
    <w:rsid w:val="00521D86"/>
    <w:rsid w:val="005448D7"/>
    <w:rsid w:val="00576649"/>
    <w:rsid w:val="00583E25"/>
    <w:rsid w:val="005A5663"/>
    <w:rsid w:val="005C682B"/>
    <w:rsid w:val="006072B8"/>
    <w:rsid w:val="00610881"/>
    <w:rsid w:val="006223A0"/>
    <w:rsid w:val="00642FD1"/>
    <w:rsid w:val="00664734"/>
    <w:rsid w:val="006A3877"/>
    <w:rsid w:val="006A7785"/>
    <w:rsid w:val="006C7C49"/>
    <w:rsid w:val="006D5175"/>
    <w:rsid w:val="006F0661"/>
    <w:rsid w:val="0070001E"/>
    <w:rsid w:val="00730860"/>
    <w:rsid w:val="007A10D9"/>
    <w:rsid w:val="007B3217"/>
    <w:rsid w:val="00813BAD"/>
    <w:rsid w:val="00846C3B"/>
    <w:rsid w:val="00865E57"/>
    <w:rsid w:val="00877415"/>
    <w:rsid w:val="008C1B78"/>
    <w:rsid w:val="008D15C5"/>
    <w:rsid w:val="008E57AA"/>
    <w:rsid w:val="008F1CE1"/>
    <w:rsid w:val="008F4809"/>
    <w:rsid w:val="00905D38"/>
    <w:rsid w:val="00972229"/>
    <w:rsid w:val="009767EB"/>
    <w:rsid w:val="0098205C"/>
    <w:rsid w:val="009C4EAB"/>
    <w:rsid w:val="009F065C"/>
    <w:rsid w:val="009F455B"/>
    <w:rsid w:val="00A27D89"/>
    <w:rsid w:val="00A52AE0"/>
    <w:rsid w:val="00A73511"/>
    <w:rsid w:val="00A9248B"/>
    <w:rsid w:val="00AB06F9"/>
    <w:rsid w:val="00AE7378"/>
    <w:rsid w:val="00B72009"/>
    <w:rsid w:val="00B75F85"/>
    <w:rsid w:val="00B85C5D"/>
    <w:rsid w:val="00BE1E33"/>
    <w:rsid w:val="00BE4C6A"/>
    <w:rsid w:val="00BE6D25"/>
    <w:rsid w:val="00BF647B"/>
    <w:rsid w:val="00C2225A"/>
    <w:rsid w:val="00C32972"/>
    <w:rsid w:val="00C46C89"/>
    <w:rsid w:val="00C53BE5"/>
    <w:rsid w:val="00C838D9"/>
    <w:rsid w:val="00C84A75"/>
    <w:rsid w:val="00C921BD"/>
    <w:rsid w:val="00C92F7E"/>
    <w:rsid w:val="00CA67DC"/>
    <w:rsid w:val="00CA6ECE"/>
    <w:rsid w:val="00CF0765"/>
    <w:rsid w:val="00D17CE8"/>
    <w:rsid w:val="00D876FA"/>
    <w:rsid w:val="00DB47A8"/>
    <w:rsid w:val="00DD47CE"/>
    <w:rsid w:val="00DE329F"/>
    <w:rsid w:val="00E26806"/>
    <w:rsid w:val="00E555F8"/>
    <w:rsid w:val="00E775A5"/>
    <w:rsid w:val="00E918BB"/>
    <w:rsid w:val="00ED113F"/>
    <w:rsid w:val="00EE2CE3"/>
    <w:rsid w:val="00EE5A2F"/>
    <w:rsid w:val="00F01EF6"/>
    <w:rsid w:val="00F177A2"/>
    <w:rsid w:val="00F35692"/>
    <w:rsid w:val="00F7256C"/>
    <w:rsid w:val="00FA16C9"/>
    <w:rsid w:val="00FC033F"/>
    <w:rsid w:val="00FC248C"/>
    <w:rsid w:val="00FF2EF0"/>
    <w:rsid w:val="00FF45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77D1CC"/>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customStyle="1" w:styleId="uficommentbody">
    <w:name w:val="uficommentbody"/>
    <w:basedOn w:val="Numatytasispastraiposriftas"/>
    <w:rsid w:val="00972229"/>
  </w:style>
  <w:style w:type="character" w:customStyle="1" w:styleId="AntratsDiagrama">
    <w:name w:val="Antraštės Diagrama"/>
    <w:basedOn w:val="Numatytasispastraiposriftas"/>
    <w:link w:val="Antrats"/>
    <w:uiPriority w:val="99"/>
    <w:rsid w:val="007A10D9"/>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545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8323C4-93C7-4551-AE2A-D87BF026844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30</TotalTime>
  <Pages>1</Pages>
  <Words>334</Words>
  <Characters>2390</Characters>
  <Application>Microsoft Office Word</Application>
  <DocSecurity>0</DocSecurity>
  <Lines>19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2719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Šakių Savivaldybė</cp:lastModifiedBy>
  <cp:revision>5</cp:revision>
  <cp:lastPrinted>2001-05-23T08:36:00Z</cp:lastPrinted>
  <dcterms:created xsi:type="dcterms:W3CDTF">2024-05-28T08:20:00Z</dcterms:created>
  <dcterms:modified xsi:type="dcterms:W3CDTF">2024-05-29T10:38:00Z</dcterms:modified>
</cp:coreProperties>
</file>