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7AED9403" w14:textId="5D283A56" w:rsidR="00E26F5E" w:rsidRPr="005E62FB" w:rsidRDefault="00F852EA" w:rsidP="005E62FB">
      <w:pPr>
        <w:suppressAutoHyphens/>
        <w:ind w:left="9072"/>
        <w:textAlignment w:val="baseline"/>
        <w:rPr>
          <w:color w:val="000000"/>
          <w:szCs w:val="24"/>
          <w:lang w:eastAsia="ar-SA"/>
        </w:rPr>
      </w:pPr>
      <w:r>
        <w:rPr>
          <w:color w:val="000000"/>
          <w:szCs w:val="24"/>
          <w:lang w:eastAsia="ar-SA"/>
        </w:rPr>
        <w:t>priedas</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154D27FF" w:rsidR="00E26F5E" w:rsidRPr="00084373" w:rsidRDefault="00F852EA" w:rsidP="00084373">
      <w:pPr>
        <w:suppressAutoHyphens/>
        <w:jc w:val="both"/>
        <w:textAlignment w:val="baseline"/>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sidRPr="003232A0">
        <w:rPr>
          <w:b/>
          <w:bCs/>
          <w:szCs w:val="24"/>
          <w:lang w:eastAsia="lt-LT"/>
        </w:rPr>
        <w:t xml:space="preserve">Šakių rajono savivaldybės </w:t>
      </w:r>
      <w:r w:rsidR="0096021B">
        <w:rPr>
          <w:b/>
          <w:bCs/>
          <w:szCs w:val="24"/>
          <w:lang w:eastAsia="lt-LT"/>
        </w:rPr>
        <w:t>administracijos direktoriaus įsakymo</w:t>
      </w:r>
      <w:r w:rsidR="00EB33D5" w:rsidRPr="003232A0">
        <w:rPr>
          <w:b/>
          <w:bCs/>
          <w:szCs w:val="24"/>
          <w:lang w:eastAsia="lt-LT"/>
        </w:rPr>
        <w:t xml:space="preserve"> „</w:t>
      </w:r>
      <w:r w:rsidR="00084373" w:rsidRPr="00084373">
        <w:rPr>
          <w:b/>
          <w:bCs/>
          <w:szCs w:val="24"/>
          <w:lang w:eastAsia="lt-LT"/>
        </w:rPr>
        <w:t>DĖL ŠAKIŲ RAJONO SAVIVALDYBĖS ADMINISTRACIJOS INFORMACIJOS</w:t>
      </w:r>
      <w:r w:rsidR="00084373">
        <w:rPr>
          <w:b/>
          <w:bCs/>
          <w:szCs w:val="24"/>
          <w:lang w:eastAsia="lt-LT"/>
        </w:rPr>
        <w:t xml:space="preserve"> </w:t>
      </w:r>
      <w:r w:rsidR="00084373" w:rsidRPr="00084373">
        <w:rPr>
          <w:b/>
          <w:bCs/>
          <w:szCs w:val="24"/>
          <w:lang w:eastAsia="lt-LT"/>
        </w:rPr>
        <w:t>RENGIMO IR (AR) TEIKIMO ASMENIMS SU NEGALIA JŲ PASIRINKTAIS</w:t>
      </w:r>
      <w:r w:rsidR="00084373">
        <w:rPr>
          <w:b/>
          <w:bCs/>
          <w:szCs w:val="24"/>
          <w:lang w:eastAsia="lt-LT"/>
        </w:rPr>
        <w:t xml:space="preserve"> </w:t>
      </w:r>
      <w:r w:rsidR="00084373" w:rsidRPr="00084373">
        <w:rPr>
          <w:b/>
          <w:bCs/>
          <w:szCs w:val="24"/>
          <w:lang w:eastAsia="lt-LT"/>
        </w:rPr>
        <w:t>PRIEINAMAIS BENDRAVIMO BŪDAIS VIDAUS TVARKOS APRAŠO</w:t>
      </w:r>
      <w:r w:rsidR="00084373">
        <w:rPr>
          <w:b/>
          <w:bCs/>
          <w:szCs w:val="24"/>
          <w:lang w:eastAsia="lt-LT"/>
        </w:rPr>
        <w:t xml:space="preserve"> </w:t>
      </w:r>
      <w:r w:rsidR="00084373" w:rsidRPr="00084373">
        <w:rPr>
          <w:b/>
          <w:bCs/>
          <w:szCs w:val="24"/>
          <w:lang w:eastAsia="lt-LT"/>
        </w:rPr>
        <w:t>PATVIRTINIMO</w:t>
      </w:r>
      <w:r w:rsidR="00B74D7A" w:rsidRPr="003232A0">
        <w:rPr>
          <w:b/>
          <w:bCs/>
          <w:szCs w:val="24"/>
          <w:lang w:eastAsia="lt-LT"/>
        </w:rPr>
        <w:t xml:space="preserve">“ </w:t>
      </w:r>
      <w:r w:rsidR="00EB33D5" w:rsidRPr="003232A0">
        <w:rPr>
          <w:b/>
          <w:bCs/>
          <w:szCs w:val="24"/>
          <w:shd w:val="clear" w:color="auto" w:fill="FFFFFF"/>
        </w:rPr>
        <w:t>projektas</w:t>
      </w:r>
      <w:r w:rsidR="00DA0485" w:rsidRPr="003232A0">
        <w:rPr>
          <w:b/>
          <w:bCs/>
          <w:szCs w:val="24"/>
          <w:shd w:val="clear" w:color="auto" w:fill="FFFFFF"/>
        </w:rPr>
        <w:t>.</w:t>
      </w:r>
    </w:p>
    <w:p w14:paraId="0A5DAA98" w14:textId="0A75D353" w:rsidR="00E26F5E" w:rsidRPr="00845C42" w:rsidRDefault="00F852EA">
      <w:pPr>
        <w:suppressAutoHyphens/>
        <w:jc w:val="both"/>
        <w:textAlignment w:val="baseline"/>
        <w:rPr>
          <w:b/>
          <w:bCs/>
          <w:color w:val="FF0000"/>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savivaldybės a</w:t>
      </w:r>
      <w:r w:rsidR="00650165">
        <w:rPr>
          <w:b/>
          <w:bCs/>
          <w:szCs w:val="24"/>
          <w:lang w:eastAsia="lt-LT"/>
        </w:rPr>
        <w:t xml:space="preserve">dministracijos Socialinės paramos skyriaus </w:t>
      </w:r>
      <w:r w:rsidR="00084373">
        <w:rPr>
          <w:b/>
          <w:bCs/>
          <w:szCs w:val="24"/>
          <w:lang w:eastAsia="lt-LT"/>
        </w:rPr>
        <w:t>asmenų su negalia reikalų koordinatorė Greta Orintaitė</w:t>
      </w:r>
      <w:r w:rsidR="003232A0" w:rsidRPr="003232A0">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1514C36A" w14:textId="30A54619"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w:t>
      </w:r>
    </w:p>
    <w:tbl>
      <w:tblPr>
        <w:tblW w:w="15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8"/>
        <w:gridCol w:w="571"/>
        <w:gridCol w:w="1753"/>
        <w:gridCol w:w="2393"/>
        <w:gridCol w:w="3373"/>
        <w:gridCol w:w="1107"/>
        <w:gridCol w:w="827"/>
        <w:gridCol w:w="3340"/>
        <w:gridCol w:w="1842"/>
        <w:gridCol w:w="92"/>
      </w:tblGrid>
      <w:tr w:rsidR="00E26F5E" w14:paraId="00A4DF64" w14:textId="77777777" w:rsidTr="00CB3605">
        <w:trPr>
          <w:gridAfter w:val="1"/>
          <w:wAfter w:w="9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414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CB3605">
        <w:trPr>
          <w:gridAfter w:val="1"/>
          <w:wAfter w:w="9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Pr="00ED5FE9" w:rsidRDefault="00F852EA">
            <w:pPr>
              <w:suppressAutoHyphens/>
              <w:jc w:val="center"/>
              <w:textAlignment w:val="baseline"/>
              <w:rPr>
                <w:szCs w:val="24"/>
                <w:lang w:eastAsia="lt-LT"/>
              </w:rPr>
            </w:pPr>
            <w:r w:rsidRPr="00ED5FE9">
              <w:rPr>
                <w:szCs w:val="24"/>
                <w:lang w:eastAsia="lt-LT"/>
              </w:rPr>
              <w:t>1.</w:t>
            </w:r>
          </w:p>
        </w:tc>
        <w:tc>
          <w:tcPr>
            <w:tcW w:w="414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Pr="00ED5FE9" w:rsidRDefault="00F852EA">
            <w:pPr>
              <w:suppressAutoHyphens/>
              <w:textAlignment w:val="baseline"/>
              <w:rPr>
                <w:szCs w:val="24"/>
                <w:lang w:eastAsia="lt-LT"/>
              </w:rPr>
            </w:pPr>
            <w:r w:rsidRPr="00ED5FE9">
              <w:rPr>
                <w:szCs w:val="24"/>
                <w:lang w:eastAsia="lt-LT"/>
              </w:rPr>
              <w:t xml:space="preserve">Teisės akto projektas nesudaro išskirtinių ar nevienodų sąlygų </w:t>
            </w:r>
            <w:r w:rsidRPr="00ED5FE9">
              <w:rPr>
                <w:szCs w:val="24"/>
                <w:lang w:eastAsia="lt-LT"/>
              </w:rPr>
              <w:lastRenderedPageBreak/>
              <w:t>subjektams, su kuriais susijęs teisės akto įgyvendinimas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8D3FE" w14:textId="22E04524" w:rsidR="00125976" w:rsidRPr="00ED5FE9" w:rsidRDefault="005474D9">
            <w:pPr>
              <w:suppressAutoHyphens/>
              <w:textAlignment w:val="baseline"/>
              <w:rPr>
                <w:b/>
                <w:szCs w:val="24"/>
                <w:lang w:eastAsia="lt-LT"/>
              </w:rPr>
            </w:pPr>
            <w:r w:rsidRPr="00ED5FE9">
              <w:rPr>
                <w:b/>
                <w:szCs w:val="24"/>
                <w:lang w:eastAsia="lt-LT"/>
              </w:rPr>
              <w:lastRenderedPageBreak/>
              <w:t xml:space="preserve">Kriterijus </w:t>
            </w:r>
            <w:r w:rsidR="002A2685">
              <w:rPr>
                <w:b/>
                <w:szCs w:val="24"/>
                <w:lang w:eastAsia="lt-LT"/>
              </w:rPr>
              <w:t>atitinka</w:t>
            </w:r>
          </w:p>
          <w:p w14:paraId="1B28478F" w14:textId="4240A980" w:rsidR="00AE3280" w:rsidRPr="00ED5FE9" w:rsidRDefault="00AE3280" w:rsidP="00511676">
            <w:pPr>
              <w:suppressAutoHyphens/>
              <w:textAlignment w:val="baseline"/>
              <w:rPr>
                <w:bCs/>
                <w:szCs w:val="24"/>
                <w:lang w:eastAsia="lt-LT"/>
              </w:rPr>
            </w:pP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4F2F70CA" w:rsidR="00E26F5E" w:rsidRPr="00ED5FE9" w:rsidRDefault="00E26F5E">
            <w:pPr>
              <w:suppressAutoHyphens/>
              <w:textAlignment w:val="baseline"/>
              <w:rPr>
                <w:b/>
                <w:szCs w:val="24"/>
                <w:lang w:eastAsia="lt-LT"/>
              </w:rPr>
            </w:pP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Pr="00ED5FE9" w:rsidRDefault="00F852EA">
            <w:pPr>
              <w:suppressAutoHyphens/>
              <w:textAlignment w:val="baseline"/>
              <w:rPr>
                <w:szCs w:val="24"/>
                <w:lang w:eastAsia="lt-LT"/>
              </w:rPr>
            </w:pPr>
            <w:r w:rsidRPr="00ED5FE9">
              <w:rPr>
                <w:szCs w:val="24"/>
                <w:lang w:eastAsia="lt-LT"/>
              </w:rPr>
              <w:t>□ tenkina</w:t>
            </w:r>
          </w:p>
          <w:p w14:paraId="2951AFE8" w14:textId="49EBF615" w:rsidR="00511676" w:rsidRPr="00ED5FE9" w:rsidRDefault="00511676" w:rsidP="00511676">
            <w:pPr>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p>
          <w:p w14:paraId="324C8B9E" w14:textId="41601E92" w:rsidR="00E26F5E" w:rsidRPr="00ED5FE9" w:rsidRDefault="00E26F5E" w:rsidP="00BA6A26">
            <w:pPr>
              <w:suppressAutoHyphens/>
              <w:textAlignment w:val="baseline"/>
              <w:rPr>
                <w:szCs w:val="24"/>
                <w:lang w:eastAsia="lt-LT"/>
              </w:rPr>
            </w:pPr>
          </w:p>
        </w:tc>
      </w:tr>
      <w:tr w:rsidR="00ED5FE9" w:rsidRPr="00ED5FE9" w14:paraId="4ECF87B6" w14:textId="77777777" w:rsidTr="00CB3605">
        <w:trPr>
          <w:gridAfter w:val="1"/>
          <w:wAfter w:w="9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Pr="00ED5FE9" w:rsidRDefault="00F852EA">
            <w:pPr>
              <w:keepNext/>
              <w:suppressAutoHyphens/>
              <w:jc w:val="center"/>
              <w:textAlignment w:val="baseline"/>
              <w:rPr>
                <w:szCs w:val="24"/>
                <w:lang w:eastAsia="lt-LT"/>
              </w:rPr>
            </w:pPr>
            <w:r w:rsidRPr="00ED5FE9">
              <w:rPr>
                <w:szCs w:val="24"/>
                <w:lang w:eastAsia="lt-LT"/>
              </w:rPr>
              <w:t>2.</w:t>
            </w:r>
          </w:p>
        </w:tc>
        <w:tc>
          <w:tcPr>
            <w:tcW w:w="414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Pr="00ED5FE9" w:rsidRDefault="00F852EA">
            <w:pPr>
              <w:keepNext/>
              <w:suppressAutoHyphens/>
              <w:textAlignment w:val="baseline"/>
              <w:rPr>
                <w:szCs w:val="24"/>
                <w:lang w:eastAsia="lt-LT"/>
              </w:rPr>
            </w:pPr>
            <w:r w:rsidRPr="00ED5FE9">
              <w:rPr>
                <w:szCs w:val="24"/>
                <w:lang w:eastAsia="lt-LT"/>
              </w:rPr>
              <w:t>Teisės akto projekte nėra spragų ar nuostatų, leisiančių dviprasmiškai aiškinti ir taikyti teisės aktą</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65BE9B" w14:textId="77777777" w:rsidR="00E26F5E" w:rsidRPr="004241E2" w:rsidRDefault="002A2685" w:rsidP="00A71473">
            <w:pPr>
              <w:suppressAutoHyphens/>
              <w:textAlignment w:val="baseline"/>
              <w:rPr>
                <w:b/>
                <w:bCs/>
                <w:szCs w:val="24"/>
                <w:lang w:eastAsia="lt-LT"/>
              </w:rPr>
            </w:pPr>
            <w:r w:rsidRPr="004241E2">
              <w:rPr>
                <w:b/>
                <w:bCs/>
                <w:szCs w:val="24"/>
                <w:lang w:eastAsia="lt-LT"/>
              </w:rPr>
              <w:t xml:space="preserve">Kriterijus </w:t>
            </w:r>
            <w:r w:rsidR="00EC4FBA" w:rsidRPr="004241E2">
              <w:rPr>
                <w:b/>
                <w:bCs/>
                <w:szCs w:val="24"/>
                <w:lang w:eastAsia="lt-LT"/>
              </w:rPr>
              <w:t>neatitinka:</w:t>
            </w:r>
          </w:p>
          <w:p w14:paraId="2283732A" w14:textId="77777777" w:rsidR="00EC4FBA" w:rsidRPr="004241E2" w:rsidRDefault="00EC4FBA" w:rsidP="00A71473">
            <w:pPr>
              <w:suppressAutoHyphens/>
              <w:textAlignment w:val="baseline"/>
              <w:rPr>
                <w:b/>
                <w:bCs/>
                <w:szCs w:val="24"/>
                <w:lang w:eastAsia="lt-LT"/>
              </w:rPr>
            </w:pPr>
            <w:r w:rsidRPr="004241E2">
              <w:rPr>
                <w:b/>
                <w:bCs/>
                <w:szCs w:val="24"/>
                <w:lang w:eastAsia="lt-LT"/>
              </w:rPr>
              <w:t xml:space="preserve">nėra aiškiai </w:t>
            </w:r>
            <w:r w:rsidR="00D87745" w:rsidRPr="004241E2">
              <w:rPr>
                <w:b/>
                <w:bCs/>
                <w:szCs w:val="24"/>
                <w:lang w:eastAsia="lt-LT"/>
              </w:rPr>
              <w:t>detalizuoti Struktūrinių padalinių, darbuotojų ir koordinatoriaus veiksmai rengiant ir teikiant informaciją asmenims su negalia:</w:t>
            </w:r>
          </w:p>
          <w:p w14:paraId="0E7D994C" w14:textId="16926487" w:rsidR="00D87745" w:rsidRPr="004241E2" w:rsidRDefault="00D87745" w:rsidP="00A71473">
            <w:pPr>
              <w:suppressAutoHyphens/>
              <w:textAlignment w:val="baseline"/>
              <w:rPr>
                <w:b/>
                <w:bCs/>
                <w:szCs w:val="24"/>
                <w:lang w:eastAsia="lt-LT"/>
              </w:rPr>
            </w:pPr>
            <w:r w:rsidRPr="004241E2">
              <w:rPr>
                <w:b/>
                <w:bCs/>
                <w:szCs w:val="24"/>
                <w:lang w:eastAsia="lt-LT"/>
              </w:rPr>
              <w:t>5 p.</w:t>
            </w:r>
            <w:r w:rsidR="00266A1F" w:rsidRPr="004241E2">
              <w:rPr>
                <w:b/>
                <w:bCs/>
                <w:szCs w:val="24"/>
                <w:lang w:eastAsia="lt-LT"/>
              </w:rPr>
              <w:t xml:space="preserve"> </w:t>
            </w:r>
            <w:r w:rsidR="00BB107D" w:rsidRPr="004241E2">
              <w:rPr>
                <w:b/>
                <w:bCs/>
                <w:szCs w:val="24"/>
                <w:lang w:eastAsia="lt-LT"/>
              </w:rPr>
              <w:t>neįrašytas koordinatorius, kuris atsakingas už Aprašo įgyvendinimą ir koordinavimą, o taip pat ir už galimybės gauti informaciją asmenims su negalia prieinamais bendravimo būdais.</w:t>
            </w:r>
            <w:r w:rsidR="005C3636" w:rsidRPr="004241E2">
              <w:rPr>
                <w:b/>
                <w:bCs/>
                <w:szCs w:val="24"/>
                <w:lang w:eastAsia="lt-LT"/>
              </w:rPr>
              <w:t xml:space="preserve"> (taip pat reikėtų šiame punkte po žodžio „kai“, sutvarkyti atvejų, kai turi būti užtikrinta galimybė gauti informaciją, eiliškumą (numeraciją). </w:t>
            </w:r>
          </w:p>
          <w:p w14:paraId="446EA020" w14:textId="3B34F4AF" w:rsidR="005C3636" w:rsidRPr="004241E2" w:rsidRDefault="003F3DF0" w:rsidP="00A71473">
            <w:pPr>
              <w:suppressAutoHyphens/>
              <w:textAlignment w:val="baseline"/>
              <w:rPr>
                <w:b/>
                <w:bCs/>
                <w:szCs w:val="24"/>
                <w:lang w:eastAsia="lt-LT"/>
              </w:rPr>
            </w:pPr>
            <w:r w:rsidRPr="004241E2">
              <w:rPr>
                <w:b/>
                <w:bCs/>
                <w:szCs w:val="24"/>
                <w:lang w:eastAsia="lt-LT"/>
              </w:rPr>
              <w:t>5.2. p. p. Struktūriniai padaliniai ir darbuotojai, gavę prašymą, koordinatoriui turi per 2 darbo dienas pateikti ne patį prašymą</w:t>
            </w:r>
            <w:bookmarkStart w:id="0" w:name="_Hlk172897799"/>
            <w:r w:rsidRPr="004241E2">
              <w:rPr>
                <w:b/>
                <w:bCs/>
                <w:szCs w:val="24"/>
                <w:lang w:eastAsia="lt-LT"/>
              </w:rPr>
              <w:t xml:space="preserve">, o prašomą informaciją tolimesniam atsakymo </w:t>
            </w:r>
            <w:bookmarkEnd w:id="0"/>
            <w:r w:rsidRPr="004241E2">
              <w:rPr>
                <w:b/>
                <w:bCs/>
                <w:szCs w:val="24"/>
                <w:lang w:eastAsia="lt-LT"/>
              </w:rPr>
              <w:t>rengimui pareiškėjo pageidaujamu būdu (šie veiksmai turėtų būti įrašyti ne prie informacijos pateikimo atvejų, bet kaip bendra nuostata visais atvejais, t. y. atskiru punktu)</w:t>
            </w:r>
          </w:p>
          <w:p w14:paraId="112A852C" w14:textId="4E42F406" w:rsidR="005C3636" w:rsidRPr="004241E2" w:rsidRDefault="005C3636" w:rsidP="00A71473">
            <w:pPr>
              <w:suppressAutoHyphens/>
              <w:textAlignment w:val="baseline"/>
              <w:rPr>
                <w:b/>
                <w:bCs/>
                <w:szCs w:val="24"/>
                <w:lang w:eastAsia="lt-LT"/>
              </w:rPr>
            </w:pP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6FECD9" w14:textId="27584C41" w:rsidR="00BF7EA1" w:rsidRPr="004241E2" w:rsidRDefault="00AA196C" w:rsidP="00BF7EA1">
            <w:pPr>
              <w:pStyle w:val="Sraopastraipa"/>
              <w:tabs>
                <w:tab w:val="left" w:pos="993"/>
              </w:tabs>
              <w:spacing w:line="276" w:lineRule="auto"/>
              <w:ind w:left="567"/>
              <w:jc w:val="lowKashida"/>
              <w:rPr>
                <w:b/>
                <w:bCs/>
                <w:szCs w:val="24"/>
                <w:lang w:eastAsia="lt-LT"/>
              </w:rPr>
            </w:pPr>
            <w:r w:rsidRPr="004241E2">
              <w:rPr>
                <w:b/>
                <w:bCs/>
                <w:szCs w:val="24"/>
                <w:lang w:eastAsia="lt-LT"/>
              </w:rPr>
              <w:t>.</w:t>
            </w:r>
          </w:p>
          <w:p w14:paraId="66E279F4" w14:textId="77777777" w:rsidR="00AA196C" w:rsidRPr="004241E2" w:rsidRDefault="00AA196C" w:rsidP="00BF7EA1">
            <w:pPr>
              <w:pStyle w:val="Sraopastraipa"/>
              <w:tabs>
                <w:tab w:val="left" w:pos="993"/>
              </w:tabs>
              <w:spacing w:line="276" w:lineRule="auto"/>
              <w:ind w:left="567"/>
              <w:jc w:val="lowKashida"/>
              <w:rPr>
                <w:b/>
                <w:bCs/>
                <w:szCs w:val="24"/>
                <w:lang w:eastAsia="lt-LT"/>
              </w:rPr>
            </w:pPr>
          </w:p>
          <w:p w14:paraId="15E1BD37" w14:textId="77777777" w:rsidR="00AA196C" w:rsidRPr="004241E2" w:rsidRDefault="00AA196C" w:rsidP="00BF7EA1">
            <w:pPr>
              <w:pStyle w:val="Sraopastraipa"/>
              <w:tabs>
                <w:tab w:val="left" w:pos="993"/>
              </w:tabs>
              <w:spacing w:line="276" w:lineRule="auto"/>
              <w:ind w:left="567"/>
              <w:jc w:val="lowKashida"/>
              <w:rPr>
                <w:b/>
                <w:bCs/>
                <w:szCs w:val="24"/>
                <w:lang w:eastAsia="lt-LT"/>
              </w:rPr>
            </w:pPr>
          </w:p>
          <w:p w14:paraId="6B0C20B8" w14:textId="77777777" w:rsidR="00AA196C" w:rsidRPr="004241E2" w:rsidRDefault="00AA196C" w:rsidP="00BF7EA1">
            <w:pPr>
              <w:pStyle w:val="Sraopastraipa"/>
              <w:tabs>
                <w:tab w:val="left" w:pos="993"/>
              </w:tabs>
              <w:spacing w:line="276" w:lineRule="auto"/>
              <w:ind w:left="567"/>
              <w:jc w:val="lowKashida"/>
              <w:rPr>
                <w:b/>
                <w:bCs/>
                <w:szCs w:val="24"/>
                <w:lang w:eastAsia="lt-LT"/>
              </w:rPr>
            </w:pPr>
          </w:p>
          <w:p w14:paraId="0BF8C152" w14:textId="77777777" w:rsidR="00AA196C" w:rsidRPr="004241E2" w:rsidRDefault="00AA196C" w:rsidP="00A711CE">
            <w:pPr>
              <w:tabs>
                <w:tab w:val="left" w:pos="993"/>
              </w:tabs>
              <w:spacing w:line="276" w:lineRule="auto"/>
              <w:jc w:val="lowKashida"/>
              <w:rPr>
                <w:b/>
                <w:bCs/>
                <w:szCs w:val="24"/>
                <w:lang w:eastAsia="lt-LT"/>
              </w:rPr>
            </w:pPr>
            <w:r w:rsidRPr="004241E2">
              <w:rPr>
                <w:b/>
                <w:bCs/>
                <w:szCs w:val="24"/>
                <w:lang w:eastAsia="lt-LT"/>
              </w:rPr>
              <w:t>5p. bus įrašytas koordinatorius</w:t>
            </w:r>
          </w:p>
          <w:p w14:paraId="34DBB07F" w14:textId="77777777" w:rsidR="00AA196C" w:rsidRPr="004241E2" w:rsidRDefault="00AA196C" w:rsidP="00AA196C">
            <w:pPr>
              <w:rPr>
                <w:b/>
                <w:bCs/>
                <w:lang w:eastAsia="lt-LT"/>
              </w:rPr>
            </w:pPr>
          </w:p>
          <w:p w14:paraId="31414503" w14:textId="77777777" w:rsidR="00AA196C" w:rsidRPr="004241E2" w:rsidRDefault="00AA196C" w:rsidP="00AA196C">
            <w:pPr>
              <w:rPr>
                <w:b/>
                <w:bCs/>
                <w:lang w:eastAsia="lt-LT"/>
              </w:rPr>
            </w:pPr>
          </w:p>
          <w:p w14:paraId="3ED0CCE5" w14:textId="77777777" w:rsidR="00AA196C" w:rsidRPr="004241E2" w:rsidRDefault="00AA196C" w:rsidP="00AA196C">
            <w:pPr>
              <w:rPr>
                <w:b/>
                <w:bCs/>
                <w:lang w:eastAsia="lt-LT"/>
              </w:rPr>
            </w:pPr>
          </w:p>
          <w:p w14:paraId="24DD3516" w14:textId="77777777" w:rsidR="00AA196C" w:rsidRPr="004241E2" w:rsidRDefault="00AA196C" w:rsidP="00AA196C">
            <w:pPr>
              <w:rPr>
                <w:b/>
                <w:bCs/>
                <w:lang w:eastAsia="lt-LT"/>
              </w:rPr>
            </w:pPr>
          </w:p>
          <w:p w14:paraId="1D6703F5" w14:textId="77777777" w:rsidR="00AA196C" w:rsidRPr="004241E2" w:rsidRDefault="00AA196C" w:rsidP="00AA196C">
            <w:pPr>
              <w:rPr>
                <w:b/>
                <w:bCs/>
                <w:lang w:eastAsia="lt-LT"/>
              </w:rPr>
            </w:pPr>
          </w:p>
          <w:p w14:paraId="335CCC8B" w14:textId="77777777" w:rsidR="00AA196C" w:rsidRPr="004241E2" w:rsidRDefault="00AA196C" w:rsidP="00AA196C">
            <w:pPr>
              <w:rPr>
                <w:b/>
                <w:bCs/>
                <w:szCs w:val="24"/>
                <w:lang w:eastAsia="lt-LT"/>
              </w:rPr>
            </w:pPr>
          </w:p>
          <w:p w14:paraId="407A0661" w14:textId="0C54CD35" w:rsidR="00DC06D4" w:rsidRPr="004241E2" w:rsidRDefault="00AA196C" w:rsidP="00A711CE">
            <w:pPr>
              <w:tabs>
                <w:tab w:val="left" w:pos="567"/>
              </w:tabs>
              <w:spacing w:line="276" w:lineRule="auto"/>
              <w:jc w:val="both"/>
              <w:rPr>
                <w:rFonts w:asciiTheme="majorBidi" w:hAnsiTheme="majorBidi" w:cstheme="majorBidi"/>
                <w:b/>
                <w:bCs/>
                <w:szCs w:val="24"/>
                <w:lang w:eastAsia="lt-LT"/>
              </w:rPr>
            </w:pPr>
            <w:r w:rsidRPr="004241E2">
              <w:rPr>
                <w:b/>
                <w:bCs/>
                <w:lang w:eastAsia="lt-LT"/>
              </w:rPr>
              <w:t xml:space="preserve">Bus </w:t>
            </w:r>
            <w:r w:rsidR="00A711CE" w:rsidRPr="004241E2">
              <w:rPr>
                <w:b/>
                <w:bCs/>
                <w:lang w:eastAsia="lt-LT"/>
              </w:rPr>
              <w:t>s</w:t>
            </w:r>
            <w:r w:rsidRPr="004241E2">
              <w:rPr>
                <w:b/>
                <w:bCs/>
                <w:lang w:eastAsia="lt-LT"/>
              </w:rPr>
              <w:t>utvarkytas eiliškumas</w:t>
            </w:r>
            <w:r w:rsidR="00DC06D4" w:rsidRPr="004241E2">
              <w:rPr>
                <w:b/>
                <w:bCs/>
                <w:lang w:eastAsia="lt-LT"/>
              </w:rPr>
              <w:t xml:space="preserve"> ir pridėtas 6 punktas: </w:t>
            </w:r>
            <w:r w:rsidR="00DC06D4" w:rsidRPr="004241E2">
              <w:rPr>
                <w:rFonts w:asciiTheme="majorBidi" w:hAnsiTheme="majorBidi" w:cstheme="majorBidi"/>
                <w:b/>
                <w:bCs/>
                <w:szCs w:val="24"/>
                <w:lang w:eastAsia="lt-LT"/>
              </w:rPr>
              <w:t>Struktūriniai padaliniai ir (ar) darbuotojai visais atvejais gavę prašymą iš asmens su negalia ar jo atstovo, ne vėliau kaip per 2 darbo dienas</w:t>
            </w:r>
            <w:r w:rsidR="00DC06D4" w:rsidRPr="004241E2">
              <w:rPr>
                <w:b/>
                <w:bCs/>
                <w:szCs w:val="24"/>
                <w:lang w:eastAsia="lt-LT"/>
              </w:rPr>
              <w:t>, pateikia prašomą informaciją tolimesniam atsakymo</w:t>
            </w:r>
            <w:r w:rsidR="00DC06D4" w:rsidRPr="004241E2">
              <w:rPr>
                <w:rFonts w:asciiTheme="majorBidi" w:hAnsiTheme="majorBidi" w:cstheme="majorBidi"/>
                <w:b/>
                <w:bCs/>
                <w:szCs w:val="24"/>
                <w:lang w:eastAsia="lt-LT"/>
              </w:rPr>
              <w:t xml:space="preserve"> rengimui asmenų su negalia reikalų koordinatoriui, kuris parengia informaciją  pasirinktais prieinamais bendravimo būdais.</w:t>
            </w:r>
          </w:p>
          <w:p w14:paraId="2743A77A" w14:textId="24538EAE" w:rsidR="00AA196C" w:rsidRPr="004241E2" w:rsidRDefault="00AA196C" w:rsidP="00AA196C">
            <w:pPr>
              <w:rPr>
                <w:b/>
                <w:bCs/>
                <w:lang w:eastAsia="lt-LT"/>
              </w:rPr>
            </w:pP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0C8908C" w14:textId="77777777" w:rsidR="00A711CE" w:rsidRDefault="00A711CE">
            <w:pPr>
              <w:keepNext/>
              <w:suppressAutoHyphens/>
              <w:textAlignment w:val="baseline"/>
              <w:rPr>
                <w:szCs w:val="24"/>
                <w:lang w:eastAsia="lt-LT"/>
              </w:rPr>
            </w:pPr>
          </w:p>
          <w:p w14:paraId="27A22784" w14:textId="77777777" w:rsidR="00A711CE" w:rsidRDefault="00A711CE">
            <w:pPr>
              <w:keepNext/>
              <w:suppressAutoHyphens/>
              <w:textAlignment w:val="baseline"/>
              <w:rPr>
                <w:szCs w:val="24"/>
                <w:lang w:eastAsia="lt-LT"/>
              </w:rPr>
            </w:pPr>
          </w:p>
          <w:p w14:paraId="3B4F61B2" w14:textId="77777777" w:rsidR="00A711CE" w:rsidRDefault="00A711CE">
            <w:pPr>
              <w:keepNext/>
              <w:suppressAutoHyphens/>
              <w:textAlignment w:val="baseline"/>
              <w:rPr>
                <w:szCs w:val="24"/>
                <w:lang w:eastAsia="lt-LT"/>
              </w:rPr>
            </w:pPr>
          </w:p>
          <w:p w14:paraId="6086C696" w14:textId="77777777" w:rsidR="00A711CE" w:rsidRDefault="00A711CE">
            <w:pPr>
              <w:keepNext/>
              <w:suppressAutoHyphens/>
              <w:textAlignment w:val="baseline"/>
              <w:rPr>
                <w:szCs w:val="24"/>
                <w:lang w:eastAsia="lt-LT"/>
              </w:rPr>
            </w:pPr>
          </w:p>
          <w:p w14:paraId="697CB987" w14:textId="778520AF" w:rsidR="00E26F5E" w:rsidRPr="00ED5FE9" w:rsidRDefault="00A711CE">
            <w:pPr>
              <w:keepNext/>
              <w:suppressAutoHyphens/>
              <w:textAlignment w:val="baseline"/>
              <w:rPr>
                <w:szCs w:val="24"/>
                <w:lang w:eastAsia="lt-LT"/>
              </w:rPr>
            </w:pPr>
            <w:r>
              <w:rPr>
                <w:szCs w:val="24"/>
                <w:lang w:eastAsia="lt-LT"/>
              </w:rPr>
              <w:t>x</w:t>
            </w:r>
            <w:r w:rsidR="005B6F2E">
              <w:rPr>
                <w:szCs w:val="24"/>
                <w:lang w:eastAsia="lt-LT"/>
              </w:rPr>
              <w:t xml:space="preserve"> </w:t>
            </w:r>
            <w:r w:rsidR="00F852EA" w:rsidRPr="00ED5FE9">
              <w:rPr>
                <w:szCs w:val="24"/>
                <w:lang w:eastAsia="lt-LT"/>
              </w:rPr>
              <w:t>tenkina</w:t>
            </w:r>
          </w:p>
          <w:p w14:paraId="170263FB" w14:textId="77777777" w:rsidR="00A711CE" w:rsidRDefault="00511676">
            <w:pPr>
              <w:keepNext/>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p>
          <w:p w14:paraId="29AABD5F" w14:textId="77777777" w:rsidR="00A711CE" w:rsidRDefault="00A711CE">
            <w:pPr>
              <w:keepNext/>
              <w:suppressAutoHyphens/>
              <w:textAlignment w:val="baseline"/>
              <w:rPr>
                <w:szCs w:val="24"/>
                <w:lang w:eastAsia="lt-LT"/>
              </w:rPr>
            </w:pPr>
          </w:p>
          <w:p w14:paraId="401A7963" w14:textId="77777777" w:rsidR="00A711CE" w:rsidRDefault="00A711CE">
            <w:pPr>
              <w:keepNext/>
              <w:suppressAutoHyphens/>
              <w:textAlignment w:val="baseline"/>
              <w:rPr>
                <w:szCs w:val="24"/>
                <w:lang w:eastAsia="lt-LT"/>
              </w:rPr>
            </w:pPr>
          </w:p>
          <w:p w14:paraId="354CDBCA" w14:textId="77777777" w:rsidR="00A711CE" w:rsidRDefault="00A711CE">
            <w:pPr>
              <w:keepNext/>
              <w:suppressAutoHyphens/>
              <w:textAlignment w:val="baseline"/>
              <w:rPr>
                <w:szCs w:val="24"/>
                <w:lang w:eastAsia="lt-LT"/>
              </w:rPr>
            </w:pPr>
          </w:p>
          <w:p w14:paraId="587DFF20" w14:textId="77777777" w:rsidR="00A711CE" w:rsidRDefault="00A711CE">
            <w:pPr>
              <w:keepNext/>
              <w:suppressAutoHyphens/>
              <w:textAlignment w:val="baseline"/>
              <w:rPr>
                <w:szCs w:val="24"/>
                <w:lang w:eastAsia="lt-LT"/>
              </w:rPr>
            </w:pPr>
          </w:p>
          <w:p w14:paraId="511BC48E" w14:textId="77777777" w:rsidR="00A711CE" w:rsidRDefault="00A711CE">
            <w:pPr>
              <w:keepNext/>
              <w:suppressAutoHyphens/>
              <w:textAlignment w:val="baseline"/>
              <w:rPr>
                <w:szCs w:val="24"/>
                <w:lang w:eastAsia="lt-LT"/>
              </w:rPr>
            </w:pPr>
          </w:p>
          <w:p w14:paraId="74346DE2" w14:textId="77777777" w:rsidR="00A711CE" w:rsidRDefault="00A711CE">
            <w:pPr>
              <w:keepNext/>
              <w:suppressAutoHyphens/>
              <w:textAlignment w:val="baseline"/>
              <w:rPr>
                <w:szCs w:val="24"/>
                <w:lang w:eastAsia="lt-LT"/>
              </w:rPr>
            </w:pPr>
          </w:p>
          <w:p w14:paraId="68864689" w14:textId="47072714" w:rsidR="00A711CE" w:rsidRPr="00A711CE" w:rsidRDefault="00A67438" w:rsidP="00A711CE">
            <w:pPr>
              <w:keepNext/>
              <w:suppressAutoHyphens/>
              <w:textAlignment w:val="baseline"/>
              <w:rPr>
                <w:szCs w:val="24"/>
                <w:lang w:eastAsia="lt-LT"/>
              </w:rPr>
            </w:pPr>
            <w:r w:rsidRPr="00ED5FE9">
              <w:rPr>
                <w:szCs w:val="24"/>
                <w:lang w:eastAsia="lt-LT"/>
              </w:rPr>
              <w:t xml:space="preserve"> </w:t>
            </w:r>
            <w:r w:rsidR="00A711CE">
              <w:rPr>
                <w:szCs w:val="24"/>
                <w:lang w:eastAsia="lt-LT"/>
              </w:rPr>
              <w:t>x</w:t>
            </w:r>
            <w:r w:rsidR="00A711CE" w:rsidRPr="00A711CE">
              <w:rPr>
                <w:szCs w:val="24"/>
                <w:lang w:eastAsia="lt-LT"/>
              </w:rPr>
              <w:t xml:space="preserve"> tenkina</w:t>
            </w:r>
          </w:p>
          <w:p w14:paraId="5965E251" w14:textId="024CE6B1" w:rsidR="00A67438" w:rsidRPr="00ED5FE9" w:rsidRDefault="00A711CE" w:rsidP="00A711CE">
            <w:pPr>
              <w:keepNext/>
              <w:suppressAutoHyphens/>
              <w:textAlignment w:val="baseline"/>
              <w:rPr>
                <w:szCs w:val="24"/>
                <w:lang w:eastAsia="lt-LT"/>
              </w:rPr>
            </w:pPr>
            <w:r w:rsidRPr="00A711CE">
              <w:rPr>
                <w:szCs w:val="24"/>
                <w:lang w:eastAsia="lt-LT"/>
              </w:rPr>
              <w:t>□ netenkina</w:t>
            </w:r>
          </w:p>
          <w:p w14:paraId="2F801E27" w14:textId="77777777" w:rsidR="00A67438" w:rsidRPr="00ED5FE9" w:rsidRDefault="00A67438">
            <w:pPr>
              <w:keepNext/>
              <w:suppressAutoHyphens/>
              <w:textAlignment w:val="baseline"/>
              <w:rPr>
                <w:szCs w:val="24"/>
                <w:lang w:eastAsia="lt-LT"/>
              </w:rPr>
            </w:pPr>
          </w:p>
          <w:p w14:paraId="6FE1DD97" w14:textId="4DCB579C" w:rsidR="00A67438" w:rsidRPr="00ED5FE9" w:rsidRDefault="00A67438">
            <w:pPr>
              <w:keepNext/>
              <w:suppressAutoHyphens/>
              <w:textAlignment w:val="baseline"/>
              <w:rPr>
                <w:szCs w:val="24"/>
                <w:lang w:eastAsia="lt-LT"/>
              </w:rPr>
            </w:pPr>
          </w:p>
          <w:p w14:paraId="70E65172" w14:textId="32C6E821" w:rsidR="00A67438" w:rsidRPr="00ED5FE9" w:rsidRDefault="00A67438">
            <w:pPr>
              <w:keepNext/>
              <w:suppressAutoHyphens/>
              <w:textAlignment w:val="baseline"/>
              <w:rPr>
                <w:szCs w:val="24"/>
                <w:lang w:eastAsia="lt-LT"/>
              </w:rPr>
            </w:pPr>
          </w:p>
        </w:tc>
      </w:tr>
      <w:tr w:rsidR="00ED5FE9" w:rsidRPr="00ED5FE9" w14:paraId="360B4889" w14:textId="77777777" w:rsidTr="00CB3605">
        <w:trPr>
          <w:gridAfter w:val="1"/>
          <w:wAfter w:w="9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Pr="00ED5FE9" w:rsidRDefault="00F852EA">
            <w:pPr>
              <w:suppressAutoHyphens/>
              <w:jc w:val="center"/>
              <w:textAlignment w:val="baseline"/>
              <w:rPr>
                <w:szCs w:val="24"/>
                <w:lang w:eastAsia="lt-LT"/>
              </w:rPr>
            </w:pPr>
            <w:r w:rsidRPr="00ED5FE9">
              <w:rPr>
                <w:szCs w:val="24"/>
                <w:lang w:eastAsia="lt-LT"/>
              </w:rPr>
              <w:t>3.</w:t>
            </w:r>
          </w:p>
        </w:tc>
        <w:tc>
          <w:tcPr>
            <w:tcW w:w="414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Pr="00ED5FE9" w:rsidRDefault="00F852EA">
            <w:pPr>
              <w:suppressAutoHyphens/>
              <w:textAlignment w:val="baseline"/>
              <w:rPr>
                <w:szCs w:val="24"/>
                <w:lang w:eastAsia="lt-LT"/>
              </w:rPr>
            </w:pPr>
            <w:r w:rsidRPr="00ED5FE9">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367716" w14:textId="0DEDCD3F" w:rsidR="00E26F5E" w:rsidRPr="00ED5FE9" w:rsidRDefault="00BB107D" w:rsidP="002A2685">
            <w:pPr>
              <w:suppressAutoHyphens/>
              <w:textAlignment w:val="baseline"/>
              <w:rPr>
                <w:b/>
                <w:bCs/>
                <w:szCs w:val="24"/>
                <w:lang w:eastAsia="lt-LT"/>
              </w:rPr>
            </w:pPr>
            <w:r>
              <w:rPr>
                <w:b/>
                <w:bCs/>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6E794BE" w:rsidR="00E26F5E" w:rsidRPr="007C5D5C" w:rsidRDefault="00E26F5E">
            <w:pPr>
              <w:suppressAutoHyphens/>
              <w:textAlignment w:val="baseline"/>
              <w:rPr>
                <w:b/>
                <w:bCs/>
                <w:szCs w:val="24"/>
                <w:lang w:eastAsia="lt-LT"/>
              </w:rPr>
            </w:pP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8DB285C" w:rsidR="00E26F5E" w:rsidRPr="00ED5FE9" w:rsidRDefault="00BB107D">
            <w:pPr>
              <w:suppressAutoHyphens/>
              <w:textAlignment w:val="baseline"/>
              <w:rPr>
                <w:szCs w:val="24"/>
                <w:lang w:eastAsia="lt-LT"/>
              </w:rPr>
            </w:pPr>
            <w:r w:rsidRPr="00BB107D">
              <w:rPr>
                <w:szCs w:val="24"/>
                <w:lang w:eastAsia="lt-LT"/>
              </w:rPr>
              <w:t>□</w:t>
            </w:r>
            <w:r w:rsidR="00F852EA" w:rsidRPr="00ED5FE9">
              <w:rPr>
                <w:szCs w:val="24"/>
                <w:lang w:eastAsia="lt-LT"/>
              </w:rPr>
              <w:t xml:space="preserve"> tenkina</w:t>
            </w:r>
          </w:p>
          <w:p w14:paraId="3F0821F3" w14:textId="485FADA3" w:rsidR="00E26F5E" w:rsidRPr="00ED5FE9" w:rsidRDefault="00BB3DB3">
            <w:pPr>
              <w:suppressAutoHyphens/>
              <w:textAlignment w:val="baseline"/>
              <w:rPr>
                <w:szCs w:val="24"/>
                <w:lang w:eastAsia="lt-LT"/>
              </w:rPr>
            </w:pPr>
            <w:r w:rsidRPr="00BB3DB3">
              <w:rPr>
                <w:szCs w:val="24"/>
                <w:lang w:eastAsia="lt-LT"/>
              </w:rPr>
              <w:t>□</w:t>
            </w:r>
            <w:r>
              <w:rPr>
                <w:szCs w:val="24"/>
                <w:lang w:eastAsia="lt-LT"/>
              </w:rPr>
              <w:t xml:space="preserve"> </w:t>
            </w:r>
            <w:r w:rsidR="00F852EA" w:rsidRPr="00ED5FE9">
              <w:rPr>
                <w:szCs w:val="24"/>
                <w:lang w:eastAsia="lt-LT"/>
              </w:rPr>
              <w:t>netenkina</w:t>
            </w:r>
          </w:p>
        </w:tc>
      </w:tr>
      <w:tr w:rsidR="00ED5FE9" w:rsidRPr="00ED5FE9" w14:paraId="2604A642" w14:textId="77777777" w:rsidTr="00CB3605">
        <w:trPr>
          <w:gridAfter w:val="1"/>
          <w:wAfter w:w="9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Pr="00ED5FE9" w:rsidRDefault="00F852EA">
            <w:pPr>
              <w:suppressAutoHyphens/>
              <w:jc w:val="center"/>
              <w:textAlignment w:val="baseline"/>
              <w:rPr>
                <w:szCs w:val="24"/>
                <w:lang w:eastAsia="lt-LT"/>
              </w:rPr>
            </w:pPr>
            <w:r w:rsidRPr="00ED5FE9">
              <w:rPr>
                <w:szCs w:val="24"/>
                <w:lang w:eastAsia="lt-LT"/>
              </w:rPr>
              <w:lastRenderedPageBreak/>
              <w:t>4.</w:t>
            </w:r>
          </w:p>
        </w:tc>
        <w:tc>
          <w:tcPr>
            <w:tcW w:w="414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Pr="00ED5FE9" w:rsidRDefault="00F852EA">
            <w:pPr>
              <w:suppressAutoHyphens/>
              <w:textAlignment w:val="baseline"/>
              <w:rPr>
                <w:szCs w:val="24"/>
                <w:lang w:eastAsia="lt-LT"/>
              </w:rPr>
            </w:pPr>
            <w:r w:rsidRPr="00ED5FE9">
              <w:rPr>
                <w:szCs w:val="24"/>
                <w:lang w:eastAsia="lt-LT"/>
              </w:rPr>
              <w:t>Teisės akto projekte nustatyti subjekto įgaliojimai (teisės) atitinka subjekto atliekamas funkcijas (pareigas)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321B7599" w:rsidR="00E26F5E" w:rsidRPr="00ED5FE9" w:rsidRDefault="004C043F">
            <w:pPr>
              <w:suppressAutoHyphens/>
              <w:textAlignment w:val="baseline"/>
              <w:rPr>
                <w:szCs w:val="24"/>
                <w:lang w:eastAsia="lt-LT"/>
              </w:rPr>
            </w:pPr>
            <w:r w:rsidRPr="004241E2">
              <w:rPr>
                <w:b/>
                <w:szCs w:val="24"/>
                <w:lang w:eastAsia="lt-LT"/>
              </w:rPr>
              <w:t xml:space="preserve">Kriterijus </w:t>
            </w:r>
            <w:r w:rsidR="003F3DF0" w:rsidRPr="004241E2">
              <w:rPr>
                <w:b/>
                <w:szCs w:val="24"/>
                <w:lang w:eastAsia="lt-LT"/>
              </w:rPr>
              <w:t>ne</w:t>
            </w:r>
            <w:r w:rsidRPr="004241E2">
              <w:rPr>
                <w:b/>
                <w:szCs w:val="24"/>
                <w:lang w:eastAsia="lt-LT"/>
              </w:rPr>
              <w:t>atitin</w:t>
            </w:r>
            <w:r w:rsidR="003F3DF0" w:rsidRPr="004241E2">
              <w:rPr>
                <w:b/>
                <w:szCs w:val="24"/>
                <w:lang w:eastAsia="lt-LT"/>
              </w:rPr>
              <w:t>ka – informacijos asmenims su negalia prieinamu būdu rengimas nėra Str</w:t>
            </w:r>
            <w:r w:rsidR="00DE7CB5" w:rsidRPr="004241E2">
              <w:rPr>
                <w:b/>
                <w:szCs w:val="24"/>
                <w:lang w:eastAsia="lt-LT"/>
              </w:rPr>
              <w:t>u</w:t>
            </w:r>
            <w:r w:rsidR="003F3DF0" w:rsidRPr="004241E2">
              <w:rPr>
                <w:b/>
                <w:szCs w:val="24"/>
                <w:lang w:eastAsia="lt-LT"/>
              </w:rPr>
              <w:t>ktūrinių padalinių ir darbuotojų kompetencija. Jie turi užtikrinti tik prašomos informacijos perdavimą koordinatoriui</w:t>
            </w:r>
            <w:r w:rsidR="002513D4" w:rsidRPr="004241E2">
              <w:rPr>
                <w:b/>
                <w:szCs w:val="24"/>
                <w:lang w:eastAsia="lt-LT"/>
              </w:rPr>
              <w:t xml:space="preserve"> (žr. 12 p.)</w:t>
            </w:r>
            <w:r w:rsidR="00AD1242" w:rsidRPr="004241E2">
              <w:rPr>
                <w:b/>
                <w:szCs w:val="24"/>
                <w:lang w:eastAsia="lt-LT"/>
              </w:rPr>
              <w:t>.</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9B4665" w14:textId="6D8AA16D" w:rsidR="00DC06D4" w:rsidRPr="004241E2" w:rsidRDefault="004241E2" w:rsidP="004241E2">
            <w:pPr>
              <w:tabs>
                <w:tab w:val="left" w:pos="993"/>
              </w:tabs>
              <w:spacing w:line="276" w:lineRule="auto"/>
              <w:jc w:val="both"/>
              <w:textAlignment w:val="baseline"/>
              <w:rPr>
                <w:rFonts w:asciiTheme="majorBidi" w:hAnsiTheme="majorBidi" w:cstheme="majorBidi"/>
                <w:b/>
                <w:bCs/>
                <w:szCs w:val="24"/>
                <w:lang w:eastAsia="lt-LT"/>
              </w:rPr>
            </w:pPr>
            <w:r>
              <w:rPr>
                <w:rFonts w:asciiTheme="majorBidi" w:hAnsiTheme="majorBidi" w:cstheme="majorBidi"/>
                <w:b/>
                <w:bCs/>
                <w:szCs w:val="24"/>
                <w:lang w:eastAsia="lt-LT"/>
              </w:rPr>
              <w:t xml:space="preserve">13. </w:t>
            </w:r>
            <w:r w:rsidR="00DC06D4" w:rsidRPr="004241E2">
              <w:rPr>
                <w:rFonts w:asciiTheme="majorBidi" w:hAnsiTheme="majorBidi" w:cstheme="majorBidi"/>
                <w:b/>
                <w:bCs/>
                <w:szCs w:val="24"/>
                <w:lang w:eastAsia="lt-LT"/>
              </w:rPr>
              <w:t xml:space="preserve">Kai tekstas rengiamas šio Aprašo 5.1 papunktyje numatytu atveju, </w:t>
            </w:r>
            <w:r w:rsidR="00DC06D4" w:rsidRPr="004241E2">
              <w:rPr>
                <w:rFonts w:asciiTheme="majorBidi" w:hAnsiTheme="majorBidi" w:cstheme="majorBidi"/>
                <w:bCs/>
                <w:szCs w:val="24"/>
                <w:lang w:eastAsia="lt-LT"/>
              </w:rPr>
              <w:t xml:space="preserve">asmenų su negalia reikalų koordinatorius </w:t>
            </w:r>
            <w:r w:rsidR="00DC06D4" w:rsidRPr="004241E2">
              <w:rPr>
                <w:rFonts w:asciiTheme="majorBidi" w:hAnsiTheme="majorBidi" w:cstheme="majorBidi"/>
                <w:b/>
                <w:bCs/>
                <w:szCs w:val="24"/>
                <w:lang w:eastAsia="lt-LT"/>
              </w:rPr>
              <w:t>tekstą parengia antruoju lygiu. Šio teksto tikslinė grupė netikrina, šis  tekstas negali būti skelbiamas interneto svetainėje, naudojant lengvai suprantamos kalbos ženklą.</w:t>
            </w:r>
            <w:bookmarkStart w:id="1" w:name="part_c80d6127037e42688a34c856f94d1933"/>
            <w:bookmarkEnd w:id="1"/>
          </w:p>
          <w:p w14:paraId="59AAD3B8" w14:textId="5ACD36D2" w:rsidR="00DC06D4" w:rsidRPr="00ED5FE9" w:rsidRDefault="00DC06D4">
            <w:pPr>
              <w:suppressAutoHyphens/>
              <w:textAlignment w:val="baseline"/>
              <w:rPr>
                <w:szCs w:val="24"/>
                <w:lang w:eastAsia="lt-LT"/>
              </w:rPr>
            </w:pP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F2AAB24" w:rsidR="00E26F5E" w:rsidRPr="00ED5FE9" w:rsidRDefault="004241E2">
            <w:pPr>
              <w:suppressAutoHyphens/>
              <w:textAlignment w:val="baseline"/>
              <w:rPr>
                <w:szCs w:val="24"/>
                <w:lang w:eastAsia="lt-LT"/>
              </w:rPr>
            </w:pPr>
            <w:r>
              <w:rPr>
                <w:szCs w:val="24"/>
                <w:lang w:eastAsia="lt-LT"/>
              </w:rPr>
              <w:t>x</w:t>
            </w:r>
            <w:r w:rsidR="00F852EA" w:rsidRPr="00ED5FE9">
              <w:rPr>
                <w:szCs w:val="24"/>
                <w:lang w:eastAsia="lt-LT"/>
              </w:rPr>
              <w:t xml:space="preserve"> tenkina</w:t>
            </w:r>
          </w:p>
          <w:p w14:paraId="6D71137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3B02A2" w14:textId="77777777" w:rsidTr="00CB3605">
        <w:trPr>
          <w:gridAfter w:val="1"/>
          <w:wAfter w:w="9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Pr="00ED5FE9" w:rsidRDefault="00F852EA">
            <w:pPr>
              <w:suppressAutoHyphens/>
              <w:jc w:val="center"/>
              <w:textAlignment w:val="baseline"/>
              <w:rPr>
                <w:szCs w:val="24"/>
                <w:lang w:eastAsia="lt-LT"/>
              </w:rPr>
            </w:pPr>
            <w:r w:rsidRPr="00ED5FE9">
              <w:rPr>
                <w:szCs w:val="24"/>
                <w:lang w:eastAsia="lt-LT"/>
              </w:rPr>
              <w:t>5.</w:t>
            </w:r>
          </w:p>
        </w:tc>
        <w:tc>
          <w:tcPr>
            <w:tcW w:w="414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Pr="00ED5FE9" w:rsidRDefault="00F852EA">
            <w:pPr>
              <w:suppressAutoHyphens/>
              <w:textAlignment w:val="baseline"/>
              <w:rPr>
                <w:szCs w:val="24"/>
                <w:lang w:eastAsia="lt-LT"/>
              </w:rPr>
            </w:pPr>
            <w:r w:rsidRPr="00ED5FE9">
              <w:rPr>
                <w:szCs w:val="24"/>
                <w:lang w:eastAsia="lt-LT"/>
              </w:rPr>
              <w:t>Teisės akto projekte nustatytas baigtinis sprendimų priėmimo kriterijų (atvejų) sąrašas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7593951D" w:rsidR="007909D3" w:rsidRPr="00ED5FE9" w:rsidRDefault="00D9412F" w:rsidP="00BE2593">
            <w:pPr>
              <w:suppressAutoHyphens/>
              <w:textAlignment w:val="baseline"/>
              <w:rPr>
                <w:b/>
                <w:bCs/>
                <w:szCs w:val="24"/>
                <w:lang w:eastAsia="lt-LT"/>
              </w:rPr>
            </w:pPr>
            <w:r w:rsidRPr="00D9412F">
              <w:rPr>
                <w:b/>
                <w:bCs/>
                <w:szCs w:val="24"/>
                <w:lang w:eastAsia="lt-LT"/>
              </w:rPr>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ED5FE9" w:rsidRDefault="00E26F5E">
            <w:pPr>
              <w:suppressAutoHyphens/>
              <w:textAlignment w:val="baseline"/>
              <w:rPr>
                <w:szCs w:val="24"/>
                <w:lang w:eastAsia="lt-LT"/>
              </w:rPr>
            </w:pP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Pr="00ED5FE9" w:rsidRDefault="00F852EA">
            <w:pPr>
              <w:suppressAutoHyphens/>
              <w:textAlignment w:val="baseline"/>
              <w:rPr>
                <w:szCs w:val="24"/>
                <w:lang w:eastAsia="lt-LT"/>
              </w:rPr>
            </w:pPr>
            <w:r w:rsidRPr="00ED5FE9">
              <w:rPr>
                <w:szCs w:val="24"/>
                <w:lang w:eastAsia="lt-LT"/>
              </w:rPr>
              <w:t>□ tenkina</w:t>
            </w:r>
          </w:p>
          <w:p w14:paraId="7BBD1E29"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34A832" w14:textId="77777777" w:rsidTr="00CB3605">
        <w:trPr>
          <w:gridAfter w:val="1"/>
          <w:wAfter w:w="9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Pr="00ED5FE9" w:rsidRDefault="00F852EA">
            <w:pPr>
              <w:suppressAutoHyphens/>
              <w:jc w:val="center"/>
              <w:textAlignment w:val="baseline"/>
              <w:rPr>
                <w:szCs w:val="24"/>
                <w:lang w:eastAsia="lt-LT"/>
              </w:rPr>
            </w:pPr>
            <w:r w:rsidRPr="00ED5FE9">
              <w:rPr>
                <w:szCs w:val="24"/>
                <w:lang w:eastAsia="lt-LT"/>
              </w:rPr>
              <w:t>6.</w:t>
            </w:r>
          </w:p>
        </w:tc>
        <w:tc>
          <w:tcPr>
            <w:tcW w:w="414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Pr="00ED5FE9" w:rsidRDefault="00F852EA">
            <w:pPr>
              <w:suppressAutoHyphens/>
              <w:textAlignment w:val="baseline"/>
              <w:rPr>
                <w:szCs w:val="24"/>
                <w:highlight w:val="yellow"/>
                <w:lang w:eastAsia="lt-LT"/>
              </w:rPr>
            </w:pPr>
            <w:r w:rsidRPr="00ED5FE9">
              <w:rPr>
                <w:szCs w:val="24"/>
                <w:lang w:eastAsia="lt-LT"/>
              </w:rPr>
              <w:t>Teisės akto projekte nustatytas baigtinis motyvuotų atvejų, kai priimant sprendimus taikomos išimtys, sąrašas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ED5FE9" w:rsidRDefault="004C043F">
            <w:pPr>
              <w:suppressAutoHyphens/>
              <w:textAlignment w:val="baseline"/>
              <w:rPr>
                <w:b/>
                <w:szCs w:val="24"/>
                <w:lang w:eastAsia="lt-LT"/>
              </w:rPr>
            </w:pPr>
            <w:r w:rsidRPr="00ED5FE9">
              <w:rPr>
                <w:b/>
              </w:rPr>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ED5FE9" w:rsidRDefault="00E26F5E">
            <w:pPr>
              <w:suppressAutoHyphens/>
              <w:textAlignment w:val="baseline"/>
              <w:rPr>
                <w:szCs w:val="24"/>
                <w:lang w:eastAsia="lt-LT"/>
              </w:rPr>
            </w:pP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Pr="00ED5FE9" w:rsidRDefault="00F852EA">
            <w:pPr>
              <w:suppressAutoHyphens/>
              <w:textAlignment w:val="baseline"/>
              <w:rPr>
                <w:szCs w:val="24"/>
                <w:lang w:eastAsia="lt-LT"/>
              </w:rPr>
            </w:pPr>
            <w:r w:rsidRPr="00ED5FE9">
              <w:rPr>
                <w:szCs w:val="24"/>
                <w:lang w:eastAsia="lt-LT"/>
              </w:rPr>
              <w:t>□ tenkina</w:t>
            </w:r>
          </w:p>
          <w:p w14:paraId="56D4C27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D481D84" w14:textId="77777777" w:rsidTr="00CB3605">
        <w:trPr>
          <w:gridAfter w:val="1"/>
          <w:wAfter w:w="9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Pr="00ED5FE9" w:rsidRDefault="00F852EA">
            <w:pPr>
              <w:suppressAutoHyphens/>
              <w:jc w:val="center"/>
              <w:textAlignment w:val="baseline"/>
              <w:rPr>
                <w:szCs w:val="24"/>
                <w:lang w:eastAsia="lt-LT"/>
              </w:rPr>
            </w:pPr>
            <w:r w:rsidRPr="00ED5FE9">
              <w:rPr>
                <w:szCs w:val="24"/>
                <w:lang w:eastAsia="lt-LT"/>
              </w:rPr>
              <w:t>7.</w:t>
            </w:r>
          </w:p>
        </w:tc>
        <w:tc>
          <w:tcPr>
            <w:tcW w:w="414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Pr="00ED5FE9" w:rsidRDefault="00F852EA">
            <w:pPr>
              <w:suppressAutoHyphens/>
              <w:textAlignment w:val="baseline"/>
              <w:rPr>
                <w:szCs w:val="24"/>
                <w:lang w:eastAsia="lt-LT"/>
              </w:rPr>
            </w:pPr>
            <w:r w:rsidRPr="00ED5FE9">
              <w:rPr>
                <w:szCs w:val="24"/>
                <w:lang w:eastAsia="lt-LT"/>
              </w:rPr>
              <w:t xml:space="preserve">Teisės akto projekte nustatyta sprendimų priėmimo, įforminimo ir viešinimo tvarka </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41AE11B3" w:rsidR="00E26F5E" w:rsidRPr="00ED5FE9" w:rsidRDefault="00390BF4">
            <w:pPr>
              <w:suppressAutoHyphens/>
              <w:textAlignment w:val="baseline"/>
              <w:rPr>
                <w:b/>
                <w:bCs/>
                <w:szCs w:val="24"/>
                <w:lang w:eastAsia="lt-LT"/>
              </w:rPr>
            </w:pPr>
            <w:r w:rsidRPr="00ED5FE9">
              <w:rPr>
                <w:b/>
                <w:bCs/>
                <w:szCs w:val="24"/>
                <w:lang w:eastAsia="lt-LT"/>
              </w:rPr>
              <w:t xml:space="preserve">Kriterijus </w:t>
            </w:r>
            <w:r w:rsidR="004B2857" w:rsidRPr="00ED5FE9">
              <w:rPr>
                <w:b/>
                <w:bCs/>
                <w:szCs w:val="24"/>
                <w:lang w:eastAsia="lt-LT"/>
              </w:rPr>
              <w:t>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ED5FE9" w:rsidRDefault="00E26F5E">
            <w:pPr>
              <w:suppressAutoHyphens/>
              <w:textAlignment w:val="baseline"/>
              <w:rPr>
                <w:szCs w:val="24"/>
                <w:lang w:eastAsia="lt-LT"/>
              </w:rPr>
            </w:pP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Pr="00ED5FE9" w:rsidRDefault="00F852EA">
            <w:pPr>
              <w:suppressAutoHyphens/>
              <w:textAlignment w:val="baseline"/>
              <w:rPr>
                <w:szCs w:val="24"/>
                <w:lang w:eastAsia="lt-LT"/>
              </w:rPr>
            </w:pPr>
            <w:r w:rsidRPr="00ED5FE9">
              <w:rPr>
                <w:szCs w:val="24"/>
                <w:lang w:eastAsia="lt-LT"/>
              </w:rPr>
              <w:t>□ tenkina</w:t>
            </w:r>
          </w:p>
          <w:p w14:paraId="639DF18A"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9CDBE10" w14:textId="77777777" w:rsidTr="00CB3605">
        <w:trPr>
          <w:gridAfter w:val="1"/>
          <w:wAfter w:w="9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Pr="00ED5FE9" w:rsidRDefault="00F852EA">
            <w:pPr>
              <w:suppressAutoHyphens/>
              <w:jc w:val="center"/>
              <w:textAlignment w:val="baseline"/>
            </w:pPr>
            <w:r w:rsidRPr="00ED5FE9">
              <w:t>8.</w:t>
            </w:r>
          </w:p>
        </w:tc>
        <w:tc>
          <w:tcPr>
            <w:tcW w:w="414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Pr="00ED5FE9" w:rsidRDefault="00F852EA">
            <w:pPr>
              <w:suppressAutoHyphens/>
              <w:textAlignment w:val="baseline"/>
            </w:pPr>
            <w:r w:rsidRPr="00ED5FE9">
              <w:t xml:space="preserve">Teisės akto projekte nustatyti sprendimų dėl mažareikšmiškumo kriterijai ir priėmimo tvarka </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ED5FE9" w:rsidRDefault="00236D5B">
            <w:pPr>
              <w:suppressAutoHyphens/>
              <w:textAlignment w:val="baseline"/>
              <w:rPr>
                <w:b/>
                <w:szCs w:val="24"/>
                <w:lang w:eastAsia="lt-LT"/>
              </w:rPr>
            </w:pPr>
            <w:r w:rsidRPr="00ED5FE9">
              <w:rPr>
                <w:b/>
                <w:szCs w:val="24"/>
                <w:lang w:eastAsia="lt-LT"/>
              </w:rPr>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ED5FE9" w:rsidRDefault="00E26F5E">
            <w:pPr>
              <w:suppressAutoHyphens/>
              <w:textAlignment w:val="baseline"/>
              <w:rPr>
                <w:b/>
                <w:szCs w:val="24"/>
                <w:lang w:eastAsia="lt-LT"/>
              </w:rPr>
            </w:pP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Pr="00ED5FE9" w:rsidRDefault="00F852EA">
            <w:pPr>
              <w:suppressAutoHyphens/>
              <w:textAlignment w:val="baseline"/>
              <w:rPr>
                <w:szCs w:val="24"/>
                <w:lang w:eastAsia="lt-LT"/>
              </w:rPr>
            </w:pPr>
            <w:r w:rsidRPr="00ED5FE9">
              <w:rPr>
                <w:szCs w:val="24"/>
                <w:lang w:eastAsia="lt-LT"/>
              </w:rPr>
              <w:t>□ tenkina</w:t>
            </w:r>
          </w:p>
          <w:p w14:paraId="5981F62B"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721E6F76" w14:textId="77777777" w:rsidTr="00CB3605">
        <w:trPr>
          <w:gridAfter w:val="1"/>
          <w:wAfter w:w="9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Pr="00ED5FE9" w:rsidRDefault="00F852EA">
            <w:pPr>
              <w:suppressAutoHyphens/>
              <w:jc w:val="center"/>
              <w:textAlignment w:val="baseline"/>
              <w:rPr>
                <w:szCs w:val="24"/>
                <w:lang w:eastAsia="lt-LT"/>
              </w:rPr>
            </w:pPr>
            <w:r w:rsidRPr="00ED5FE9">
              <w:rPr>
                <w:szCs w:val="24"/>
                <w:lang w:eastAsia="lt-LT"/>
              </w:rPr>
              <w:t>9.</w:t>
            </w:r>
          </w:p>
        </w:tc>
        <w:tc>
          <w:tcPr>
            <w:tcW w:w="414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Pr="00752B22" w:rsidRDefault="00F852EA">
            <w:pPr>
              <w:suppressAutoHyphens/>
              <w:textAlignment w:val="baseline"/>
              <w:rPr>
                <w:szCs w:val="24"/>
                <w:lang w:eastAsia="lt-LT"/>
              </w:rPr>
            </w:pPr>
            <w:r w:rsidRPr="00752B22">
              <w:rPr>
                <w:szCs w:val="24"/>
                <w:lang w:eastAsia="lt-LT"/>
              </w:rPr>
              <w:t>Jeigu pagal numatomą reguliavimą sprendimus priima kolegialus subjektas, teisės akto projekte nustatyta kolegialaus sprendimus priimančio subjekto:</w:t>
            </w:r>
          </w:p>
          <w:p w14:paraId="52D1E2AA" w14:textId="77777777" w:rsidR="00E26F5E" w:rsidRPr="00752B22" w:rsidRDefault="00F852EA">
            <w:pPr>
              <w:suppressAutoHyphens/>
              <w:ind w:left="33"/>
              <w:textAlignment w:val="baseline"/>
              <w:rPr>
                <w:szCs w:val="24"/>
              </w:rPr>
            </w:pPr>
            <w:r w:rsidRPr="00752B22">
              <w:rPr>
                <w:szCs w:val="24"/>
              </w:rPr>
              <w:t>9.1. konkretus narių skaičius, užtikrinantis kolegialaus sprendimus priimančio subjekto veiklos objektyvumą</w:t>
            </w:r>
          </w:p>
          <w:p w14:paraId="58F17C95" w14:textId="77777777" w:rsidR="00E26F5E" w:rsidRPr="00752B22" w:rsidRDefault="00F852EA">
            <w:pPr>
              <w:suppressAutoHyphens/>
              <w:ind w:left="33"/>
              <w:textAlignment w:val="baseline"/>
              <w:rPr>
                <w:szCs w:val="24"/>
              </w:rPr>
            </w:pPr>
            <w:r w:rsidRPr="00752B22">
              <w:rPr>
                <w:szCs w:val="24"/>
              </w:rPr>
              <w:t xml:space="preserve">9.2. jeigu narius skiria keli subjektai, proporcinga kiekvieno subjekto skiriamų narių dalis, užtikrinanti </w:t>
            </w:r>
            <w:r w:rsidRPr="00752B22">
              <w:rPr>
                <w:szCs w:val="24"/>
              </w:rPr>
              <w:lastRenderedPageBreak/>
              <w:t>tinkamą atstovavimą valstybės interesams ir kolegialaus sprendimus priimančio subjekto veiklos objektyvumą ir skaidrumą</w:t>
            </w:r>
          </w:p>
          <w:p w14:paraId="43453E64" w14:textId="77777777" w:rsidR="00E26F5E" w:rsidRPr="00752B22" w:rsidRDefault="00F852EA">
            <w:pPr>
              <w:suppressAutoHyphens/>
              <w:textAlignment w:val="baseline"/>
            </w:pPr>
            <w:r w:rsidRPr="00752B22">
              <w:rPr>
                <w:szCs w:val="24"/>
                <w:lang w:eastAsia="lt-LT"/>
              </w:rPr>
              <w:t>9.3</w:t>
            </w:r>
            <w:r w:rsidRPr="00752B22">
              <w:rPr>
                <w:spacing w:val="-4"/>
                <w:szCs w:val="24"/>
                <w:lang w:eastAsia="lt-LT"/>
              </w:rPr>
              <w:t>. narių skyrimo mechanizmas</w:t>
            </w:r>
          </w:p>
          <w:p w14:paraId="52774922" w14:textId="77777777" w:rsidR="00E26F5E" w:rsidRPr="00752B22" w:rsidRDefault="00F852EA">
            <w:pPr>
              <w:suppressAutoHyphens/>
              <w:textAlignment w:val="baseline"/>
              <w:rPr>
                <w:szCs w:val="24"/>
                <w:lang w:eastAsia="lt-LT"/>
              </w:rPr>
            </w:pPr>
            <w:r w:rsidRPr="00752B22">
              <w:rPr>
                <w:szCs w:val="24"/>
                <w:lang w:eastAsia="lt-LT"/>
              </w:rPr>
              <w:t>9.4. narių rotacija ir kadencijų skaičius ir trukmė</w:t>
            </w:r>
          </w:p>
          <w:p w14:paraId="453D9024" w14:textId="77777777" w:rsidR="00E26F5E" w:rsidRPr="00752B22" w:rsidRDefault="00F852EA">
            <w:pPr>
              <w:suppressAutoHyphens/>
              <w:textAlignment w:val="baseline"/>
              <w:rPr>
                <w:szCs w:val="24"/>
              </w:rPr>
            </w:pPr>
            <w:r w:rsidRPr="00752B22">
              <w:rPr>
                <w:szCs w:val="24"/>
              </w:rPr>
              <w:t>9.5. veiklos pobūdis laiko atžvilgiu</w:t>
            </w:r>
          </w:p>
          <w:p w14:paraId="65CF9968" w14:textId="77777777" w:rsidR="00E26F5E" w:rsidRPr="00752B22" w:rsidRDefault="00F852EA">
            <w:pPr>
              <w:suppressAutoHyphens/>
              <w:textAlignment w:val="baseline"/>
              <w:rPr>
                <w:szCs w:val="24"/>
                <w:lang w:eastAsia="lt-LT"/>
              </w:rPr>
            </w:pPr>
            <w:r w:rsidRPr="00752B22">
              <w:rPr>
                <w:szCs w:val="24"/>
                <w:lang w:eastAsia="lt-LT"/>
              </w:rPr>
              <w:t>9.6. asmeninė narių atsakomybė</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4FB01479" w:rsidR="00B27988" w:rsidRPr="00752B22" w:rsidRDefault="00D9412F" w:rsidP="00D9412F">
            <w:pPr>
              <w:suppressAutoHyphens/>
              <w:textAlignment w:val="baseline"/>
              <w:rPr>
                <w:b/>
                <w:bCs/>
                <w:iCs/>
                <w:szCs w:val="24"/>
                <w:lang w:eastAsia="lt-LT"/>
              </w:rPr>
            </w:pPr>
            <w:r w:rsidRPr="00D9412F">
              <w:rPr>
                <w:b/>
                <w:bCs/>
                <w:iCs/>
                <w:szCs w:val="24"/>
                <w:lang w:eastAsia="lt-LT"/>
              </w:rPr>
              <w:lastRenderedPageBreak/>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39CC6FFF" w:rsidR="00320140" w:rsidRPr="007C5D5C" w:rsidRDefault="00320140">
            <w:pPr>
              <w:suppressAutoHyphens/>
              <w:textAlignment w:val="baseline"/>
              <w:rPr>
                <w:b/>
                <w:szCs w:val="24"/>
                <w:lang w:eastAsia="lt-LT"/>
              </w:rPr>
            </w:pP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BF0694C" w:rsidR="00E26F5E" w:rsidRPr="00ED5FE9" w:rsidRDefault="00117E03">
            <w:pPr>
              <w:suppressAutoHyphens/>
              <w:textAlignment w:val="baseline"/>
              <w:rPr>
                <w:szCs w:val="24"/>
                <w:lang w:eastAsia="lt-LT"/>
              </w:rPr>
            </w:pPr>
            <w:r w:rsidRPr="00117E03">
              <w:rPr>
                <w:szCs w:val="24"/>
                <w:lang w:eastAsia="lt-LT"/>
              </w:rPr>
              <w:t>□</w:t>
            </w:r>
            <w:r w:rsidR="00E222AD">
              <w:rPr>
                <w:szCs w:val="24"/>
                <w:lang w:eastAsia="lt-LT"/>
              </w:rPr>
              <w:t xml:space="preserve"> </w:t>
            </w:r>
            <w:r w:rsidR="00F852EA" w:rsidRPr="00ED5FE9">
              <w:rPr>
                <w:szCs w:val="24"/>
                <w:lang w:eastAsia="lt-LT"/>
              </w:rPr>
              <w:t>tenkina</w:t>
            </w:r>
          </w:p>
          <w:p w14:paraId="3C1E5137" w14:textId="5D39DE90" w:rsidR="00E26F5E" w:rsidRPr="00ED5FE9" w:rsidRDefault="00D9412F">
            <w:pPr>
              <w:suppressAutoHyphens/>
              <w:textAlignment w:val="baseline"/>
              <w:rPr>
                <w:szCs w:val="24"/>
                <w:lang w:eastAsia="lt-LT"/>
              </w:rPr>
            </w:pPr>
            <w:r w:rsidRPr="00D9412F">
              <w:rPr>
                <w:szCs w:val="24"/>
                <w:lang w:eastAsia="lt-LT"/>
              </w:rPr>
              <w:t>□</w:t>
            </w:r>
            <w:r w:rsidR="00F852EA" w:rsidRPr="00ED5FE9">
              <w:rPr>
                <w:szCs w:val="24"/>
                <w:lang w:eastAsia="lt-LT"/>
              </w:rPr>
              <w:t xml:space="preserve"> netenkina</w:t>
            </w:r>
          </w:p>
        </w:tc>
      </w:tr>
      <w:tr w:rsidR="00ED5FE9" w:rsidRPr="00ED5FE9" w14:paraId="6460A087" w14:textId="77777777" w:rsidTr="00CB3605">
        <w:trPr>
          <w:gridAfter w:val="1"/>
          <w:wAfter w:w="9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Pr="00ED5FE9" w:rsidRDefault="00F852EA">
            <w:pPr>
              <w:suppressAutoHyphens/>
              <w:jc w:val="center"/>
              <w:textAlignment w:val="baseline"/>
              <w:rPr>
                <w:szCs w:val="24"/>
                <w:lang w:eastAsia="lt-LT"/>
              </w:rPr>
            </w:pPr>
            <w:r w:rsidRPr="00ED5FE9">
              <w:rPr>
                <w:szCs w:val="24"/>
                <w:lang w:eastAsia="lt-LT"/>
              </w:rPr>
              <w:t>10.</w:t>
            </w:r>
          </w:p>
        </w:tc>
        <w:tc>
          <w:tcPr>
            <w:tcW w:w="414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ED5FE9" w:rsidRDefault="00F852EA">
            <w:pPr>
              <w:suppressAutoHyphens/>
              <w:textAlignment w:val="baseline"/>
            </w:pPr>
            <w:r w:rsidRPr="00ED5FE9">
              <w:rPr>
                <w:szCs w:val="24"/>
                <w:lang w:eastAsia="lt-LT"/>
              </w:rPr>
              <w:t xml:space="preserve">Numatytos procedūros yra </w:t>
            </w:r>
            <w:r w:rsidRPr="00ED5FE9">
              <w:rPr>
                <w:szCs w:val="24"/>
                <w:shd w:val="clear" w:color="auto" w:fill="FFFFFF"/>
                <w:lang w:eastAsia="lt-LT"/>
              </w:rPr>
              <w:t>būtinos,</w:t>
            </w:r>
            <w:r w:rsidRPr="00ED5FE9">
              <w:rPr>
                <w:szCs w:val="24"/>
                <w:lang w:eastAsia="lt-LT"/>
              </w:rPr>
              <w:t xml:space="preserve"> nustatyta išsami jų taikymo (viešinimo) tvarka </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7A8B5E81" w:rsidR="00077791" w:rsidRPr="00C32652" w:rsidRDefault="00CF4501" w:rsidP="00FC4871">
            <w:pPr>
              <w:suppressAutoHyphens/>
              <w:jc w:val="both"/>
              <w:textAlignment w:val="baseline"/>
              <w:rPr>
                <w:szCs w:val="24"/>
                <w:lang w:eastAsia="lt-LT"/>
              </w:rPr>
            </w:pPr>
            <w:r w:rsidRPr="00C32652">
              <w:rPr>
                <w:b/>
                <w:bCs/>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42EF9910" w:rsidR="007D0C60" w:rsidRPr="00C32652" w:rsidRDefault="007D0C60" w:rsidP="00D46681">
            <w:pPr>
              <w:suppressAutoHyphens/>
              <w:textAlignment w:val="baseline"/>
              <w:rPr>
                <w:b/>
                <w:bCs/>
                <w:szCs w:val="24"/>
                <w:lang w:eastAsia="lt-LT"/>
              </w:rPr>
            </w:pP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4AE1B70D" w:rsidR="00E26F5E" w:rsidRPr="00ED5FE9" w:rsidRDefault="00FC4871">
            <w:pPr>
              <w:suppressAutoHyphens/>
              <w:textAlignment w:val="baseline"/>
              <w:rPr>
                <w:szCs w:val="24"/>
                <w:lang w:eastAsia="lt-LT"/>
              </w:rPr>
            </w:pPr>
            <w:r w:rsidRPr="00FC4871">
              <w:rPr>
                <w:szCs w:val="24"/>
                <w:lang w:eastAsia="lt-LT"/>
              </w:rPr>
              <w:t>□</w:t>
            </w:r>
            <w:r>
              <w:rPr>
                <w:szCs w:val="24"/>
                <w:lang w:eastAsia="lt-LT"/>
              </w:rPr>
              <w:t xml:space="preserve"> </w:t>
            </w:r>
            <w:r w:rsidR="00F852EA" w:rsidRPr="00ED5FE9">
              <w:rPr>
                <w:szCs w:val="24"/>
                <w:lang w:eastAsia="lt-LT"/>
              </w:rPr>
              <w:t>tenkina</w:t>
            </w:r>
          </w:p>
          <w:p w14:paraId="6D93E327" w14:textId="79334632" w:rsidR="00E26F5E" w:rsidRPr="00ED5FE9" w:rsidRDefault="00511676">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p w14:paraId="76598C19" w14:textId="3F18E792" w:rsidR="00E5569F" w:rsidRPr="00ED5FE9" w:rsidRDefault="00E5569F">
            <w:pPr>
              <w:suppressAutoHyphens/>
              <w:textAlignment w:val="baseline"/>
              <w:rPr>
                <w:szCs w:val="24"/>
                <w:lang w:eastAsia="lt-LT"/>
              </w:rPr>
            </w:pPr>
          </w:p>
        </w:tc>
      </w:tr>
      <w:tr w:rsidR="00ED5FE9" w:rsidRPr="00ED5FE9" w14:paraId="3CA67A2B" w14:textId="77777777" w:rsidTr="00CB3605">
        <w:trPr>
          <w:gridAfter w:val="1"/>
          <w:wAfter w:w="9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Pr="00ED5FE9" w:rsidRDefault="00F852EA">
            <w:pPr>
              <w:keepNext/>
              <w:suppressAutoHyphens/>
              <w:jc w:val="center"/>
              <w:textAlignment w:val="baseline"/>
              <w:rPr>
                <w:szCs w:val="24"/>
                <w:lang w:eastAsia="lt-LT"/>
              </w:rPr>
            </w:pPr>
            <w:r w:rsidRPr="00ED5FE9">
              <w:rPr>
                <w:szCs w:val="24"/>
                <w:lang w:eastAsia="lt-LT"/>
              </w:rPr>
              <w:t>11.</w:t>
            </w:r>
          </w:p>
        </w:tc>
        <w:tc>
          <w:tcPr>
            <w:tcW w:w="414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Pr="00ED5FE9" w:rsidRDefault="00F852EA">
            <w:pPr>
              <w:keepNext/>
              <w:suppressAutoHyphens/>
              <w:textAlignment w:val="baseline"/>
            </w:pPr>
            <w:r w:rsidRPr="00ED5FE9">
              <w:rPr>
                <w:szCs w:val="24"/>
                <w:lang w:eastAsia="lt-LT"/>
              </w:rPr>
              <w:t>Teisės akto projekte nustatytas baigtinis motyvuotų atvejų, kai nustatoma procedūra netaikoma, sąrašas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ED5FE9" w:rsidRDefault="002730F3">
            <w:pPr>
              <w:keepNext/>
              <w:suppressAutoHyphens/>
              <w:textAlignment w:val="baseline"/>
              <w:rPr>
                <w:szCs w:val="24"/>
                <w:lang w:eastAsia="lt-LT"/>
              </w:rPr>
            </w:pPr>
            <w:r w:rsidRPr="00ED5FE9">
              <w:rPr>
                <w:b/>
                <w:szCs w:val="24"/>
                <w:lang w:eastAsia="lt-LT"/>
              </w:rPr>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ED5FE9" w:rsidRDefault="00E26F5E">
            <w:pPr>
              <w:keepNext/>
              <w:suppressAutoHyphens/>
              <w:textAlignment w:val="baseline"/>
              <w:rPr>
                <w:szCs w:val="24"/>
                <w:lang w:eastAsia="lt-LT"/>
              </w:rPr>
            </w:pP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Pr="00ED5FE9" w:rsidRDefault="00F852EA">
            <w:pPr>
              <w:keepNext/>
              <w:suppressAutoHyphens/>
              <w:textAlignment w:val="baseline"/>
              <w:rPr>
                <w:szCs w:val="24"/>
                <w:lang w:eastAsia="lt-LT"/>
              </w:rPr>
            </w:pPr>
            <w:r w:rsidRPr="00ED5FE9">
              <w:rPr>
                <w:szCs w:val="24"/>
                <w:lang w:eastAsia="lt-LT"/>
              </w:rPr>
              <w:t>□ tenkina</w:t>
            </w:r>
          </w:p>
          <w:p w14:paraId="406D5018"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7BCDC6A3" w14:textId="77777777" w:rsidTr="00CB3605">
        <w:trPr>
          <w:gridAfter w:val="1"/>
          <w:wAfter w:w="9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Pr="00ED5FE9" w:rsidRDefault="00F852EA">
            <w:pPr>
              <w:suppressAutoHyphens/>
              <w:jc w:val="center"/>
              <w:textAlignment w:val="baseline"/>
              <w:rPr>
                <w:szCs w:val="24"/>
                <w:lang w:eastAsia="lt-LT"/>
              </w:rPr>
            </w:pPr>
            <w:r w:rsidRPr="00ED5FE9">
              <w:rPr>
                <w:szCs w:val="24"/>
                <w:lang w:eastAsia="lt-LT"/>
              </w:rPr>
              <w:t>12.</w:t>
            </w:r>
          </w:p>
        </w:tc>
        <w:tc>
          <w:tcPr>
            <w:tcW w:w="414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Pr="00ED5FE9" w:rsidRDefault="00F852EA">
            <w:pPr>
              <w:suppressAutoHyphens/>
              <w:textAlignment w:val="baseline"/>
            </w:pPr>
            <w:r w:rsidRPr="00ED5FE9">
              <w:rPr>
                <w:szCs w:val="24"/>
                <w:lang w:eastAsia="lt-LT"/>
              </w:rPr>
              <w:t>Teisės akto projektas nustato jo nuostatoms įgyvendinti numatytų procedūrų ir sprendimų priėmimo konkrečius terminus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E0AC4E" w14:textId="6491DDC4" w:rsidR="00A12EAB" w:rsidRPr="0072730D" w:rsidRDefault="00612F50">
            <w:pPr>
              <w:suppressAutoHyphens/>
              <w:textAlignment w:val="baseline"/>
              <w:rPr>
                <w:b/>
                <w:bCs/>
                <w:szCs w:val="24"/>
                <w:lang w:eastAsia="lt-LT"/>
              </w:rPr>
            </w:pPr>
            <w:r w:rsidRPr="0072730D">
              <w:rPr>
                <w:b/>
                <w:bCs/>
                <w:szCs w:val="24"/>
                <w:lang w:eastAsia="lt-LT"/>
              </w:rPr>
              <w:t xml:space="preserve">Kriterijus </w:t>
            </w:r>
            <w:r w:rsidR="003233D3" w:rsidRPr="0072730D">
              <w:rPr>
                <w:b/>
                <w:bCs/>
                <w:szCs w:val="24"/>
                <w:lang w:eastAsia="lt-LT"/>
              </w:rPr>
              <w:t>atitinka</w:t>
            </w:r>
          </w:p>
          <w:p w14:paraId="79E769AE" w14:textId="501D14F2" w:rsidR="005D4FB5" w:rsidRPr="00807989" w:rsidRDefault="005D4FB5" w:rsidP="006B5F35">
            <w:pPr>
              <w:spacing w:line="276" w:lineRule="auto"/>
              <w:ind w:firstLine="720"/>
              <w:jc w:val="both"/>
              <w:rPr>
                <w:b/>
                <w:bCs/>
                <w:szCs w:val="24"/>
                <w:lang w:eastAsia="lt-LT"/>
              </w:rPr>
            </w:pP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510F4E72" w:rsidR="007D0C60" w:rsidRPr="00807989" w:rsidRDefault="007D0C60" w:rsidP="006B5F35">
            <w:pPr>
              <w:spacing w:line="276" w:lineRule="auto"/>
              <w:ind w:firstLine="720"/>
              <w:jc w:val="both"/>
              <w:rPr>
                <w:szCs w:val="24"/>
                <w:lang w:eastAsia="lt-LT"/>
              </w:rPr>
            </w:pP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1699A836" w:rsidR="00E26F5E" w:rsidRPr="00ED5FE9" w:rsidRDefault="006B5F35">
            <w:pPr>
              <w:suppressAutoHyphens/>
              <w:textAlignment w:val="baseline"/>
              <w:rPr>
                <w:szCs w:val="24"/>
                <w:lang w:eastAsia="lt-LT"/>
              </w:rPr>
            </w:pPr>
            <w:r w:rsidRPr="006B5F35">
              <w:rPr>
                <w:szCs w:val="24"/>
                <w:lang w:eastAsia="lt-LT"/>
              </w:rPr>
              <w:t>□</w:t>
            </w:r>
            <w:r w:rsidR="00985DB5">
              <w:rPr>
                <w:szCs w:val="24"/>
                <w:lang w:eastAsia="lt-LT"/>
              </w:rPr>
              <w:t xml:space="preserve"> </w:t>
            </w:r>
            <w:r w:rsidR="00F852EA" w:rsidRPr="00ED5FE9">
              <w:rPr>
                <w:szCs w:val="24"/>
                <w:lang w:eastAsia="lt-LT"/>
              </w:rPr>
              <w:t>tenkina</w:t>
            </w:r>
          </w:p>
          <w:p w14:paraId="5163C6C8"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BD8C85" w14:textId="77777777" w:rsidTr="00CB3605">
        <w:trPr>
          <w:gridAfter w:val="1"/>
          <w:wAfter w:w="9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Pr="00ED5FE9" w:rsidRDefault="00F852EA">
            <w:pPr>
              <w:suppressAutoHyphens/>
              <w:jc w:val="center"/>
              <w:textAlignment w:val="baseline"/>
              <w:rPr>
                <w:szCs w:val="24"/>
                <w:lang w:eastAsia="lt-LT"/>
              </w:rPr>
            </w:pPr>
            <w:r w:rsidRPr="00ED5FE9">
              <w:rPr>
                <w:szCs w:val="24"/>
                <w:lang w:eastAsia="lt-LT"/>
              </w:rPr>
              <w:t>13.</w:t>
            </w:r>
          </w:p>
        </w:tc>
        <w:tc>
          <w:tcPr>
            <w:tcW w:w="414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Pr="00ED5FE9" w:rsidRDefault="00F852EA">
            <w:pPr>
              <w:suppressAutoHyphens/>
              <w:textAlignment w:val="baseline"/>
              <w:rPr>
                <w:szCs w:val="24"/>
                <w:lang w:eastAsia="lt-LT"/>
              </w:rPr>
            </w:pPr>
            <w:r w:rsidRPr="00ED5FE9">
              <w:rPr>
                <w:szCs w:val="24"/>
                <w:lang w:eastAsia="lt-LT"/>
              </w:rPr>
              <w:t>Teisės akto projektas nustato motyvuotas terminų sustabdymo ir pratęsimo galimybes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360EAF" w14:textId="77777777" w:rsidR="00CF14AE" w:rsidRPr="00ED5FE9" w:rsidRDefault="00CF14AE" w:rsidP="00CF14AE">
            <w:pPr>
              <w:suppressAutoHyphens/>
              <w:textAlignment w:val="baseline"/>
              <w:rPr>
                <w:b/>
                <w:szCs w:val="24"/>
                <w:lang w:eastAsia="lt-LT"/>
              </w:rPr>
            </w:pPr>
            <w:r w:rsidRPr="00ED5FE9">
              <w:rPr>
                <w:b/>
                <w:szCs w:val="24"/>
                <w:lang w:eastAsia="lt-LT"/>
              </w:rPr>
              <w:t>Kriterijus nėra teisės akto projekto reglamentavimo dalykas</w:t>
            </w:r>
          </w:p>
          <w:p w14:paraId="2AB3E6B6" w14:textId="46AA902B" w:rsidR="001240ED" w:rsidRPr="00ED5FE9" w:rsidRDefault="001240ED">
            <w:pPr>
              <w:suppressAutoHyphens/>
              <w:textAlignment w:val="baseline"/>
              <w:rPr>
                <w:b/>
                <w:szCs w:val="24"/>
                <w:lang w:eastAsia="lt-LT"/>
              </w:rPr>
            </w:pP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ED5FE9" w:rsidRDefault="00E26F5E">
            <w:pPr>
              <w:suppressAutoHyphens/>
              <w:textAlignment w:val="baseline"/>
              <w:rPr>
                <w:szCs w:val="24"/>
                <w:lang w:eastAsia="lt-LT"/>
              </w:rPr>
            </w:pP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Pr="00ED5FE9" w:rsidRDefault="00F852EA">
            <w:pPr>
              <w:suppressAutoHyphens/>
              <w:textAlignment w:val="baseline"/>
              <w:rPr>
                <w:szCs w:val="24"/>
                <w:lang w:eastAsia="lt-LT"/>
              </w:rPr>
            </w:pPr>
            <w:r w:rsidRPr="00ED5FE9">
              <w:rPr>
                <w:szCs w:val="24"/>
                <w:lang w:eastAsia="lt-LT"/>
              </w:rPr>
              <w:t>□ tenkina</w:t>
            </w:r>
          </w:p>
          <w:p w14:paraId="11F29151"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44BDD662" w14:textId="77777777" w:rsidTr="00CB3605">
        <w:trPr>
          <w:gridAfter w:val="1"/>
          <w:wAfter w:w="9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Pr="00ED5FE9" w:rsidRDefault="00F852EA">
            <w:pPr>
              <w:suppressAutoHyphens/>
              <w:jc w:val="center"/>
              <w:textAlignment w:val="baseline"/>
              <w:rPr>
                <w:szCs w:val="24"/>
                <w:lang w:eastAsia="lt-LT"/>
              </w:rPr>
            </w:pPr>
            <w:r w:rsidRPr="00ED5FE9">
              <w:rPr>
                <w:szCs w:val="24"/>
                <w:lang w:eastAsia="lt-LT"/>
              </w:rPr>
              <w:t>14.</w:t>
            </w:r>
          </w:p>
        </w:tc>
        <w:tc>
          <w:tcPr>
            <w:tcW w:w="414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Pr="00ED5FE9" w:rsidRDefault="00F852EA">
            <w:pPr>
              <w:suppressAutoHyphens/>
              <w:textAlignment w:val="baseline"/>
              <w:rPr>
                <w:strike/>
              </w:rPr>
            </w:pPr>
            <w:r w:rsidRPr="00ED5FE9">
              <w:rPr>
                <w:szCs w:val="24"/>
                <w:lang w:eastAsia="lt-LT"/>
              </w:rPr>
              <w:t>Teisės akto projektas nustato kontrolės (priežiūros) procedūrą ir aiškius jos atlikimo kriterijus (atvejus, dažnį, fiksavimą, kontrolės rezultatų viešinimą ir pan.)</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2B246E70" w:rsidR="007B2706" w:rsidRPr="00F13DE4" w:rsidRDefault="00166828" w:rsidP="00166828">
            <w:pPr>
              <w:suppressAutoHyphens/>
              <w:textAlignment w:val="baseline"/>
              <w:rPr>
                <w:b/>
                <w:color w:val="FF0000"/>
                <w:szCs w:val="24"/>
                <w:lang w:eastAsia="lt-LT"/>
              </w:rPr>
            </w:pPr>
            <w:r w:rsidRPr="00166828">
              <w:rPr>
                <w:b/>
                <w:szCs w:val="24"/>
                <w:lang w:eastAsia="lt-LT"/>
              </w:rPr>
              <w:t xml:space="preserve">Kriterijus </w:t>
            </w:r>
            <w:r w:rsidR="006F5BAB">
              <w:rPr>
                <w:b/>
                <w:szCs w:val="24"/>
                <w:lang w:eastAsia="lt-LT"/>
              </w:rPr>
              <w:t>nėra teisės akto projekto reglamentavimo dalykas</w:t>
            </w:r>
            <w:r w:rsidR="00F13DE4">
              <w:rPr>
                <w:b/>
                <w:szCs w:val="24"/>
                <w:lang w:eastAsia="lt-LT"/>
              </w:rPr>
              <w:t xml:space="preserve"> </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ED5FE9" w:rsidRDefault="00E26F5E">
            <w:pPr>
              <w:suppressAutoHyphens/>
              <w:textAlignment w:val="baseline"/>
              <w:rPr>
                <w:b/>
                <w:szCs w:val="24"/>
                <w:lang w:eastAsia="lt-LT"/>
              </w:rPr>
            </w:pP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Pr="00ED5FE9" w:rsidRDefault="00F852EA">
            <w:pPr>
              <w:suppressAutoHyphens/>
              <w:textAlignment w:val="baseline"/>
              <w:rPr>
                <w:szCs w:val="24"/>
                <w:lang w:eastAsia="lt-LT"/>
              </w:rPr>
            </w:pPr>
            <w:r w:rsidRPr="00ED5FE9">
              <w:rPr>
                <w:szCs w:val="24"/>
                <w:lang w:eastAsia="lt-LT"/>
              </w:rPr>
              <w:t>□ tenkina</w:t>
            </w:r>
          </w:p>
          <w:p w14:paraId="57D5EBA4"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73BCDF4" w14:textId="77777777" w:rsidTr="00CB3605">
        <w:trPr>
          <w:gridAfter w:val="1"/>
          <w:wAfter w:w="9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Pr="00ED5FE9" w:rsidRDefault="00F852EA">
            <w:pPr>
              <w:suppressAutoHyphens/>
              <w:jc w:val="center"/>
              <w:textAlignment w:val="baseline"/>
              <w:rPr>
                <w:szCs w:val="24"/>
                <w:lang w:eastAsia="lt-LT"/>
              </w:rPr>
            </w:pPr>
            <w:r w:rsidRPr="00ED5FE9">
              <w:rPr>
                <w:szCs w:val="24"/>
                <w:lang w:eastAsia="lt-LT"/>
              </w:rPr>
              <w:t>15.</w:t>
            </w:r>
          </w:p>
        </w:tc>
        <w:tc>
          <w:tcPr>
            <w:tcW w:w="414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Pr="00ED5FE9" w:rsidRDefault="00F852EA">
            <w:pPr>
              <w:suppressAutoHyphens/>
              <w:textAlignment w:val="baseline"/>
              <w:rPr>
                <w:szCs w:val="24"/>
                <w:lang w:eastAsia="lt-LT"/>
              </w:rPr>
            </w:pPr>
            <w:r w:rsidRPr="00ED5FE9">
              <w:rPr>
                <w:szCs w:val="24"/>
                <w:lang w:eastAsia="lt-LT"/>
              </w:rPr>
              <w:t>Teisės akto projekte nustatytos kontrolės (priežiūros) skaidrumo ir objektyvumo užtikrinimo priemonės (p</w:t>
            </w:r>
            <w:r w:rsidRPr="00ED5FE9">
              <w:rPr>
                <w:szCs w:val="24"/>
              </w:rPr>
              <w:t xml:space="preserve">vz., aiškiai ir išsamiai išdėstytos kontroliuojančio subjekto teisės ir pareigos, nustatyta standartizuota kontrolės atlikimo procedūra, reikalavimas fiksuoti atskirus </w:t>
            </w:r>
            <w:r w:rsidRPr="00ED5FE9">
              <w:rPr>
                <w:szCs w:val="24"/>
              </w:rPr>
              <w:lastRenderedPageBreak/>
              <w:t>kontrolės procedūros etapus ir jų rezultatus, atsakingų specialistų rotacija, užkirstas kelias kontroliuojančio ir kontroliuojamo subjektų tiesioginiam kontaktui be liudininkų ir pan.)</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ED5FE9" w:rsidRDefault="00690A0D">
            <w:pPr>
              <w:suppressAutoHyphens/>
              <w:textAlignment w:val="baseline"/>
              <w:rPr>
                <w:szCs w:val="24"/>
                <w:lang w:eastAsia="lt-LT"/>
              </w:rPr>
            </w:pPr>
            <w:r w:rsidRPr="00ED5FE9">
              <w:rPr>
                <w:b/>
                <w:szCs w:val="24"/>
                <w:lang w:eastAsia="lt-LT"/>
              </w:rPr>
              <w:lastRenderedPageBreak/>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ED5FE9" w:rsidRDefault="00E26F5E">
            <w:pPr>
              <w:suppressAutoHyphens/>
              <w:textAlignment w:val="baseline"/>
              <w:rPr>
                <w:szCs w:val="24"/>
                <w:lang w:eastAsia="lt-LT"/>
              </w:rPr>
            </w:pP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Pr="00ED5FE9" w:rsidRDefault="00F852EA">
            <w:pPr>
              <w:suppressAutoHyphens/>
              <w:textAlignment w:val="baseline"/>
              <w:rPr>
                <w:szCs w:val="24"/>
                <w:lang w:eastAsia="lt-LT"/>
              </w:rPr>
            </w:pPr>
            <w:r w:rsidRPr="00ED5FE9">
              <w:rPr>
                <w:szCs w:val="24"/>
                <w:lang w:eastAsia="lt-LT"/>
              </w:rPr>
              <w:t>□ tenkina</w:t>
            </w:r>
          </w:p>
          <w:p w14:paraId="01D1C33E"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0A48CCBF" w14:textId="77777777" w:rsidTr="00CB3605">
        <w:trPr>
          <w:gridAfter w:val="1"/>
          <w:wAfter w:w="9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Pr="00ED5FE9" w:rsidRDefault="00F852EA">
            <w:pPr>
              <w:suppressAutoHyphens/>
              <w:jc w:val="center"/>
              <w:textAlignment w:val="baseline"/>
              <w:rPr>
                <w:szCs w:val="24"/>
                <w:lang w:eastAsia="lt-LT"/>
              </w:rPr>
            </w:pPr>
            <w:r w:rsidRPr="00ED5FE9">
              <w:rPr>
                <w:szCs w:val="24"/>
                <w:lang w:eastAsia="lt-LT"/>
              </w:rPr>
              <w:t>16.</w:t>
            </w:r>
          </w:p>
        </w:tc>
        <w:tc>
          <w:tcPr>
            <w:tcW w:w="414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Pr="00ED5FE9" w:rsidRDefault="00F852EA">
            <w:pPr>
              <w:suppressAutoHyphens/>
              <w:textAlignment w:val="baseline"/>
              <w:rPr>
                <w:szCs w:val="24"/>
              </w:rPr>
            </w:pPr>
            <w:r w:rsidRPr="00ED5FE9">
              <w:rPr>
                <w:szCs w:val="24"/>
                <w:lang w:eastAsia="lt-LT"/>
              </w:rPr>
              <w:t>Teisės akto projekte nustatyta subjektų, su kuriais susijęs teisės akto projekto nuostatų įgyvendinimas, atsakomybė</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519A8DD7" w:rsidR="00E26F5E" w:rsidRPr="0081519A" w:rsidRDefault="00D9412F">
            <w:pPr>
              <w:suppressAutoHyphens/>
              <w:textAlignment w:val="baseline"/>
              <w:rPr>
                <w:b/>
                <w:bCs/>
                <w:szCs w:val="24"/>
                <w:lang w:eastAsia="lt-LT"/>
              </w:rPr>
            </w:pPr>
            <w:r>
              <w:rPr>
                <w:b/>
                <w:bCs/>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06B957B7" w:rsidR="002600E3" w:rsidRPr="00ED5FE9" w:rsidRDefault="002600E3" w:rsidP="002600E3">
            <w:pPr>
              <w:suppressAutoHyphens/>
              <w:jc w:val="both"/>
              <w:textAlignment w:val="baseline"/>
              <w:rPr>
                <w:szCs w:val="24"/>
                <w:lang w:eastAsia="lt-LT"/>
              </w:rPr>
            </w:pP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0B5FAE60" w:rsidR="00E26F5E" w:rsidRPr="00ED5FE9" w:rsidRDefault="003233D3">
            <w:pPr>
              <w:suppressAutoHyphens/>
              <w:textAlignment w:val="baseline"/>
              <w:rPr>
                <w:szCs w:val="24"/>
                <w:lang w:eastAsia="lt-LT"/>
              </w:rPr>
            </w:pPr>
            <w:r w:rsidRPr="003233D3">
              <w:rPr>
                <w:szCs w:val="24"/>
                <w:lang w:eastAsia="lt-LT"/>
              </w:rPr>
              <w:t>□</w:t>
            </w:r>
            <w:r w:rsidR="00F852EA" w:rsidRPr="00ED5FE9">
              <w:rPr>
                <w:szCs w:val="24"/>
                <w:lang w:eastAsia="lt-LT"/>
              </w:rPr>
              <w:t xml:space="preserve"> tenkina</w:t>
            </w:r>
          </w:p>
          <w:p w14:paraId="3CE0772D"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D138F5" w14:textId="77777777" w:rsidTr="00CB3605">
        <w:trPr>
          <w:gridAfter w:val="1"/>
          <w:wAfter w:w="9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02FB0827" w:rsidR="00E26F5E" w:rsidRPr="00ED5FE9" w:rsidRDefault="00F852EA">
            <w:pPr>
              <w:keepNext/>
              <w:suppressAutoHyphens/>
              <w:jc w:val="center"/>
              <w:textAlignment w:val="baseline"/>
              <w:rPr>
                <w:szCs w:val="24"/>
                <w:lang w:eastAsia="lt-LT"/>
              </w:rPr>
            </w:pPr>
            <w:r w:rsidRPr="00ED5FE9">
              <w:rPr>
                <w:szCs w:val="24"/>
                <w:lang w:eastAsia="lt-LT"/>
              </w:rPr>
              <w:t>17.</w:t>
            </w:r>
          </w:p>
        </w:tc>
        <w:tc>
          <w:tcPr>
            <w:tcW w:w="414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Pr="00ED5FE9" w:rsidRDefault="00F852EA">
            <w:pPr>
              <w:keepNext/>
              <w:suppressAutoHyphens/>
              <w:textAlignment w:val="baseline"/>
              <w:rPr>
                <w:szCs w:val="24"/>
                <w:lang w:eastAsia="lt-LT"/>
              </w:rPr>
            </w:pPr>
            <w:r w:rsidRPr="00ED5FE9">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ED5FE9" w:rsidRDefault="00690A0D" w:rsidP="00690A0D">
            <w:pPr>
              <w:keepNext/>
              <w:suppressAutoHyphens/>
              <w:textAlignment w:val="baseline"/>
              <w:rPr>
                <w:b/>
                <w:szCs w:val="24"/>
                <w:lang w:eastAsia="lt-LT"/>
              </w:rPr>
            </w:pPr>
            <w:r w:rsidRPr="00ED5FE9">
              <w:rPr>
                <w:b/>
                <w:szCs w:val="24"/>
                <w:lang w:eastAsia="lt-LT"/>
              </w:rPr>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ED5FE9" w:rsidRDefault="00E26F5E">
            <w:pPr>
              <w:keepNext/>
              <w:suppressAutoHyphens/>
              <w:textAlignment w:val="baseline"/>
              <w:rPr>
                <w:b/>
                <w:szCs w:val="24"/>
                <w:lang w:eastAsia="lt-LT"/>
              </w:rPr>
            </w:pP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Pr="00ED5FE9" w:rsidRDefault="00F852EA">
            <w:pPr>
              <w:keepNext/>
              <w:suppressAutoHyphens/>
              <w:textAlignment w:val="baseline"/>
              <w:rPr>
                <w:szCs w:val="24"/>
                <w:lang w:eastAsia="lt-LT"/>
              </w:rPr>
            </w:pPr>
            <w:r w:rsidRPr="00ED5FE9">
              <w:rPr>
                <w:szCs w:val="24"/>
                <w:lang w:eastAsia="lt-LT"/>
              </w:rPr>
              <w:t>□ tenkina</w:t>
            </w:r>
          </w:p>
          <w:p w14:paraId="777E1AA6"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67DA3999" w14:textId="77777777" w:rsidTr="00CB3605">
        <w:trPr>
          <w:gridAfter w:val="1"/>
          <w:wAfter w:w="9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Pr="00ED5FE9" w:rsidRDefault="00F852EA">
            <w:pPr>
              <w:suppressAutoHyphens/>
              <w:jc w:val="center"/>
              <w:textAlignment w:val="baseline"/>
              <w:rPr>
                <w:szCs w:val="24"/>
                <w:lang w:eastAsia="lt-LT"/>
              </w:rPr>
            </w:pPr>
            <w:r w:rsidRPr="00ED5FE9">
              <w:rPr>
                <w:szCs w:val="24"/>
                <w:lang w:eastAsia="lt-LT"/>
              </w:rPr>
              <w:t>18.</w:t>
            </w:r>
          </w:p>
        </w:tc>
        <w:tc>
          <w:tcPr>
            <w:tcW w:w="414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Pr="00ED5FE9" w:rsidRDefault="00F852EA">
            <w:pPr>
              <w:suppressAutoHyphens/>
              <w:textAlignment w:val="baseline"/>
              <w:rPr>
                <w:szCs w:val="24"/>
                <w:lang w:eastAsia="lt-LT"/>
              </w:rPr>
            </w:pPr>
            <w:r w:rsidRPr="00ED5FE9">
              <w:t>Kartu su teisės akto projektu pateikta pakankamai jį pagrindžiančių lydimųjų dokumentų ir informacijos,  siekiant antikorupciniu aspektu įvertinti teisės akto projektą</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93E116" w14:textId="51AEE474" w:rsidR="00D0179B" w:rsidRPr="00ED5FE9" w:rsidRDefault="00690A0D">
            <w:pPr>
              <w:suppressAutoHyphens/>
              <w:textAlignment w:val="baseline"/>
              <w:rPr>
                <w:b/>
                <w:szCs w:val="24"/>
                <w:lang w:eastAsia="lt-LT"/>
              </w:rPr>
            </w:pPr>
            <w:r w:rsidRPr="00ED5FE9">
              <w:rPr>
                <w:b/>
                <w:szCs w:val="24"/>
                <w:lang w:eastAsia="lt-LT"/>
              </w:rPr>
              <w:t>Kriterijus atitinka</w:t>
            </w:r>
          </w:p>
          <w:p w14:paraId="1AC566C8" w14:textId="486F6CA4" w:rsidR="00416CAA" w:rsidRPr="00ED5FE9" w:rsidRDefault="00416CAA">
            <w:pPr>
              <w:suppressAutoHyphens/>
              <w:textAlignment w:val="baseline"/>
              <w:rPr>
                <w:bCs/>
                <w:szCs w:val="24"/>
                <w:lang w:eastAsia="lt-LT"/>
              </w:rPr>
            </w:pP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5A7AC7C" w:rsidR="004B0203" w:rsidRPr="00ED5FE9" w:rsidRDefault="004B0203">
            <w:pPr>
              <w:suppressAutoHyphens/>
              <w:textAlignment w:val="baseline"/>
              <w:rPr>
                <w:b/>
                <w:bCs/>
                <w:szCs w:val="24"/>
                <w:lang w:eastAsia="lt-LT"/>
              </w:rPr>
            </w:pP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4A812E" w14:textId="77777777" w:rsidR="00243460" w:rsidRDefault="00F852EA">
            <w:pPr>
              <w:suppressAutoHyphens/>
              <w:textAlignment w:val="baseline"/>
              <w:rPr>
                <w:szCs w:val="24"/>
                <w:lang w:eastAsia="lt-LT"/>
              </w:rPr>
            </w:pPr>
            <w:r w:rsidRPr="00ED5FE9">
              <w:rPr>
                <w:szCs w:val="24"/>
                <w:lang w:eastAsia="lt-LT"/>
              </w:rPr>
              <w:t>□ tenkina</w:t>
            </w:r>
          </w:p>
          <w:p w14:paraId="2A004816" w14:textId="6A8916A9" w:rsidR="00E26F5E" w:rsidRPr="00ED5FE9" w:rsidRDefault="00243460">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tc>
      </w:tr>
      <w:tr w:rsidR="00ED5FE9" w:rsidRPr="00ED5FE9" w14:paraId="206D8A20" w14:textId="77777777" w:rsidTr="00CB3605">
        <w:trPr>
          <w:gridAfter w:val="1"/>
          <w:wAfter w:w="9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Pr="00ED5FE9" w:rsidRDefault="00F852EA">
            <w:pPr>
              <w:suppressAutoHyphens/>
              <w:jc w:val="center"/>
              <w:textAlignment w:val="baseline"/>
              <w:rPr>
                <w:szCs w:val="24"/>
                <w:lang w:eastAsia="lt-LT"/>
              </w:rPr>
            </w:pPr>
            <w:r w:rsidRPr="00ED5FE9">
              <w:rPr>
                <w:szCs w:val="24"/>
                <w:lang w:eastAsia="lt-LT"/>
              </w:rPr>
              <w:t>19.</w:t>
            </w:r>
          </w:p>
        </w:tc>
        <w:tc>
          <w:tcPr>
            <w:tcW w:w="414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Pr="00ED5FE9" w:rsidRDefault="00F852EA">
            <w:pPr>
              <w:suppressAutoHyphens/>
              <w:textAlignment w:val="baseline"/>
            </w:pPr>
            <w:r w:rsidRPr="00ED5FE9">
              <w:rPr>
                <w:szCs w:val="24"/>
                <w:lang w:eastAsia="lt-LT"/>
              </w:rPr>
              <w:t>Kiti svarbūs kriterijai</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31405E5A" w:rsidR="005D4FB5" w:rsidRPr="00D5640B" w:rsidRDefault="005D4FB5" w:rsidP="004846DE">
            <w:pPr>
              <w:suppressAutoHyphens/>
              <w:jc w:val="both"/>
              <w:textAlignment w:val="baseline"/>
              <w:rPr>
                <w:b/>
                <w:bCs/>
                <w:szCs w:val="24"/>
                <w:lang w:eastAsia="lt-LT"/>
              </w:rPr>
            </w:pP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0D707618" w:rsidR="00F56F2B" w:rsidRPr="005A7BA2" w:rsidRDefault="00F56F2B" w:rsidP="00F56F2B">
            <w:pPr>
              <w:suppressAutoHyphens/>
              <w:textAlignment w:val="baseline"/>
              <w:rPr>
                <w:b/>
                <w:bCs/>
                <w:szCs w:val="24"/>
                <w:lang w:eastAsia="lt-LT"/>
              </w:rPr>
            </w:pP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1BB60B06" w:rsidR="00E26F5E" w:rsidRPr="00ED5FE9" w:rsidRDefault="00D9412F">
            <w:pPr>
              <w:suppressAutoHyphens/>
              <w:textAlignment w:val="baseline"/>
              <w:rPr>
                <w:szCs w:val="24"/>
                <w:lang w:eastAsia="lt-LT"/>
              </w:rPr>
            </w:pPr>
            <w:r w:rsidRPr="00D9412F">
              <w:rPr>
                <w:szCs w:val="24"/>
                <w:lang w:eastAsia="lt-LT"/>
              </w:rPr>
              <w:t>□</w:t>
            </w:r>
            <w:r w:rsidR="00985DB5">
              <w:rPr>
                <w:szCs w:val="24"/>
                <w:lang w:eastAsia="lt-LT"/>
              </w:rPr>
              <w:t xml:space="preserve"> </w:t>
            </w:r>
            <w:r w:rsidR="00F852EA" w:rsidRPr="00ED5FE9">
              <w:rPr>
                <w:szCs w:val="24"/>
                <w:lang w:eastAsia="lt-LT"/>
              </w:rPr>
              <w:t>tenkina</w:t>
            </w:r>
            <w:r w:rsidR="00030C55" w:rsidRPr="00ED5FE9">
              <w:rPr>
                <w:szCs w:val="24"/>
                <w:lang w:eastAsia="lt-LT"/>
              </w:rPr>
              <w:t xml:space="preserve"> </w:t>
            </w:r>
          </w:p>
          <w:p w14:paraId="67B4DC1F"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26F5E" w14:paraId="6D7EB013" w14:textId="77777777" w:rsidTr="00CB3605">
        <w:trPr>
          <w:gridBefore w:val="1"/>
          <w:wBefore w:w="98" w:type="dxa"/>
          <w:trHeight w:val="980"/>
        </w:trPr>
        <w:tc>
          <w:tcPr>
            <w:tcW w:w="2324" w:type="dxa"/>
            <w:gridSpan w:val="2"/>
            <w:tcBorders>
              <w:top w:val="nil"/>
              <w:left w:val="nil"/>
              <w:bottom w:val="nil"/>
              <w:right w:val="nil"/>
            </w:tcBorders>
            <w:tcMar>
              <w:top w:w="0" w:type="dxa"/>
              <w:left w:w="108" w:type="dxa"/>
              <w:bottom w:w="0" w:type="dxa"/>
              <w:right w:w="108" w:type="dxa"/>
            </w:tcMar>
          </w:tcPr>
          <w:p w14:paraId="54151506" w14:textId="77777777" w:rsidR="00E26F5E" w:rsidRPr="00ED5FE9" w:rsidRDefault="00F852EA">
            <w:pPr>
              <w:suppressAutoHyphens/>
              <w:textAlignment w:val="baseline"/>
              <w:rPr>
                <w:szCs w:val="24"/>
                <w:lang w:eastAsia="lt-LT"/>
              </w:rPr>
            </w:pPr>
            <w:r w:rsidRPr="00ED5FE9">
              <w:rPr>
                <w:szCs w:val="24"/>
                <w:lang w:eastAsia="lt-LT"/>
              </w:rPr>
              <w:t>Teisės akto projekto tiesioginis rengėjas:</w:t>
            </w:r>
          </w:p>
        </w:tc>
        <w:tc>
          <w:tcPr>
            <w:tcW w:w="5766" w:type="dxa"/>
            <w:gridSpan w:val="2"/>
            <w:tcBorders>
              <w:top w:val="nil"/>
              <w:left w:val="nil"/>
              <w:bottom w:val="nil"/>
              <w:right w:val="nil"/>
            </w:tcBorders>
            <w:tcMar>
              <w:top w:w="0" w:type="dxa"/>
              <w:left w:w="108" w:type="dxa"/>
              <w:bottom w:w="0" w:type="dxa"/>
              <w:right w:w="108" w:type="dxa"/>
            </w:tcMar>
          </w:tcPr>
          <w:p w14:paraId="47D4570E" w14:textId="77777777" w:rsidR="00E26F5E" w:rsidRPr="00ED5FE9" w:rsidRDefault="00E26F5E">
            <w:pPr>
              <w:suppressAutoHyphens/>
              <w:textAlignment w:val="baseline"/>
              <w:rPr>
                <w:szCs w:val="24"/>
                <w:lang w:eastAsia="lt-LT"/>
              </w:rPr>
            </w:pPr>
          </w:p>
          <w:p w14:paraId="381C7FB0" w14:textId="079ED571" w:rsidR="00E26F5E" w:rsidRPr="00ED5FE9" w:rsidRDefault="00E26F5E">
            <w:pPr>
              <w:suppressAutoHyphens/>
              <w:textAlignment w:val="baseline"/>
              <w:rPr>
                <w:szCs w:val="24"/>
                <w:lang w:eastAsia="lt-LT"/>
              </w:rPr>
            </w:pPr>
          </w:p>
        </w:tc>
        <w:tc>
          <w:tcPr>
            <w:tcW w:w="1934" w:type="dxa"/>
            <w:gridSpan w:val="2"/>
            <w:tcBorders>
              <w:top w:val="nil"/>
              <w:left w:val="nil"/>
              <w:bottom w:val="nil"/>
              <w:right w:val="nil"/>
            </w:tcBorders>
            <w:tcMar>
              <w:top w:w="0" w:type="dxa"/>
              <w:left w:w="108" w:type="dxa"/>
              <w:bottom w:w="0" w:type="dxa"/>
              <w:right w:w="108" w:type="dxa"/>
            </w:tcMar>
          </w:tcPr>
          <w:p w14:paraId="25985DBB" w14:textId="77777777" w:rsidR="00E26F5E" w:rsidRPr="00ED5FE9" w:rsidRDefault="00F852EA">
            <w:pPr>
              <w:suppressAutoHyphens/>
              <w:textAlignment w:val="baseline"/>
              <w:rPr>
                <w:szCs w:val="24"/>
                <w:lang w:eastAsia="lt-LT"/>
              </w:rPr>
            </w:pPr>
            <w:r w:rsidRPr="00ED5FE9">
              <w:rPr>
                <w:szCs w:val="24"/>
                <w:lang w:eastAsia="lt-LT"/>
              </w:rPr>
              <w:t>Teisės akto projekto vertintojas:</w:t>
            </w:r>
          </w:p>
        </w:tc>
        <w:tc>
          <w:tcPr>
            <w:tcW w:w="5274" w:type="dxa"/>
            <w:gridSpan w:val="3"/>
            <w:tcBorders>
              <w:top w:val="nil"/>
              <w:left w:val="nil"/>
              <w:bottom w:val="nil"/>
              <w:right w:val="nil"/>
            </w:tcBorders>
            <w:tcMar>
              <w:top w:w="0" w:type="dxa"/>
              <w:left w:w="108" w:type="dxa"/>
              <w:bottom w:w="0" w:type="dxa"/>
              <w:right w:w="108" w:type="dxa"/>
            </w:tcMar>
          </w:tcPr>
          <w:p w14:paraId="6150A2B4" w14:textId="77777777" w:rsidR="00E26F5E" w:rsidRPr="00ED5FE9" w:rsidRDefault="00E26F5E">
            <w:pPr>
              <w:suppressAutoHyphens/>
              <w:textAlignment w:val="baseline"/>
              <w:rPr>
                <w:szCs w:val="24"/>
                <w:lang w:eastAsia="lt-LT"/>
              </w:rPr>
            </w:pPr>
          </w:p>
        </w:tc>
      </w:tr>
      <w:tr w:rsidR="00E26F5E" w14:paraId="3B219725" w14:textId="77777777" w:rsidTr="00CB3605">
        <w:trPr>
          <w:gridBefore w:val="1"/>
          <w:wBefore w:w="98" w:type="dxa"/>
          <w:trHeight w:val="22"/>
        </w:trPr>
        <w:tc>
          <w:tcPr>
            <w:tcW w:w="2324" w:type="dxa"/>
            <w:gridSpan w:val="2"/>
            <w:tcBorders>
              <w:top w:val="nil"/>
              <w:left w:val="nil"/>
              <w:bottom w:val="nil"/>
              <w:right w:val="nil"/>
            </w:tcBorders>
            <w:tcMar>
              <w:top w:w="0" w:type="dxa"/>
              <w:left w:w="108" w:type="dxa"/>
              <w:bottom w:w="0" w:type="dxa"/>
              <w:right w:w="108" w:type="dxa"/>
            </w:tcMar>
          </w:tcPr>
          <w:p w14:paraId="3035BD31" w14:textId="77777777" w:rsidR="00E26F5E" w:rsidRPr="00ED5FE9" w:rsidRDefault="00E26F5E">
            <w:pPr>
              <w:suppressAutoHyphens/>
              <w:textAlignment w:val="baseline"/>
              <w:rPr>
                <w:szCs w:val="24"/>
                <w:lang w:eastAsia="lt-LT"/>
              </w:rPr>
            </w:pPr>
          </w:p>
        </w:tc>
        <w:tc>
          <w:tcPr>
            <w:tcW w:w="5766" w:type="dxa"/>
            <w:gridSpan w:val="2"/>
            <w:tcBorders>
              <w:top w:val="nil"/>
              <w:left w:val="nil"/>
              <w:bottom w:val="nil"/>
              <w:right w:val="nil"/>
            </w:tcBorders>
            <w:tcMar>
              <w:top w:w="0" w:type="dxa"/>
              <w:left w:w="108" w:type="dxa"/>
              <w:bottom w:w="0" w:type="dxa"/>
              <w:right w:w="108" w:type="dxa"/>
            </w:tcMar>
            <w:hideMark/>
          </w:tcPr>
          <w:p w14:paraId="153ADD28" w14:textId="2C0F515D" w:rsidR="00690AA2" w:rsidRDefault="00166828" w:rsidP="003B0855">
            <w:pPr>
              <w:suppressAutoHyphens/>
              <w:textAlignment w:val="baseline"/>
              <w:rPr>
                <w:szCs w:val="24"/>
                <w:lang w:eastAsia="lt-LT"/>
              </w:rPr>
            </w:pPr>
            <w:r>
              <w:rPr>
                <w:szCs w:val="24"/>
                <w:lang w:eastAsia="lt-LT"/>
              </w:rPr>
              <w:t xml:space="preserve">Socialinės paramos skyriaus </w:t>
            </w:r>
            <w:r w:rsidR="00D9412F" w:rsidRPr="00D9412F">
              <w:rPr>
                <w:szCs w:val="24"/>
                <w:lang w:eastAsia="lt-LT"/>
              </w:rPr>
              <w:t>asmenų su negalia reikalų koordinatorė Greta Orintaitė</w:t>
            </w:r>
          </w:p>
          <w:p w14:paraId="18A7D70C" w14:textId="47EC7B2B" w:rsidR="0066120F" w:rsidRPr="00ED5FE9" w:rsidRDefault="0066120F" w:rsidP="003B0855">
            <w:pPr>
              <w:suppressAutoHyphens/>
              <w:textAlignment w:val="baseline"/>
              <w:rPr>
                <w:szCs w:val="24"/>
                <w:lang w:eastAsia="lt-LT"/>
              </w:rPr>
            </w:pPr>
          </w:p>
        </w:tc>
        <w:tc>
          <w:tcPr>
            <w:tcW w:w="1934" w:type="dxa"/>
            <w:gridSpan w:val="2"/>
            <w:tcBorders>
              <w:top w:val="nil"/>
              <w:left w:val="nil"/>
              <w:bottom w:val="nil"/>
              <w:right w:val="nil"/>
            </w:tcBorders>
            <w:tcMar>
              <w:top w:w="0" w:type="dxa"/>
              <w:left w:w="108" w:type="dxa"/>
              <w:bottom w:w="0" w:type="dxa"/>
              <w:right w:w="108" w:type="dxa"/>
            </w:tcMar>
          </w:tcPr>
          <w:p w14:paraId="79F19D74" w14:textId="77777777" w:rsidR="00E26F5E" w:rsidRPr="00ED5FE9" w:rsidRDefault="00E26F5E">
            <w:pPr>
              <w:suppressAutoHyphens/>
              <w:textAlignment w:val="baseline"/>
              <w:rPr>
                <w:szCs w:val="24"/>
                <w:lang w:eastAsia="lt-LT"/>
              </w:rPr>
            </w:pPr>
          </w:p>
        </w:tc>
        <w:tc>
          <w:tcPr>
            <w:tcW w:w="5274" w:type="dxa"/>
            <w:gridSpan w:val="3"/>
            <w:tcBorders>
              <w:top w:val="nil"/>
              <w:left w:val="nil"/>
              <w:bottom w:val="nil"/>
              <w:right w:val="nil"/>
            </w:tcBorders>
            <w:tcMar>
              <w:top w:w="0" w:type="dxa"/>
              <w:left w:w="108" w:type="dxa"/>
              <w:bottom w:w="0" w:type="dxa"/>
              <w:right w:w="108" w:type="dxa"/>
            </w:tcMar>
            <w:hideMark/>
          </w:tcPr>
          <w:p w14:paraId="453270E3" w14:textId="5DB61829" w:rsidR="00E26F5E" w:rsidRPr="00ED5FE9" w:rsidRDefault="00011DF0">
            <w:pPr>
              <w:suppressAutoHyphens/>
              <w:ind w:left="-11" w:firstLine="11"/>
              <w:textAlignment w:val="baseline"/>
              <w:rPr>
                <w:szCs w:val="24"/>
                <w:lang w:eastAsia="lt-LT"/>
              </w:rPr>
            </w:pPr>
            <w:r w:rsidRPr="00ED5FE9">
              <w:rPr>
                <w:szCs w:val="24"/>
                <w:lang w:eastAsia="lt-LT"/>
              </w:rPr>
              <w:t>Vyriausioji specialistė</w:t>
            </w:r>
            <w:r w:rsidR="00F852EA" w:rsidRPr="00ED5FE9">
              <w:rPr>
                <w:szCs w:val="24"/>
                <w:lang w:eastAsia="lt-LT"/>
              </w:rPr>
              <w:t xml:space="preserve">            </w:t>
            </w:r>
            <w:r w:rsidRPr="00ED5FE9">
              <w:rPr>
                <w:szCs w:val="24"/>
                <w:lang w:eastAsia="lt-LT"/>
              </w:rPr>
              <w:t>Jolita Matusevičienė</w:t>
            </w:r>
          </w:p>
        </w:tc>
      </w:tr>
      <w:tr w:rsidR="00E26F5E" w14:paraId="2614D22D" w14:textId="77777777" w:rsidTr="00CB3605">
        <w:trPr>
          <w:gridBefore w:val="1"/>
          <w:wBefore w:w="98" w:type="dxa"/>
          <w:trHeight w:val="22"/>
        </w:trPr>
        <w:tc>
          <w:tcPr>
            <w:tcW w:w="2324" w:type="dxa"/>
            <w:gridSpan w:val="2"/>
            <w:tcBorders>
              <w:top w:val="nil"/>
              <w:left w:val="nil"/>
              <w:bottom w:val="nil"/>
              <w:right w:val="nil"/>
            </w:tcBorders>
            <w:tcMar>
              <w:top w:w="0" w:type="dxa"/>
              <w:left w:w="108" w:type="dxa"/>
              <w:bottom w:w="0" w:type="dxa"/>
              <w:right w:w="108" w:type="dxa"/>
            </w:tcMar>
          </w:tcPr>
          <w:p w14:paraId="12B048C0" w14:textId="77777777" w:rsidR="00E26F5E" w:rsidRPr="00ED5FE9" w:rsidRDefault="00E26F5E">
            <w:pPr>
              <w:suppressAutoHyphens/>
              <w:textAlignment w:val="baseline"/>
              <w:rPr>
                <w:szCs w:val="24"/>
                <w:lang w:eastAsia="lt-LT"/>
              </w:rPr>
            </w:pPr>
          </w:p>
        </w:tc>
        <w:tc>
          <w:tcPr>
            <w:tcW w:w="5766" w:type="dxa"/>
            <w:gridSpan w:val="2"/>
            <w:tcBorders>
              <w:top w:val="nil"/>
              <w:left w:val="nil"/>
              <w:bottom w:val="nil"/>
              <w:right w:val="nil"/>
            </w:tcBorders>
            <w:tcMar>
              <w:top w:w="0" w:type="dxa"/>
              <w:left w:w="108" w:type="dxa"/>
              <w:bottom w:w="0" w:type="dxa"/>
              <w:right w:w="108" w:type="dxa"/>
            </w:tcMar>
          </w:tcPr>
          <w:p w14:paraId="0FE3AD38" w14:textId="7D3C924A" w:rsidR="00E26F5E" w:rsidRPr="00ED5FE9" w:rsidRDefault="006F40A3">
            <w:pPr>
              <w:suppressAutoHyphens/>
              <w:textAlignment w:val="baseline"/>
              <w:rPr>
                <w:szCs w:val="24"/>
                <w:lang w:eastAsia="lt-LT"/>
              </w:rPr>
            </w:pPr>
            <w:r w:rsidRPr="00ED5FE9">
              <w:rPr>
                <w:szCs w:val="24"/>
                <w:lang w:eastAsia="lt-LT"/>
              </w:rPr>
              <w:t xml:space="preserve">                                                      2024-</w:t>
            </w:r>
            <w:r w:rsidR="0081519A">
              <w:rPr>
                <w:szCs w:val="24"/>
                <w:lang w:eastAsia="lt-LT"/>
              </w:rPr>
              <w:t>0</w:t>
            </w:r>
            <w:r w:rsidR="00690AA2">
              <w:rPr>
                <w:szCs w:val="24"/>
                <w:lang w:eastAsia="lt-LT"/>
              </w:rPr>
              <w:t>7-</w:t>
            </w:r>
            <w:r w:rsidR="00D9412F">
              <w:rPr>
                <w:szCs w:val="24"/>
                <w:lang w:eastAsia="lt-LT"/>
              </w:rPr>
              <w:t>26</w:t>
            </w:r>
          </w:p>
        </w:tc>
        <w:tc>
          <w:tcPr>
            <w:tcW w:w="1934" w:type="dxa"/>
            <w:gridSpan w:val="2"/>
            <w:tcBorders>
              <w:top w:val="nil"/>
              <w:left w:val="nil"/>
              <w:bottom w:val="nil"/>
              <w:right w:val="nil"/>
            </w:tcBorders>
            <w:tcMar>
              <w:top w:w="0" w:type="dxa"/>
              <w:left w:w="108" w:type="dxa"/>
              <w:bottom w:w="0" w:type="dxa"/>
              <w:right w:w="108" w:type="dxa"/>
            </w:tcMar>
          </w:tcPr>
          <w:p w14:paraId="2C78EB0D" w14:textId="77777777" w:rsidR="00E26F5E" w:rsidRPr="00ED5FE9" w:rsidRDefault="00E26F5E">
            <w:pPr>
              <w:suppressAutoHyphens/>
              <w:textAlignment w:val="baseline"/>
              <w:rPr>
                <w:szCs w:val="24"/>
                <w:lang w:eastAsia="lt-LT"/>
              </w:rPr>
            </w:pPr>
          </w:p>
        </w:tc>
        <w:tc>
          <w:tcPr>
            <w:tcW w:w="5274" w:type="dxa"/>
            <w:gridSpan w:val="3"/>
            <w:tcBorders>
              <w:top w:val="nil"/>
              <w:left w:val="nil"/>
              <w:bottom w:val="nil"/>
              <w:right w:val="nil"/>
            </w:tcBorders>
            <w:tcMar>
              <w:top w:w="0" w:type="dxa"/>
              <w:left w:w="108" w:type="dxa"/>
              <w:bottom w:w="0" w:type="dxa"/>
              <w:right w:w="108" w:type="dxa"/>
            </w:tcMar>
          </w:tcPr>
          <w:p w14:paraId="35DE23EC" w14:textId="41E4CF46" w:rsidR="00E26F5E" w:rsidRPr="00ED5FE9" w:rsidRDefault="00D0179B">
            <w:pPr>
              <w:suppressAutoHyphens/>
              <w:ind w:left="-11" w:firstLine="11"/>
              <w:textAlignment w:val="baseline"/>
              <w:rPr>
                <w:szCs w:val="24"/>
                <w:lang w:eastAsia="lt-LT"/>
              </w:rPr>
            </w:pPr>
            <w:r w:rsidRPr="00ED5FE9">
              <w:rPr>
                <w:szCs w:val="24"/>
                <w:lang w:eastAsia="lt-LT"/>
              </w:rPr>
              <w:t xml:space="preserve">                                                       202</w:t>
            </w:r>
            <w:r w:rsidR="0091194D" w:rsidRPr="00ED5FE9">
              <w:rPr>
                <w:szCs w:val="24"/>
                <w:lang w:eastAsia="lt-LT"/>
              </w:rPr>
              <w:t>4-</w:t>
            </w:r>
            <w:r w:rsidR="0081519A">
              <w:rPr>
                <w:szCs w:val="24"/>
                <w:lang w:eastAsia="lt-LT"/>
              </w:rPr>
              <w:t>0</w:t>
            </w:r>
            <w:r w:rsidR="00690AA2">
              <w:rPr>
                <w:szCs w:val="24"/>
                <w:lang w:eastAsia="lt-LT"/>
              </w:rPr>
              <w:t>7-</w:t>
            </w:r>
            <w:r w:rsidR="00D9412F">
              <w:rPr>
                <w:szCs w:val="24"/>
                <w:lang w:eastAsia="lt-LT"/>
              </w:rPr>
              <w:t>26</w:t>
            </w:r>
          </w:p>
        </w:tc>
      </w:tr>
      <w:tr w:rsidR="00E26F5E" w14:paraId="0CF1E8CE" w14:textId="77777777" w:rsidTr="00CB3605">
        <w:trPr>
          <w:gridBefore w:val="1"/>
          <w:wBefore w:w="98" w:type="dxa"/>
          <w:trHeight w:val="555"/>
        </w:trPr>
        <w:tc>
          <w:tcPr>
            <w:tcW w:w="2324" w:type="dxa"/>
            <w:gridSpan w:val="2"/>
            <w:tcBorders>
              <w:top w:val="nil"/>
              <w:left w:val="nil"/>
              <w:bottom w:val="nil"/>
              <w:right w:val="nil"/>
            </w:tcBorders>
            <w:tcMar>
              <w:top w:w="0" w:type="dxa"/>
              <w:left w:w="108" w:type="dxa"/>
              <w:bottom w:w="0" w:type="dxa"/>
              <w:right w:w="108" w:type="dxa"/>
            </w:tcMar>
          </w:tcPr>
          <w:p w14:paraId="07CFE018" w14:textId="77777777" w:rsidR="00E26F5E" w:rsidRPr="00ED5FE9" w:rsidRDefault="00E26F5E">
            <w:pPr>
              <w:suppressAutoHyphens/>
              <w:textAlignment w:val="baseline"/>
              <w:rPr>
                <w:szCs w:val="24"/>
                <w:lang w:eastAsia="lt-LT"/>
              </w:rPr>
            </w:pPr>
          </w:p>
        </w:tc>
        <w:tc>
          <w:tcPr>
            <w:tcW w:w="5766" w:type="dxa"/>
            <w:gridSpan w:val="2"/>
            <w:tcBorders>
              <w:top w:val="nil"/>
              <w:left w:val="nil"/>
              <w:bottom w:val="nil"/>
              <w:right w:val="nil"/>
            </w:tcBorders>
            <w:tcMar>
              <w:top w:w="0" w:type="dxa"/>
              <w:left w:w="108" w:type="dxa"/>
              <w:bottom w:w="0" w:type="dxa"/>
              <w:right w:w="108" w:type="dxa"/>
            </w:tcMar>
          </w:tcPr>
          <w:p w14:paraId="372960DC" w14:textId="1DEDF536" w:rsidR="00E26F5E" w:rsidRPr="00ED5FE9" w:rsidRDefault="00E26F5E" w:rsidP="00790B8A">
            <w:pPr>
              <w:suppressAutoHyphens/>
              <w:ind w:left="-11" w:firstLine="11"/>
              <w:textAlignment w:val="baseline"/>
              <w:rPr>
                <w:szCs w:val="24"/>
                <w:lang w:eastAsia="lt-LT"/>
              </w:rPr>
            </w:pPr>
          </w:p>
        </w:tc>
        <w:tc>
          <w:tcPr>
            <w:tcW w:w="1934" w:type="dxa"/>
            <w:gridSpan w:val="2"/>
            <w:tcBorders>
              <w:top w:val="nil"/>
              <w:left w:val="nil"/>
              <w:bottom w:val="nil"/>
              <w:right w:val="nil"/>
            </w:tcBorders>
            <w:tcMar>
              <w:top w:w="0" w:type="dxa"/>
              <w:left w:w="108" w:type="dxa"/>
              <w:bottom w:w="0" w:type="dxa"/>
              <w:right w:w="108" w:type="dxa"/>
            </w:tcMar>
          </w:tcPr>
          <w:p w14:paraId="4975B98E" w14:textId="77777777" w:rsidR="00E26F5E" w:rsidRPr="00ED5FE9" w:rsidRDefault="00E26F5E">
            <w:pPr>
              <w:suppressAutoHyphens/>
              <w:textAlignment w:val="baseline"/>
              <w:rPr>
                <w:szCs w:val="24"/>
                <w:lang w:eastAsia="lt-LT"/>
              </w:rPr>
            </w:pPr>
          </w:p>
        </w:tc>
        <w:tc>
          <w:tcPr>
            <w:tcW w:w="5274" w:type="dxa"/>
            <w:gridSpan w:val="3"/>
            <w:tcBorders>
              <w:top w:val="nil"/>
              <w:left w:val="nil"/>
              <w:bottom w:val="nil"/>
              <w:right w:val="nil"/>
            </w:tcBorders>
            <w:tcMar>
              <w:top w:w="0" w:type="dxa"/>
              <w:left w:w="108" w:type="dxa"/>
              <w:bottom w:w="0" w:type="dxa"/>
              <w:right w:w="108" w:type="dxa"/>
            </w:tcMar>
          </w:tcPr>
          <w:p w14:paraId="07276247" w14:textId="77777777" w:rsidR="00E26F5E" w:rsidRPr="00ED5FE9" w:rsidRDefault="00E26F5E">
            <w:pPr>
              <w:suppressAutoHyphens/>
              <w:ind w:left="-11" w:firstLine="64"/>
              <w:textAlignment w:val="baseline"/>
              <w:rPr>
                <w:szCs w:val="24"/>
                <w:lang w:eastAsia="lt-LT"/>
              </w:rPr>
            </w:pPr>
          </w:p>
        </w:tc>
      </w:tr>
    </w:tbl>
    <w:p w14:paraId="13497575" w14:textId="77777777" w:rsidR="00E26F5E" w:rsidRDefault="00E26F5E" w:rsidP="00A60A15">
      <w:pPr>
        <w:jc w:val="both"/>
        <w:rPr>
          <w:b/>
          <w:sz w:val="20"/>
        </w:rPr>
      </w:pPr>
    </w:p>
    <w:sectPr w:rsidR="00E26F5E" w:rsidSect="00465614">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9A4D67" w14:textId="77777777" w:rsidR="003C1AC3" w:rsidRDefault="003C1AC3">
      <w:pPr>
        <w:rPr>
          <w:lang w:eastAsia="lt-LT"/>
        </w:rPr>
      </w:pPr>
      <w:r>
        <w:rPr>
          <w:lang w:eastAsia="lt-LT"/>
        </w:rPr>
        <w:separator/>
      </w:r>
    </w:p>
  </w:endnote>
  <w:endnote w:type="continuationSeparator" w:id="0">
    <w:p w14:paraId="63B6BE30" w14:textId="77777777" w:rsidR="003C1AC3" w:rsidRDefault="003C1AC3">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BAC732" w14:textId="77777777" w:rsidR="003C1AC3" w:rsidRDefault="003C1AC3">
      <w:pPr>
        <w:rPr>
          <w:lang w:eastAsia="lt-LT"/>
        </w:rPr>
      </w:pPr>
      <w:r>
        <w:rPr>
          <w:lang w:eastAsia="lt-LT"/>
        </w:rPr>
        <w:separator/>
      </w:r>
    </w:p>
  </w:footnote>
  <w:footnote w:type="continuationSeparator" w:id="0">
    <w:p w14:paraId="4870B3BF" w14:textId="77777777" w:rsidR="003C1AC3" w:rsidRDefault="003C1AC3">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D18E3E" w14:textId="77777777" w:rsidR="00E26F5E" w:rsidRDefault="00F852EA">
    <w:pPr>
      <w:pStyle w:val="Antrats"/>
      <w:jc w:val="center"/>
    </w:pPr>
    <w:r>
      <w:fldChar w:fldCharType="begin"/>
    </w:r>
    <w:r>
      <w:instrText>PAGE   \* MERGEFORMAT</w:instrText>
    </w:r>
    <w:r>
      <w:fldChar w:fldCharType="separate"/>
    </w:r>
    <w:r w:rsidR="002600E3">
      <w:rPr>
        <w:noProof/>
      </w:rPr>
      <w:t>3</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D05658"/>
    <w:multiLevelType w:val="hybridMultilevel"/>
    <w:tmpl w:val="3DFA0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F35783"/>
    <w:multiLevelType w:val="multilevel"/>
    <w:tmpl w:val="C24C816A"/>
    <w:lvl w:ilvl="0">
      <w:start w:val="5"/>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C5C7E82"/>
    <w:multiLevelType w:val="multilevel"/>
    <w:tmpl w:val="3932A5F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0E11BC"/>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6F514342"/>
    <w:multiLevelType w:val="hybridMultilevel"/>
    <w:tmpl w:val="B422F7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472668"/>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7B327E56"/>
    <w:multiLevelType w:val="hybridMultilevel"/>
    <w:tmpl w:val="9FD65564"/>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091557">
    <w:abstractNumId w:val="3"/>
  </w:num>
  <w:num w:numId="2" w16cid:durableId="1503885749">
    <w:abstractNumId w:val="0"/>
  </w:num>
  <w:num w:numId="3" w16cid:durableId="2027487734">
    <w:abstractNumId w:val="5"/>
  </w:num>
  <w:num w:numId="4" w16cid:durableId="514223949">
    <w:abstractNumId w:val="4"/>
  </w:num>
  <w:num w:numId="5" w16cid:durableId="1340545225">
    <w:abstractNumId w:val="1"/>
  </w:num>
  <w:num w:numId="6" w16cid:durableId="1466508125">
    <w:abstractNumId w:val="2"/>
  </w:num>
  <w:num w:numId="7" w16cid:durableId="509367705">
    <w:abstractNumId w:val="6"/>
  </w:num>
  <w:num w:numId="8" w16cid:durableId="5404814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6E7"/>
    <w:rsid w:val="0001098F"/>
    <w:rsid w:val="00011DF0"/>
    <w:rsid w:val="00022390"/>
    <w:rsid w:val="00025B0E"/>
    <w:rsid w:val="00030C55"/>
    <w:rsid w:val="0003172A"/>
    <w:rsid w:val="000454CA"/>
    <w:rsid w:val="00066DC8"/>
    <w:rsid w:val="00070859"/>
    <w:rsid w:val="00077791"/>
    <w:rsid w:val="00080283"/>
    <w:rsid w:val="00084373"/>
    <w:rsid w:val="000B3CE9"/>
    <w:rsid w:val="001043DA"/>
    <w:rsid w:val="00111618"/>
    <w:rsid w:val="0011271C"/>
    <w:rsid w:val="00117E03"/>
    <w:rsid w:val="001240ED"/>
    <w:rsid w:val="00125976"/>
    <w:rsid w:val="0013511B"/>
    <w:rsid w:val="00161C3D"/>
    <w:rsid w:val="001632E8"/>
    <w:rsid w:val="00166828"/>
    <w:rsid w:val="00175FF4"/>
    <w:rsid w:val="00176DBA"/>
    <w:rsid w:val="001919E9"/>
    <w:rsid w:val="001A6024"/>
    <w:rsid w:val="001D0D4C"/>
    <w:rsid w:val="001D4264"/>
    <w:rsid w:val="002118BE"/>
    <w:rsid w:val="00236D5B"/>
    <w:rsid w:val="00240072"/>
    <w:rsid w:val="00243460"/>
    <w:rsid w:val="002513D4"/>
    <w:rsid w:val="00254D33"/>
    <w:rsid w:val="00256A73"/>
    <w:rsid w:val="002600E3"/>
    <w:rsid w:val="00266A1F"/>
    <w:rsid w:val="002730F3"/>
    <w:rsid w:val="002762FC"/>
    <w:rsid w:val="00280FE0"/>
    <w:rsid w:val="00284295"/>
    <w:rsid w:val="002874AD"/>
    <w:rsid w:val="00290097"/>
    <w:rsid w:val="002937E9"/>
    <w:rsid w:val="002964FE"/>
    <w:rsid w:val="002969DA"/>
    <w:rsid w:val="002A2685"/>
    <w:rsid w:val="002B006D"/>
    <w:rsid w:val="002B1FB5"/>
    <w:rsid w:val="002B5AF8"/>
    <w:rsid w:val="002D4E58"/>
    <w:rsid w:val="002E70D0"/>
    <w:rsid w:val="00302DFD"/>
    <w:rsid w:val="00320140"/>
    <w:rsid w:val="00320235"/>
    <w:rsid w:val="003232A0"/>
    <w:rsid w:val="003233D3"/>
    <w:rsid w:val="00323CDE"/>
    <w:rsid w:val="00323D4D"/>
    <w:rsid w:val="00335BAB"/>
    <w:rsid w:val="003504DE"/>
    <w:rsid w:val="00375955"/>
    <w:rsid w:val="00390BF4"/>
    <w:rsid w:val="003A3B1D"/>
    <w:rsid w:val="003B0855"/>
    <w:rsid w:val="003B1145"/>
    <w:rsid w:val="003B61CC"/>
    <w:rsid w:val="003C1AC3"/>
    <w:rsid w:val="003D781F"/>
    <w:rsid w:val="003E7A30"/>
    <w:rsid w:val="003F2B86"/>
    <w:rsid w:val="003F3DF0"/>
    <w:rsid w:val="003F47CF"/>
    <w:rsid w:val="00416CAA"/>
    <w:rsid w:val="004241E2"/>
    <w:rsid w:val="00431B4A"/>
    <w:rsid w:val="00440781"/>
    <w:rsid w:val="00442BB2"/>
    <w:rsid w:val="0044636D"/>
    <w:rsid w:val="004512D3"/>
    <w:rsid w:val="004551FB"/>
    <w:rsid w:val="00461FF8"/>
    <w:rsid w:val="00465614"/>
    <w:rsid w:val="0047493D"/>
    <w:rsid w:val="004846DE"/>
    <w:rsid w:val="004976DA"/>
    <w:rsid w:val="004A5F9A"/>
    <w:rsid w:val="004B0203"/>
    <w:rsid w:val="004B2857"/>
    <w:rsid w:val="004C043F"/>
    <w:rsid w:val="004C66E7"/>
    <w:rsid w:val="005052F4"/>
    <w:rsid w:val="0050679E"/>
    <w:rsid w:val="00511676"/>
    <w:rsid w:val="005128BD"/>
    <w:rsid w:val="00534EB3"/>
    <w:rsid w:val="00546DCA"/>
    <w:rsid w:val="00547325"/>
    <w:rsid w:val="005474D9"/>
    <w:rsid w:val="005563B8"/>
    <w:rsid w:val="005574F3"/>
    <w:rsid w:val="00562B78"/>
    <w:rsid w:val="005631EB"/>
    <w:rsid w:val="0056320F"/>
    <w:rsid w:val="00565A71"/>
    <w:rsid w:val="005777D9"/>
    <w:rsid w:val="00591F65"/>
    <w:rsid w:val="00592BD5"/>
    <w:rsid w:val="005A614D"/>
    <w:rsid w:val="005A7BA2"/>
    <w:rsid w:val="005B6F2E"/>
    <w:rsid w:val="005C3636"/>
    <w:rsid w:val="005D4FB5"/>
    <w:rsid w:val="005E62FB"/>
    <w:rsid w:val="00611774"/>
    <w:rsid w:val="00612F50"/>
    <w:rsid w:val="006208DD"/>
    <w:rsid w:val="006350D4"/>
    <w:rsid w:val="006368E4"/>
    <w:rsid w:val="00642559"/>
    <w:rsid w:val="00650165"/>
    <w:rsid w:val="006602C3"/>
    <w:rsid w:val="0066120F"/>
    <w:rsid w:val="006621BF"/>
    <w:rsid w:val="00690A0D"/>
    <w:rsid w:val="00690AA2"/>
    <w:rsid w:val="006B5F35"/>
    <w:rsid w:val="006B6E2A"/>
    <w:rsid w:val="006B799F"/>
    <w:rsid w:val="006C4031"/>
    <w:rsid w:val="006D2C28"/>
    <w:rsid w:val="006D64DB"/>
    <w:rsid w:val="006E5184"/>
    <w:rsid w:val="006F40A3"/>
    <w:rsid w:val="006F5BAB"/>
    <w:rsid w:val="0072730D"/>
    <w:rsid w:val="00751D3A"/>
    <w:rsid w:val="00752B22"/>
    <w:rsid w:val="00764001"/>
    <w:rsid w:val="00775609"/>
    <w:rsid w:val="007802E2"/>
    <w:rsid w:val="00781F9E"/>
    <w:rsid w:val="007909D3"/>
    <w:rsid w:val="00790B8A"/>
    <w:rsid w:val="007A5298"/>
    <w:rsid w:val="007B2706"/>
    <w:rsid w:val="007B39C9"/>
    <w:rsid w:val="007C0C0F"/>
    <w:rsid w:val="007C44E5"/>
    <w:rsid w:val="007C5D5C"/>
    <w:rsid w:val="007D0C60"/>
    <w:rsid w:val="007D686F"/>
    <w:rsid w:val="00807989"/>
    <w:rsid w:val="00811283"/>
    <w:rsid w:val="0081519A"/>
    <w:rsid w:val="0083393F"/>
    <w:rsid w:val="008377AE"/>
    <w:rsid w:val="00841FC8"/>
    <w:rsid w:val="00845C42"/>
    <w:rsid w:val="008727FF"/>
    <w:rsid w:val="00894943"/>
    <w:rsid w:val="008A3E05"/>
    <w:rsid w:val="008B2A4C"/>
    <w:rsid w:val="008D1485"/>
    <w:rsid w:val="008D3464"/>
    <w:rsid w:val="008D7A40"/>
    <w:rsid w:val="008F7D72"/>
    <w:rsid w:val="0091194D"/>
    <w:rsid w:val="00924B4E"/>
    <w:rsid w:val="00942C31"/>
    <w:rsid w:val="00954137"/>
    <w:rsid w:val="0096021B"/>
    <w:rsid w:val="00985DB5"/>
    <w:rsid w:val="009A644A"/>
    <w:rsid w:val="009A7E38"/>
    <w:rsid w:val="009B19F7"/>
    <w:rsid w:val="009C604B"/>
    <w:rsid w:val="00A04B87"/>
    <w:rsid w:val="00A12EAB"/>
    <w:rsid w:val="00A15F70"/>
    <w:rsid w:val="00A22196"/>
    <w:rsid w:val="00A27EB1"/>
    <w:rsid w:val="00A60A15"/>
    <w:rsid w:val="00A67438"/>
    <w:rsid w:val="00A711CE"/>
    <w:rsid w:val="00A71473"/>
    <w:rsid w:val="00A76AC7"/>
    <w:rsid w:val="00A9513E"/>
    <w:rsid w:val="00AA196C"/>
    <w:rsid w:val="00AB376C"/>
    <w:rsid w:val="00AD1242"/>
    <w:rsid w:val="00AD75CE"/>
    <w:rsid w:val="00AE06D3"/>
    <w:rsid w:val="00AE3280"/>
    <w:rsid w:val="00AF2D71"/>
    <w:rsid w:val="00AF6E26"/>
    <w:rsid w:val="00B12264"/>
    <w:rsid w:val="00B16C57"/>
    <w:rsid w:val="00B256F3"/>
    <w:rsid w:val="00B27988"/>
    <w:rsid w:val="00B534B2"/>
    <w:rsid w:val="00B53FC8"/>
    <w:rsid w:val="00B74D7A"/>
    <w:rsid w:val="00B80F8E"/>
    <w:rsid w:val="00B84E75"/>
    <w:rsid w:val="00B8611A"/>
    <w:rsid w:val="00B86F92"/>
    <w:rsid w:val="00B87E8D"/>
    <w:rsid w:val="00BA2186"/>
    <w:rsid w:val="00BA6A26"/>
    <w:rsid w:val="00BB107D"/>
    <w:rsid w:val="00BB3DB3"/>
    <w:rsid w:val="00BC5EBE"/>
    <w:rsid w:val="00BD20CC"/>
    <w:rsid w:val="00BE2593"/>
    <w:rsid w:val="00BF1427"/>
    <w:rsid w:val="00BF68C2"/>
    <w:rsid w:val="00BF7EA1"/>
    <w:rsid w:val="00C05A50"/>
    <w:rsid w:val="00C30008"/>
    <w:rsid w:val="00C32652"/>
    <w:rsid w:val="00C36B51"/>
    <w:rsid w:val="00C72C78"/>
    <w:rsid w:val="00C73078"/>
    <w:rsid w:val="00CA2070"/>
    <w:rsid w:val="00CB3605"/>
    <w:rsid w:val="00CB4790"/>
    <w:rsid w:val="00CC0C4B"/>
    <w:rsid w:val="00CC5267"/>
    <w:rsid w:val="00CD6F1E"/>
    <w:rsid w:val="00CF14AE"/>
    <w:rsid w:val="00CF4501"/>
    <w:rsid w:val="00D0179B"/>
    <w:rsid w:val="00D24846"/>
    <w:rsid w:val="00D24CCA"/>
    <w:rsid w:val="00D273AD"/>
    <w:rsid w:val="00D41A4F"/>
    <w:rsid w:val="00D46681"/>
    <w:rsid w:val="00D505FC"/>
    <w:rsid w:val="00D52A33"/>
    <w:rsid w:val="00D5640B"/>
    <w:rsid w:val="00D67316"/>
    <w:rsid w:val="00D71F76"/>
    <w:rsid w:val="00D809E7"/>
    <w:rsid w:val="00D810AE"/>
    <w:rsid w:val="00D87745"/>
    <w:rsid w:val="00D9412F"/>
    <w:rsid w:val="00DA0485"/>
    <w:rsid w:val="00DC06D4"/>
    <w:rsid w:val="00DC2214"/>
    <w:rsid w:val="00DE31DE"/>
    <w:rsid w:val="00DE74E5"/>
    <w:rsid w:val="00DE7CB5"/>
    <w:rsid w:val="00E222AD"/>
    <w:rsid w:val="00E26F5E"/>
    <w:rsid w:val="00E54E06"/>
    <w:rsid w:val="00E5569F"/>
    <w:rsid w:val="00E75857"/>
    <w:rsid w:val="00E94325"/>
    <w:rsid w:val="00EB33D5"/>
    <w:rsid w:val="00EC4FBA"/>
    <w:rsid w:val="00ED5FE9"/>
    <w:rsid w:val="00EF0E97"/>
    <w:rsid w:val="00F126E7"/>
    <w:rsid w:val="00F1345F"/>
    <w:rsid w:val="00F13DE4"/>
    <w:rsid w:val="00F26F9C"/>
    <w:rsid w:val="00F454D8"/>
    <w:rsid w:val="00F515D8"/>
    <w:rsid w:val="00F52720"/>
    <w:rsid w:val="00F56F2B"/>
    <w:rsid w:val="00F75E2C"/>
    <w:rsid w:val="00F83C63"/>
    <w:rsid w:val="00F84977"/>
    <w:rsid w:val="00F852EA"/>
    <w:rsid w:val="00FC03E4"/>
    <w:rsid w:val="00FC4871"/>
    <w:rsid w:val="00FD1F28"/>
    <w:rsid w:val="00FF732A"/>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uiPriority w:val="34"/>
    <w:qFormat/>
    <w:rsid w:val="003E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2345375">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1367</Words>
  <Characters>7793</Characters>
  <Application>Microsoft Office Word</Application>
  <DocSecurity>0</DocSecurity>
  <Lines>64</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Šakių Savivaldybė</cp:lastModifiedBy>
  <cp:revision>4</cp:revision>
  <cp:lastPrinted>2024-07-26T10:31:00Z</cp:lastPrinted>
  <dcterms:created xsi:type="dcterms:W3CDTF">2024-07-29T05:07:00Z</dcterms:created>
  <dcterms:modified xsi:type="dcterms:W3CDTF">2024-07-29T05:09:00Z</dcterms:modified>
</cp:coreProperties>
</file>