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6CCD5" w14:textId="6BB8218B" w:rsidR="00066739" w:rsidRPr="00347DF9" w:rsidRDefault="00066739" w:rsidP="00066739">
      <w:pPr>
        <w:rPr>
          <w:rFonts w:ascii="Times New Roman" w:hAnsi="Times New Roman"/>
          <w:b/>
          <w:lang w:val="lt-LT" w:eastAsia="lt-LT"/>
        </w:rPr>
      </w:pPr>
      <w:r w:rsidRPr="00347DF9">
        <w:rPr>
          <w:noProof/>
          <w:lang w:val="lt-LT" w:eastAsia="lt-LT"/>
        </w:rPr>
        <w:drawing>
          <wp:anchor distT="0" distB="0" distL="114300" distR="114300" simplePos="0" relativeHeight="251659264" behindDoc="0" locked="0" layoutInCell="1" allowOverlap="1" wp14:anchorId="0006BBD4" wp14:editId="666D563A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542925" cy="609600"/>
            <wp:effectExtent l="0" t="0" r="9525" b="0"/>
            <wp:wrapSquare wrapText="bothSides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3CCC0C7" w14:textId="77777777" w:rsidR="00066739" w:rsidRPr="00347DF9" w:rsidRDefault="00066739" w:rsidP="00066739">
      <w:pPr>
        <w:jc w:val="center"/>
        <w:rPr>
          <w:rFonts w:ascii="Times New Roman" w:hAnsi="Times New Roman"/>
          <w:b/>
          <w:lang w:val="lt-LT"/>
        </w:rPr>
      </w:pPr>
    </w:p>
    <w:p w14:paraId="1E9674AD" w14:textId="77777777" w:rsidR="009B1A78" w:rsidRDefault="009B1A78" w:rsidP="00066739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5A49F76E" w14:textId="77777777" w:rsidR="009B1A78" w:rsidRDefault="009B1A78" w:rsidP="00066739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0014371E" w14:textId="77777777" w:rsidR="009B1A78" w:rsidRPr="009B1A78" w:rsidRDefault="009B1A78" w:rsidP="00066739">
      <w:pPr>
        <w:jc w:val="center"/>
        <w:rPr>
          <w:rFonts w:ascii="Times New Roman" w:hAnsi="Times New Roman"/>
          <w:b/>
          <w:lang w:val="lt-LT"/>
        </w:rPr>
      </w:pPr>
    </w:p>
    <w:p w14:paraId="010C4B05" w14:textId="5DF7A224" w:rsidR="00066739" w:rsidRPr="00347DF9" w:rsidRDefault="00066739" w:rsidP="00066739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47DF9">
        <w:rPr>
          <w:rFonts w:ascii="Times New Roman" w:hAnsi="Times New Roman"/>
          <w:b/>
          <w:sz w:val="24"/>
          <w:szCs w:val="24"/>
          <w:lang w:val="lt-LT"/>
        </w:rPr>
        <w:t>ŠAKIŲ RAJONO SAVIVALDYBĖS TARYBA</w:t>
      </w:r>
    </w:p>
    <w:p w14:paraId="4FA69F2F" w14:textId="77777777" w:rsidR="00066739" w:rsidRPr="00347DF9" w:rsidRDefault="00066739" w:rsidP="00066739">
      <w:pPr>
        <w:pStyle w:val="Antrat3"/>
        <w:jc w:val="left"/>
        <w:rPr>
          <w:b/>
          <w:szCs w:val="24"/>
          <w:lang w:val="lt-LT"/>
        </w:rPr>
      </w:pPr>
    </w:p>
    <w:p w14:paraId="4635B9E6" w14:textId="77777777" w:rsidR="00066739" w:rsidRPr="00347DF9" w:rsidRDefault="00066739" w:rsidP="00066739">
      <w:pPr>
        <w:pStyle w:val="Antrat3"/>
        <w:rPr>
          <w:b/>
          <w:szCs w:val="24"/>
          <w:lang w:val="lt-LT"/>
        </w:rPr>
      </w:pPr>
      <w:r w:rsidRPr="00347DF9">
        <w:rPr>
          <w:b/>
          <w:szCs w:val="24"/>
          <w:lang w:val="lt-LT"/>
        </w:rPr>
        <w:t>SPRENDIMAS</w:t>
      </w:r>
    </w:p>
    <w:p w14:paraId="16297A1C" w14:textId="77777777" w:rsidR="00066739" w:rsidRPr="00347DF9" w:rsidRDefault="00066739" w:rsidP="00066739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color w:val="00000A"/>
          <w:sz w:val="24"/>
          <w:szCs w:val="24"/>
          <w:lang w:val="lt-LT" w:eastAsia="lt-LT"/>
        </w:rPr>
      </w:pPr>
      <w:bookmarkStart w:id="0" w:name="_Hlk155279491"/>
      <w:r w:rsidRPr="00347DF9">
        <w:rPr>
          <w:rFonts w:ascii="Times New Roman" w:hAnsi="Times New Roman"/>
          <w:b/>
          <w:bCs/>
          <w:color w:val="00000A"/>
          <w:sz w:val="24"/>
          <w:szCs w:val="24"/>
          <w:lang w:val="lt-LT" w:eastAsia="lt-LT"/>
        </w:rPr>
        <w:t xml:space="preserve">DĖL ŠAKIŲ MIESTO </w:t>
      </w:r>
      <w:r w:rsidRPr="00347DF9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>SU PRIEMIESČIAIS BENDROJO PLANO SU GIS SISTEMA</w:t>
      </w:r>
      <w:r w:rsidRPr="00347DF9"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  <w:t xml:space="preserve"> KOREGAVIMO PATVIRTINIMO</w:t>
      </w:r>
    </w:p>
    <w:p w14:paraId="503E3792" w14:textId="77777777" w:rsidR="00066739" w:rsidRPr="00347DF9" w:rsidRDefault="00066739" w:rsidP="00066739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</w:pPr>
    </w:p>
    <w:bookmarkEnd w:id="0"/>
    <w:p w14:paraId="7DE6CD1A" w14:textId="33CA0844" w:rsidR="00066739" w:rsidRPr="00347DF9" w:rsidRDefault="00066739" w:rsidP="00066739">
      <w:pPr>
        <w:pStyle w:val="Antrat1"/>
        <w:tabs>
          <w:tab w:val="clear" w:pos="1242"/>
          <w:tab w:val="clear" w:pos="7450"/>
          <w:tab w:val="left" w:pos="0"/>
          <w:tab w:val="left" w:pos="9639"/>
        </w:tabs>
        <w:jc w:val="center"/>
        <w:rPr>
          <w:b/>
          <w:szCs w:val="24"/>
          <w:lang w:val="lt-LT"/>
        </w:rPr>
      </w:pPr>
      <w:r w:rsidRPr="00347DF9">
        <w:rPr>
          <w:szCs w:val="24"/>
          <w:lang w:val="lt-LT"/>
        </w:rPr>
        <w:t xml:space="preserve">2024 m. rugsėjo </w:t>
      </w:r>
      <w:r w:rsidR="00093676">
        <w:rPr>
          <w:szCs w:val="24"/>
          <w:lang w:val="lt-LT"/>
        </w:rPr>
        <w:t>20</w:t>
      </w:r>
      <w:r w:rsidRPr="00347DF9">
        <w:rPr>
          <w:szCs w:val="24"/>
          <w:lang w:val="lt-LT"/>
        </w:rPr>
        <w:t xml:space="preserve"> d. Nr. T-</w:t>
      </w:r>
      <w:r w:rsidR="000A3420">
        <w:rPr>
          <w:szCs w:val="24"/>
          <w:lang w:val="lt-LT"/>
        </w:rPr>
        <w:t>3</w:t>
      </w:r>
      <w:r w:rsidR="00B54C3E">
        <w:rPr>
          <w:szCs w:val="24"/>
          <w:lang w:val="lt-LT"/>
        </w:rPr>
        <w:t>16</w:t>
      </w:r>
    </w:p>
    <w:p w14:paraId="1A576252" w14:textId="77777777" w:rsidR="00066739" w:rsidRPr="00347DF9" w:rsidRDefault="00066739" w:rsidP="00066739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47DF9">
        <w:rPr>
          <w:rFonts w:ascii="Times New Roman" w:hAnsi="Times New Roman"/>
          <w:sz w:val="24"/>
          <w:szCs w:val="24"/>
          <w:lang w:val="lt-LT"/>
        </w:rPr>
        <w:t>Šakiai</w:t>
      </w:r>
    </w:p>
    <w:p w14:paraId="2563B1A4" w14:textId="77777777" w:rsidR="00066739" w:rsidRPr="00347DF9" w:rsidRDefault="00066739" w:rsidP="00066739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7CA2AFD9" w14:textId="3E1D1EB2" w:rsidR="00066739" w:rsidRPr="00347DF9" w:rsidRDefault="00066739" w:rsidP="00E16CBD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347DF9">
        <w:rPr>
          <w:rFonts w:ascii="Times New Roman" w:hAnsi="Times New Roman"/>
          <w:sz w:val="24"/>
          <w:szCs w:val="24"/>
          <w:lang w:val="lt-LT"/>
        </w:rPr>
        <w:t>Vadovaudamasi Lietuvos Respublikos vietos savivaldos įstatymo</w:t>
      </w:r>
      <w:r w:rsidRPr="00347DF9">
        <w:rPr>
          <w:rFonts w:ascii="Times New Roman" w:hAnsi="Times New Roman"/>
          <w:lang w:val="lt-LT"/>
        </w:rPr>
        <w:t xml:space="preserve"> </w:t>
      </w:r>
      <w:r w:rsidRPr="00347DF9">
        <w:rPr>
          <w:rFonts w:ascii="Times New Roman" w:hAnsi="Times New Roman"/>
          <w:sz w:val="24"/>
          <w:szCs w:val="24"/>
          <w:lang w:val="lt-LT"/>
        </w:rPr>
        <w:t>6</w:t>
      </w:r>
      <w:r w:rsidRPr="00347DF9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straipsnio 19 punktu, 15 straipsnio 2 dalies 24 punktu,  Lietuvos Respublikos teritorijų planavimo įstatymo </w:t>
      </w:r>
      <w:r w:rsidRPr="00347DF9">
        <w:rPr>
          <w:rFonts w:ascii="Times New Roman" w:hAnsi="Times New Roman"/>
          <w:sz w:val="24"/>
          <w:szCs w:val="24"/>
          <w:lang w:val="lt-LT" w:eastAsia="lt-LT"/>
        </w:rPr>
        <w:t xml:space="preserve">27 straipsnio </w:t>
      </w:r>
      <w:r w:rsidRPr="00347DF9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1 ir 3 dalimis, 28 straipsnio 6 dalimi, </w:t>
      </w:r>
      <w:r w:rsidRPr="00347DF9">
        <w:rPr>
          <w:rFonts w:ascii="Times New Roman" w:hAnsi="Times New Roman"/>
          <w:sz w:val="24"/>
          <w:szCs w:val="24"/>
          <w:lang w:val="lt-LT" w:eastAsia="lt-LT"/>
        </w:rPr>
        <w:t xml:space="preserve">Kompleksinio teritorijų planavimo dokumentų rengimo taisyklių, patvirtintų Lietuvos Respublikos aplinkos ministro 2014 m. sausio 2 d. įsakymu Nr. D1-8 „Dėl Kompleksinio teritorijų planavimo dokumentų rengimo taisyklių patvirtinimo“, 217 punktu, </w:t>
      </w:r>
      <w:r w:rsidRPr="00347DF9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atsižvelgdama į Valstybinės teritorijų planavimo ir statybos inspekcijos prie Aplinkos ministerijos  2024 m. rugsėjo 4 d. išduotą patikrinimo aktą Nr. REG 22877650, Šakių rajono savivaldybės mero 2024 m. rugsėjo 9 d. potvarkį Nr. MT-467 ,,Dėl teikimo“, Šakių rajono savivaldybės taryba </w:t>
      </w:r>
      <w:r w:rsidRPr="00347DF9">
        <w:rPr>
          <w:rFonts w:ascii="Times New Roman" w:hAnsi="Times New Roman"/>
          <w:color w:val="000000"/>
          <w:spacing w:val="60"/>
          <w:sz w:val="24"/>
          <w:szCs w:val="24"/>
          <w:lang w:val="lt-LT" w:eastAsia="lt-LT"/>
        </w:rPr>
        <w:t>nusprendžia</w:t>
      </w:r>
      <w:r w:rsidRPr="00347DF9">
        <w:rPr>
          <w:rFonts w:ascii="Times New Roman" w:hAnsi="Times New Roman"/>
          <w:color w:val="000000"/>
          <w:sz w:val="24"/>
          <w:szCs w:val="24"/>
          <w:lang w:val="lt-LT" w:eastAsia="lt-LT"/>
        </w:rPr>
        <w:t>:</w:t>
      </w:r>
      <w:bookmarkStart w:id="1" w:name="part_8ab7e7d40ee749d0954dc8cc887bd1c7"/>
      <w:bookmarkEnd w:id="1"/>
    </w:p>
    <w:p w14:paraId="08411EC8" w14:textId="48DC9F8B" w:rsidR="00066739" w:rsidRPr="00347DF9" w:rsidRDefault="00066739" w:rsidP="00E16CBD">
      <w:pPr>
        <w:tabs>
          <w:tab w:val="left" w:pos="6804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347DF9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1. Patvirtinti Šakių miesto su priemiesčiais bendrojo plano su GIS sistema, </w:t>
      </w:r>
      <w:r w:rsidRPr="00347DF9">
        <w:rPr>
          <w:rFonts w:ascii="Times New Roman" w:hAnsi="Times New Roman"/>
          <w:sz w:val="24"/>
          <w:szCs w:val="24"/>
          <w:lang w:val="lt-LT" w:eastAsia="lt-LT"/>
        </w:rPr>
        <w:t>patvirtinto</w:t>
      </w:r>
      <w:r w:rsidRPr="00347DF9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 2013 m. kovo 28 d. savivaldybės tarybos sprendimu Nr. T-106 „Dėl Šakių miesto su priemiesčiais bendrojo plano su GIS sistema</w:t>
      </w:r>
      <w:r w:rsidRPr="00347DF9">
        <w:rPr>
          <w:rFonts w:ascii="Times New Roman" w:eastAsia="Calibri" w:hAnsi="Times New Roman"/>
          <w:sz w:val="24"/>
          <w:szCs w:val="24"/>
          <w:lang w:val="lt-LT"/>
        </w:rPr>
        <w:t xml:space="preserve"> tvirtinimo“,</w:t>
      </w:r>
      <w:r w:rsidRPr="00347DF9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koregavimą</w:t>
      </w:r>
      <w:r w:rsidR="001E73CD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, </w:t>
      </w:r>
      <w:r w:rsidRPr="00347DF9">
        <w:rPr>
          <w:rFonts w:ascii="Times New Roman" w:hAnsi="Times New Roman"/>
          <w:color w:val="000000"/>
          <w:sz w:val="24"/>
          <w:szCs w:val="24"/>
          <w:lang w:val="lt-LT" w:eastAsia="lt-LT"/>
        </w:rPr>
        <w:t>parengt</w:t>
      </w:r>
      <w:r w:rsidR="001E73CD">
        <w:rPr>
          <w:rFonts w:ascii="Times New Roman" w:hAnsi="Times New Roman"/>
          <w:color w:val="000000"/>
          <w:sz w:val="24"/>
          <w:szCs w:val="24"/>
          <w:lang w:val="lt-LT" w:eastAsia="lt-LT"/>
        </w:rPr>
        <w:t>ą</w:t>
      </w:r>
      <w:r w:rsidRPr="001E73CD">
        <w:rPr>
          <w:rFonts w:ascii="Times New Roman" w:hAnsi="Times New Roman"/>
          <w:sz w:val="24"/>
          <w:szCs w:val="24"/>
          <w:lang w:val="lt-LT"/>
        </w:rPr>
        <w:t xml:space="preserve"> </w:t>
      </w:r>
      <w:bookmarkStart w:id="2" w:name="_Hlk176514633"/>
      <w:r w:rsidRPr="00347DF9">
        <w:rPr>
          <w:rFonts w:ascii="Times New Roman" w:hAnsi="Times New Roman"/>
          <w:sz w:val="24"/>
          <w:szCs w:val="24"/>
          <w:lang w:val="lt-LT" w:eastAsia="lt-LT"/>
        </w:rPr>
        <w:t xml:space="preserve">Topografijos, inžinerinės infrastruktūros, teritorijų planavimo ir statybos elektroninių vartų informacinėje sistemoje TPS „Vartai“ </w:t>
      </w:r>
      <w:hyperlink r:id="rId7" w:history="1">
        <w:r w:rsidRPr="00347DF9">
          <w:rPr>
            <w:rStyle w:val="Hipersaitas"/>
            <w:rFonts w:ascii="Times New Roman" w:hAnsi="Times New Roman"/>
            <w:sz w:val="24"/>
            <w:szCs w:val="24"/>
            <w:lang w:val="lt-LT" w:eastAsia="lt-LT"/>
          </w:rPr>
          <w:t>www.planuojustatau.lt</w:t>
        </w:r>
      </w:hyperlink>
      <w:r w:rsidRPr="00347DF9">
        <w:rPr>
          <w:rFonts w:ascii="Times New Roman" w:hAnsi="Times New Roman"/>
          <w:sz w:val="24"/>
          <w:szCs w:val="24"/>
          <w:lang w:val="lt-LT" w:eastAsia="lt-LT"/>
        </w:rPr>
        <w:t xml:space="preserve"> (buv. </w:t>
      </w:r>
      <w:r w:rsidRPr="00BC3D50">
        <w:rPr>
          <w:rFonts w:ascii="Times New Roman" w:hAnsi="Times New Roman"/>
          <w:sz w:val="24"/>
          <w:szCs w:val="24"/>
          <w:lang w:val="lt-LT" w:eastAsia="lt-LT"/>
        </w:rPr>
        <w:t>Lietuvos Respublikos teritorijų planavimo dokumentų rengimo ir teritorijų planavimo proceso valstybinės priežiūros informacinėje sistemoje</w:t>
      </w:r>
      <w:r w:rsidRPr="00347DF9">
        <w:rPr>
          <w:rFonts w:ascii="Times New Roman" w:hAnsi="Times New Roman"/>
          <w:sz w:val="24"/>
          <w:szCs w:val="24"/>
          <w:lang w:val="lt-LT" w:eastAsia="lt-LT"/>
        </w:rPr>
        <w:t xml:space="preserve"> (TPDRIS) </w:t>
      </w:r>
      <w:r w:rsidRPr="001E73CD">
        <w:rPr>
          <w:rFonts w:ascii="Times New Roman" w:hAnsi="Times New Roman"/>
          <w:sz w:val="24"/>
          <w:szCs w:val="24"/>
          <w:lang w:val="lt-LT"/>
        </w:rPr>
        <w:t>(</w:t>
      </w:r>
      <w:bookmarkStart w:id="3" w:name="_Hlk176520566"/>
      <w:r w:rsidRPr="001E73CD">
        <w:rPr>
          <w:rFonts w:ascii="Times New Roman" w:hAnsi="Times New Roman"/>
          <w:sz w:val="24"/>
          <w:szCs w:val="24"/>
          <w:lang w:val="lt-LT"/>
        </w:rPr>
        <w:t>parengto TPD Nr. K-VT-84-23-934</w:t>
      </w:r>
      <w:bookmarkEnd w:id="3"/>
      <w:r w:rsidRPr="001E73CD">
        <w:rPr>
          <w:rFonts w:ascii="Times New Roman" w:hAnsi="Times New Roman"/>
          <w:sz w:val="24"/>
          <w:szCs w:val="24"/>
          <w:lang w:val="lt-LT"/>
        </w:rPr>
        <w:t>).  </w:t>
      </w:r>
    </w:p>
    <w:bookmarkEnd w:id="2"/>
    <w:p w14:paraId="45469761" w14:textId="7E2F6AA0" w:rsidR="00066739" w:rsidRPr="00347DF9" w:rsidRDefault="00066739" w:rsidP="00E16CBD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347DF9">
        <w:rPr>
          <w:rFonts w:ascii="Times New Roman" w:hAnsi="Times New Roman"/>
          <w:sz w:val="24"/>
          <w:szCs w:val="24"/>
          <w:lang w:val="lt-LT" w:eastAsia="lt-LT"/>
        </w:rPr>
        <w:t>2. Nustatyti, kad</w:t>
      </w:r>
      <w:r w:rsidR="00093676">
        <w:rPr>
          <w:rFonts w:ascii="Times New Roman" w:hAnsi="Times New Roman"/>
          <w:sz w:val="24"/>
          <w:szCs w:val="24"/>
          <w:lang w:val="lt-LT" w:eastAsia="lt-LT"/>
        </w:rPr>
        <w:t>:</w:t>
      </w:r>
    </w:p>
    <w:p w14:paraId="402A2AF9" w14:textId="77777777" w:rsidR="00066739" w:rsidRPr="00347DF9" w:rsidRDefault="00066739" w:rsidP="00E16CBD">
      <w:pPr>
        <w:spacing w:line="276" w:lineRule="auto"/>
        <w:ind w:firstLine="720"/>
        <w:jc w:val="both"/>
        <w:rPr>
          <w:rFonts w:ascii="Times New Roman" w:eastAsia="Calibri" w:hAnsi="Times New Roman"/>
          <w:sz w:val="24"/>
          <w:szCs w:val="24"/>
          <w:lang w:val="lt-LT"/>
        </w:rPr>
      </w:pPr>
      <w:r w:rsidRPr="00347DF9">
        <w:rPr>
          <w:rFonts w:ascii="Times New Roman" w:hAnsi="Times New Roman"/>
          <w:sz w:val="24"/>
          <w:szCs w:val="24"/>
          <w:lang w:val="lt-LT" w:eastAsia="lt-LT"/>
        </w:rPr>
        <w:t>2.1. Šakių miesto su priemiesčiais bendrojo plano su GIS sistema koregavimas įsigalioja kitą dieną po jo įregistravimo ir paskelbimo Lietuvos Respublikos teritorijų planavimo dokumentų registre.</w:t>
      </w:r>
      <w:r w:rsidRPr="00347DF9">
        <w:rPr>
          <w:rFonts w:ascii="Times New Roman" w:hAnsi="Times New Roman"/>
          <w:color w:val="000000"/>
          <w:szCs w:val="24"/>
          <w:lang w:val="lt-LT"/>
        </w:rPr>
        <w:t xml:space="preserve"> </w:t>
      </w:r>
    </w:p>
    <w:p w14:paraId="2CBF57EB" w14:textId="2C084CF7" w:rsidR="00066739" w:rsidRPr="00347DF9" w:rsidRDefault="00066739" w:rsidP="00E16CBD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347DF9">
        <w:rPr>
          <w:rFonts w:ascii="Times New Roman" w:hAnsi="Times New Roman"/>
          <w:sz w:val="24"/>
          <w:szCs w:val="24"/>
          <w:lang w:val="lt-LT" w:eastAsia="lt-LT"/>
        </w:rPr>
        <w:t xml:space="preserve">2.2. </w:t>
      </w:r>
      <w:r w:rsidR="009B1A78">
        <w:rPr>
          <w:rFonts w:ascii="Times New Roman" w:hAnsi="Times New Roman"/>
          <w:sz w:val="24"/>
          <w:szCs w:val="24"/>
          <w:lang w:val="lt-LT" w:eastAsia="lt-LT"/>
        </w:rPr>
        <w:t>š</w:t>
      </w:r>
      <w:r w:rsidRPr="00347DF9">
        <w:rPr>
          <w:rFonts w:ascii="Times New Roman" w:hAnsi="Times New Roman"/>
          <w:sz w:val="24"/>
          <w:szCs w:val="24"/>
          <w:lang w:val="lt-LT" w:eastAsia="lt-LT"/>
        </w:rPr>
        <w:t xml:space="preserve">is sprendimas įkeliamas į </w:t>
      </w:r>
      <w:bookmarkStart w:id="4" w:name="_Hlk176507851"/>
      <w:r w:rsidRPr="00347DF9">
        <w:rPr>
          <w:rFonts w:ascii="Times New Roman" w:hAnsi="Times New Roman"/>
          <w:sz w:val="24"/>
          <w:szCs w:val="24"/>
          <w:lang w:val="lt-LT" w:eastAsia="lt-LT"/>
        </w:rPr>
        <w:t>Topografijos, inžinerinės infrastruktūros, teritorijų planavimo ir statybos elektroninių vartų informacinę sistemą TPS „Vartai“ (</w:t>
      </w:r>
      <w:hyperlink r:id="rId8" w:history="1">
        <w:r w:rsidRPr="00347DF9">
          <w:rPr>
            <w:rStyle w:val="Hipersaitas"/>
            <w:rFonts w:ascii="Times New Roman" w:hAnsi="Times New Roman"/>
            <w:sz w:val="24"/>
            <w:szCs w:val="24"/>
            <w:lang w:val="lt-LT" w:eastAsia="lt-LT"/>
          </w:rPr>
          <w:t>www.planuojustatau.lt</w:t>
        </w:r>
      </w:hyperlink>
      <w:r w:rsidRPr="00347DF9">
        <w:rPr>
          <w:rFonts w:ascii="Times New Roman" w:hAnsi="Times New Roman"/>
          <w:sz w:val="24"/>
          <w:szCs w:val="24"/>
          <w:lang w:val="lt-LT" w:eastAsia="lt-LT"/>
        </w:rPr>
        <w:t>) (buv. Lietuvos Respublikos teritorijų planavimo dokumentų rengimo ir teritorijų planavimo proceso valstybinės priežiūros informacinėje sistemoje (TPDRIS) ir skelbiamas Teisės aktų registre bei Šakių rajono savivaldybės interneto svetainėje.</w:t>
      </w:r>
    </w:p>
    <w:p w14:paraId="333DA404" w14:textId="0CF5FFB3" w:rsidR="001E73CD" w:rsidRPr="001E73CD" w:rsidRDefault="001E73CD" w:rsidP="00E16CBD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bookmarkStart w:id="5" w:name="_Hlk176860615"/>
      <w:r w:rsidRPr="001E73CD">
        <w:rPr>
          <w:rFonts w:ascii="Times New Roman" w:hAnsi="Times New Roman"/>
          <w:sz w:val="24"/>
          <w:szCs w:val="24"/>
          <w:lang w:val="lt-LT"/>
        </w:rPr>
        <w:t xml:space="preserve">Šis sprendimas per vieną mėnesį </w:t>
      </w:r>
      <w:r w:rsidR="009B1A78">
        <w:rPr>
          <w:rFonts w:ascii="Times New Roman" w:hAnsi="Times New Roman"/>
          <w:sz w:val="24"/>
          <w:szCs w:val="24"/>
          <w:lang w:val="lt-LT"/>
        </w:rPr>
        <w:t>nuo sprendimo</w:t>
      </w:r>
      <w:r w:rsidRPr="001E73CD">
        <w:rPr>
          <w:rFonts w:ascii="Times New Roman" w:hAnsi="Times New Roman"/>
          <w:sz w:val="24"/>
          <w:szCs w:val="24"/>
          <w:lang w:val="lt-LT"/>
        </w:rPr>
        <w:t xml:space="preserve"> paskelbimo dienos gali būti skundžiamas Lietuvos administracinių ginčų komisijos Kauno apygardos skyriui</w:t>
      </w:r>
      <w:r w:rsidR="009B1A78">
        <w:rPr>
          <w:rFonts w:ascii="Times New Roman" w:hAnsi="Times New Roman"/>
          <w:sz w:val="24"/>
          <w:szCs w:val="24"/>
          <w:lang w:val="lt-LT"/>
        </w:rPr>
        <w:t xml:space="preserve"> adresu: </w:t>
      </w:r>
      <w:r w:rsidRPr="001E73CD">
        <w:rPr>
          <w:rFonts w:ascii="Times New Roman" w:hAnsi="Times New Roman"/>
          <w:sz w:val="24"/>
          <w:szCs w:val="24"/>
          <w:lang w:val="lt-LT"/>
        </w:rPr>
        <w:t>Laisvės al. 36, Kaunas</w:t>
      </w:r>
      <w:r w:rsidR="009B1A78">
        <w:rPr>
          <w:rFonts w:ascii="Times New Roman" w:hAnsi="Times New Roman"/>
          <w:sz w:val="24"/>
          <w:szCs w:val="24"/>
          <w:lang w:val="lt-LT"/>
        </w:rPr>
        <w:t>,</w:t>
      </w:r>
      <w:r w:rsidRPr="001E73CD">
        <w:rPr>
          <w:rFonts w:ascii="Times New Roman" w:hAnsi="Times New Roman"/>
          <w:sz w:val="24"/>
          <w:szCs w:val="24"/>
          <w:lang w:val="lt-LT"/>
        </w:rPr>
        <w:t xml:space="preserve"> arba Regionų administracini</w:t>
      </w:r>
      <w:r w:rsidR="00E16CBD">
        <w:rPr>
          <w:rFonts w:ascii="Times New Roman" w:hAnsi="Times New Roman"/>
          <w:sz w:val="24"/>
          <w:szCs w:val="24"/>
          <w:lang w:val="lt-LT"/>
        </w:rPr>
        <w:t>o</w:t>
      </w:r>
      <w:r w:rsidRPr="001E73CD">
        <w:rPr>
          <w:rFonts w:ascii="Times New Roman" w:hAnsi="Times New Roman"/>
          <w:sz w:val="24"/>
          <w:szCs w:val="24"/>
          <w:lang w:val="lt-LT"/>
        </w:rPr>
        <w:t xml:space="preserve"> teism</w:t>
      </w:r>
      <w:r w:rsidR="000B41BD">
        <w:rPr>
          <w:rFonts w:ascii="Times New Roman" w:hAnsi="Times New Roman"/>
          <w:sz w:val="24"/>
          <w:szCs w:val="24"/>
          <w:lang w:val="lt-LT"/>
        </w:rPr>
        <w:t>o Kauno rūmams</w:t>
      </w:r>
      <w:r w:rsidR="00E16CBD">
        <w:rPr>
          <w:rFonts w:ascii="Times New Roman" w:hAnsi="Times New Roman"/>
          <w:sz w:val="24"/>
          <w:szCs w:val="24"/>
          <w:lang w:val="lt-LT"/>
        </w:rPr>
        <w:t xml:space="preserve"> adresu:</w:t>
      </w:r>
      <w:r w:rsidRPr="001E73CD">
        <w:rPr>
          <w:rFonts w:ascii="Times New Roman" w:hAnsi="Times New Roman"/>
          <w:sz w:val="24"/>
          <w:szCs w:val="24"/>
          <w:lang w:val="lt-LT"/>
        </w:rPr>
        <w:t xml:space="preserve"> A. Mickevičiaus g. 8 A, Kaunas</w:t>
      </w:r>
      <w:r w:rsidR="000B41BD">
        <w:rPr>
          <w:rFonts w:ascii="Times New Roman" w:hAnsi="Times New Roman"/>
          <w:sz w:val="24"/>
          <w:szCs w:val="24"/>
          <w:lang w:val="lt-LT"/>
        </w:rPr>
        <w:t>.</w:t>
      </w:r>
    </w:p>
    <w:bookmarkEnd w:id="5"/>
    <w:p w14:paraId="439C9475" w14:textId="77777777" w:rsidR="00066739" w:rsidRPr="001E73CD" w:rsidRDefault="00066739" w:rsidP="00E16CBD">
      <w:pPr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bookmarkEnd w:id="4"/>
    <w:p w14:paraId="68F82E48" w14:textId="26A6D63F" w:rsidR="00066739" w:rsidRDefault="00066739" w:rsidP="00E16CBD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47DF9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47DF9">
        <w:rPr>
          <w:rFonts w:ascii="Times New Roman" w:hAnsi="Times New Roman"/>
          <w:sz w:val="24"/>
          <w:szCs w:val="24"/>
          <w:lang w:val="lt-LT"/>
        </w:rPr>
        <w:tab/>
      </w:r>
      <w:r w:rsidR="00E16CBD">
        <w:rPr>
          <w:rFonts w:ascii="Times New Roman" w:hAnsi="Times New Roman"/>
          <w:sz w:val="24"/>
          <w:szCs w:val="24"/>
          <w:lang w:val="lt-LT"/>
        </w:rPr>
        <w:tab/>
      </w:r>
      <w:r w:rsidR="00E16CBD">
        <w:rPr>
          <w:rFonts w:ascii="Times New Roman" w:hAnsi="Times New Roman"/>
          <w:sz w:val="24"/>
          <w:szCs w:val="24"/>
          <w:lang w:val="lt-LT"/>
        </w:rPr>
        <w:tab/>
      </w:r>
      <w:r w:rsidR="00E16CBD">
        <w:rPr>
          <w:rFonts w:ascii="Times New Roman" w:hAnsi="Times New Roman"/>
          <w:sz w:val="24"/>
          <w:szCs w:val="24"/>
          <w:lang w:val="lt-LT"/>
        </w:rPr>
        <w:tab/>
        <w:t xml:space="preserve">             </w:t>
      </w:r>
      <w:r w:rsidR="00093676">
        <w:rPr>
          <w:rFonts w:ascii="Times New Roman" w:hAnsi="Times New Roman"/>
          <w:sz w:val="24"/>
          <w:szCs w:val="24"/>
          <w:lang w:val="lt-LT"/>
        </w:rPr>
        <w:t xml:space="preserve">Raimondas Januševičius </w:t>
      </w:r>
    </w:p>
    <w:p w14:paraId="697606ED" w14:textId="77777777" w:rsidR="00E16CBD" w:rsidRPr="00347DF9" w:rsidRDefault="00E16CBD" w:rsidP="00E16CBD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sectPr w:rsidR="00E16CBD" w:rsidRPr="00347DF9" w:rsidSect="00066739">
      <w:headerReference w:type="even" r:id="rId9"/>
      <w:headerReference w:type="default" r:id="rId10"/>
      <w:footerReference w:type="default" r:id="rId11"/>
      <w:headerReference w:type="first" r:id="rId12"/>
      <w:pgSz w:w="11907" w:h="16840"/>
      <w:pgMar w:top="1134" w:right="567" w:bottom="1134" w:left="1701" w:header="680" w:footer="567" w:gutter="0"/>
      <w:pgNumType w:start="2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B2D9F9" w14:textId="77777777" w:rsidR="00BB1B72" w:rsidRDefault="00BB1B72">
      <w:r>
        <w:separator/>
      </w:r>
    </w:p>
  </w:endnote>
  <w:endnote w:type="continuationSeparator" w:id="0">
    <w:p w14:paraId="39316148" w14:textId="77777777" w:rsidR="00BB1B72" w:rsidRDefault="00BB1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3608C" w14:textId="77777777" w:rsidR="003810BA" w:rsidRPr="00B23A9E" w:rsidRDefault="003810BA" w:rsidP="006327C8">
    <w:pPr>
      <w:pStyle w:val="Porat"/>
      <w:jc w:val="right"/>
      <w:rPr>
        <w:sz w:val="12"/>
        <w:szCs w:val="12"/>
        <w:lang w:val="fr-CH"/>
      </w:rPr>
    </w:pPr>
  </w:p>
  <w:p w14:paraId="370BC99B" w14:textId="77777777" w:rsidR="003810BA" w:rsidRPr="00B23A9E" w:rsidRDefault="003810BA" w:rsidP="00724DA2">
    <w:pPr>
      <w:pStyle w:val="Porat"/>
      <w:rPr>
        <w:sz w:val="12"/>
        <w:szCs w:val="12"/>
        <w:lang w:val="fr-CH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6093D" w14:textId="77777777" w:rsidR="00BB1B72" w:rsidRDefault="00BB1B72">
      <w:r>
        <w:separator/>
      </w:r>
    </w:p>
  </w:footnote>
  <w:footnote w:type="continuationSeparator" w:id="0">
    <w:p w14:paraId="7F681C24" w14:textId="77777777" w:rsidR="00BB1B72" w:rsidRDefault="00BB1B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2EA29" w14:textId="77777777" w:rsidR="003810BA" w:rsidRPr="006542EC" w:rsidRDefault="003810BA" w:rsidP="006542EC">
    <w:pPr>
      <w:pStyle w:val="Antrats"/>
      <w:jc w:val="center"/>
      <w:rPr>
        <w:rFonts w:ascii="Times New Roman" w:hAnsi="Times New Roman"/>
        <w:sz w:val="24"/>
        <w:szCs w:val="24"/>
        <w:lang w:val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CDACC" w14:textId="77777777" w:rsidR="003810BA" w:rsidRDefault="003810BA">
    <w:pPr>
      <w:pStyle w:val="Antrats"/>
      <w:jc w:val="center"/>
    </w:pPr>
  </w:p>
  <w:p w14:paraId="13326EBF" w14:textId="77777777" w:rsidR="003810BA" w:rsidRPr="006542EC" w:rsidRDefault="003810BA" w:rsidP="006542EC">
    <w:pPr>
      <w:pStyle w:val="Antrats"/>
      <w:jc w:val="center"/>
      <w:rPr>
        <w:rFonts w:asciiTheme="minorHAnsi" w:hAnsiTheme="minorHAnsi"/>
        <w:lang w:val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DBBA8" w14:textId="25725BEA" w:rsidR="003810BA" w:rsidRPr="006542EC" w:rsidRDefault="00787C36" w:rsidP="00AE450E">
    <w:pPr>
      <w:pStyle w:val="Antrats"/>
      <w:ind w:left="2327" w:firstLine="4153"/>
      <w:jc w:val="center"/>
      <w:rPr>
        <w:rFonts w:ascii="Times New Roman" w:hAnsi="Times New Roman"/>
        <w:b/>
        <w:bCs/>
        <w:sz w:val="24"/>
        <w:szCs w:val="24"/>
        <w:lang w:val="lt-LT"/>
      </w:rPr>
    </w:pPr>
    <w:r>
      <w:rPr>
        <w:rFonts w:ascii="Times New Roman" w:hAnsi="Times New Roman"/>
        <w:b/>
        <w:bCs/>
        <w:sz w:val="24"/>
        <w:szCs w:val="24"/>
        <w:lang w:val="lt-LT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739"/>
    <w:rsid w:val="000458A7"/>
    <w:rsid w:val="00066739"/>
    <w:rsid w:val="00093676"/>
    <w:rsid w:val="000A3420"/>
    <w:rsid w:val="000B41BD"/>
    <w:rsid w:val="001E73CD"/>
    <w:rsid w:val="00245EEA"/>
    <w:rsid w:val="00295E17"/>
    <w:rsid w:val="003810BA"/>
    <w:rsid w:val="0051250B"/>
    <w:rsid w:val="0059183E"/>
    <w:rsid w:val="0071591A"/>
    <w:rsid w:val="00787C36"/>
    <w:rsid w:val="008F3A4A"/>
    <w:rsid w:val="00931763"/>
    <w:rsid w:val="009B1A78"/>
    <w:rsid w:val="00B54C3E"/>
    <w:rsid w:val="00BB1B72"/>
    <w:rsid w:val="00CA3509"/>
    <w:rsid w:val="00D57759"/>
    <w:rsid w:val="00E0162E"/>
    <w:rsid w:val="00E16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20EA2"/>
  <w15:chartTrackingRefBased/>
  <w15:docId w15:val="{E7BE97FC-BC51-4B16-81B3-7EC5D38C7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66739"/>
    <w:pPr>
      <w:spacing w:after="0" w:line="240" w:lineRule="auto"/>
    </w:pPr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Antrat1">
    <w:name w:val="heading 1"/>
    <w:basedOn w:val="prastasis"/>
    <w:next w:val="prastasis"/>
    <w:link w:val="Antrat1Diagrama"/>
    <w:qFormat/>
    <w:rsid w:val="00066739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rsid w:val="00066739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066739"/>
    <w:rPr>
      <w:rFonts w:ascii="Times New Roman" w:eastAsia="Times New Roman" w:hAnsi="Times New Roman" w:cs="Times New Roman"/>
      <w:kern w:val="0"/>
      <w:sz w:val="24"/>
      <w:szCs w:val="20"/>
      <w:lang w:val="en-US"/>
      <w14:ligatures w14:val="none"/>
    </w:rPr>
  </w:style>
  <w:style w:type="character" w:customStyle="1" w:styleId="Antrat3Diagrama">
    <w:name w:val="Antraštė 3 Diagrama"/>
    <w:basedOn w:val="Numatytasispastraiposriftas"/>
    <w:link w:val="Antrat3"/>
    <w:rsid w:val="00066739"/>
    <w:rPr>
      <w:rFonts w:ascii="Times New Roman" w:eastAsia="Times New Roman" w:hAnsi="Times New Roman" w:cs="Times New Roman"/>
      <w:bCs/>
      <w:kern w:val="0"/>
      <w:sz w:val="24"/>
      <w:szCs w:val="20"/>
      <w:lang w:val="en-US"/>
      <w14:ligatures w14:val="none"/>
    </w:rPr>
  </w:style>
  <w:style w:type="paragraph" w:styleId="Antrats">
    <w:name w:val="header"/>
    <w:basedOn w:val="prastasis"/>
    <w:link w:val="AntratsDiagrama"/>
    <w:uiPriority w:val="99"/>
    <w:rsid w:val="00066739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66739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Porat">
    <w:name w:val="footer"/>
    <w:basedOn w:val="prastasis"/>
    <w:link w:val="PoratDiagrama"/>
    <w:uiPriority w:val="99"/>
    <w:rsid w:val="0006673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066739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character" w:styleId="Hipersaitas">
    <w:name w:val="Hyperlink"/>
    <w:basedOn w:val="Numatytasispastraiposriftas"/>
    <w:uiPriority w:val="99"/>
    <w:unhideWhenUsed/>
    <w:rsid w:val="0006673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uojustatau.lt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planuojustatau.lt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A4DEC0-9635-45B4-9B9A-9F0C1E2814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1659</Words>
  <Characters>946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Antanas Grigaitis</dc:creator>
  <cp:keywords/>
  <dc:description/>
  <cp:lastModifiedBy>Inga Kanapeckienė</cp:lastModifiedBy>
  <cp:revision>5</cp:revision>
  <dcterms:created xsi:type="dcterms:W3CDTF">2024-09-10T13:32:00Z</dcterms:created>
  <dcterms:modified xsi:type="dcterms:W3CDTF">2024-09-20T10:32:00Z</dcterms:modified>
</cp:coreProperties>
</file>