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390C45AB" wp14:editId="26D97C93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70A4C" w:rsidRPr="000B73D7" w:rsidRDefault="00070A4C" w:rsidP="00070A4C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070A4C" w:rsidRPr="000B73D7" w:rsidRDefault="00070A4C" w:rsidP="00070A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KOMISIJOS ILGALAIKĖS PASKOLOS PIRKIMUI ORGANIZUOTI IR ATLIKTI SUDARYMO</w:t>
      </w:r>
    </w:p>
    <w:p w:rsidR="00070A4C" w:rsidRPr="000B73D7" w:rsidRDefault="00070A4C" w:rsidP="00070A4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070A4C" w:rsidRPr="000B73D7" w:rsidRDefault="00070A4C" w:rsidP="00070A4C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balandžio  </w:t>
      </w: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d. Nr.</w:t>
      </w:r>
    </w:p>
    <w:p w:rsidR="00070A4C" w:rsidRPr="000B73D7" w:rsidRDefault="00070A4C" w:rsidP="00070A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Vadovaudamasis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nuostatų, patvirtintų rajono savivaldybės tarybos 2016 m. rugsėjo 23 d. sprendimu Nr. T-277 „Dėl rajono savivaldybės administracijos nuostatų patvirtinimo“, 23.5 punktu,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>rajono savivaldybės tarybos 20</w:t>
      </w:r>
      <w:r>
        <w:rPr>
          <w:rFonts w:ascii="Times New Roman" w:eastAsia="Times New Roman" w:hAnsi="Times New Roman"/>
          <w:sz w:val="24"/>
          <w:szCs w:val="24"/>
          <w:lang w:val="lt-LT"/>
        </w:rPr>
        <w:t>20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m</w:t>
      </w:r>
      <w:r>
        <w:rPr>
          <w:rFonts w:ascii="Times New Roman" w:eastAsia="Times New Roman" w:hAnsi="Times New Roman"/>
          <w:sz w:val="24"/>
          <w:szCs w:val="24"/>
          <w:lang w:val="lt-LT"/>
        </w:rPr>
        <w:t>. kovo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20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>d. sprendimo Nr. T-</w:t>
      </w:r>
      <w:r>
        <w:rPr>
          <w:rFonts w:ascii="Times New Roman" w:eastAsia="Times New Roman" w:hAnsi="Times New Roman"/>
          <w:sz w:val="24"/>
          <w:szCs w:val="24"/>
          <w:lang w:val="lt-LT"/>
        </w:rPr>
        <w:t>113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„Dėl ilgalaikės paskolos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2020 metais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ėmimo“ </w:t>
      </w:r>
      <w:r>
        <w:rPr>
          <w:rFonts w:ascii="Times New Roman" w:eastAsia="Times New Roman" w:hAnsi="Times New Roman"/>
          <w:sz w:val="24"/>
          <w:szCs w:val="24"/>
          <w:lang w:val="lt-LT"/>
        </w:rPr>
        <w:t>2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punktu:</w:t>
      </w: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>1. S u d a r a u  komisiją ilgalaikės (5 metų) paskolos pirkimui organizuoti ir atlikti:</w:t>
      </w:r>
    </w:p>
    <w:p w:rsidR="00070A4C" w:rsidRDefault="00070A4C" w:rsidP="00070A4C">
      <w:pPr>
        <w:tabs>
          <w:tab w:val="left" w:pos="1242"/>
          <w:tab w:val="left" w:pos="3828"/>
        </w:tabs>
        <w:spacing w:after="0" w:line="360" w:lineRule="auto"/>
        <w:ind w:left="3825" w:hanging="3825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Egidija Grigaitienė </w:t>
      </w:r>
      <w:r>
        <w:rPr>
          <w:rFonts w:ascii="Times New Roman" w:eastAsia="Times New Roman" w:hAnsi="Times New Roman"/>
          <w:sz w:val="24"/>
          <w:szCs w:val="24"/>
          <w:lang w:val="lt-LT"/>
        </w:rPr>
        <w:t>–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Biudžeto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turto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ir strateginio </w:t>
      </w:r>
    </w:p>
    <w:p w:rsidR="00070A4C" w:rsidRPr="000B73D7" w:rsidRDefault="00070A4C" w:rsidP="00070A4C">
      <w:pPr>
        <w:tabs>
          <w:tab w:val="left" w:pos="1242"/>
          <w:tab w:val="left" w:pos="382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 xml:space="preserve">planavimo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>skyriaus vedėja (komisijos pirmininkė),</w:t>
      </w:r>
    </w:p>
    <w:p w:rsidR="00070A4C" w:rsidRDefault="00070A4C" w:rsidP="00070A4C">
      <w:pPr>
        <w:tabs>
          <w:tab w:val="left" w:pos="1242"/>
          <w:tab w:val="left" w:pos="3828"/>
          <w:tab w:val="left" w:pos="7450"/>
        </w:tabs>
        <w:spacing w:after="0" w:line="360" w:lineRule="auto"/>
        <w:ind w:left="3825" w:hanging="3825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Asta </w:t>
      </w:r>
      <w:proofErr w:type="spellStart"/>
      <w:r w:rsidRPr="000B73D7">
        <w:rPr>
          <w:rFonts w:ascii="Times New Roman" w:eastAsia="Times New Roman" w:hAnsi="Times New Roman"/>
          <w:sz w:val="24"/>
          <w:szCs w:val="24"/>
          <w:lang w:val="lt-LT"/>
        </w:rPr>
        <w:t>Bakanevičienė</w:t>
      </w:r>
      <w:proofErr w:type="spellEnd"/>
      <w:r>
        <w:rPr>
          <w:rFonts w:ascii="Times New Roman" w:eastAsia="Times New Roman" w:hAnsi="Times New Roman"/>
          <w:sz w:val="24"/>
          <w:szCs w:val="24"/>
          <w:lang w:val="lt-LT"/>
        </w:rPr>
        <w:t xml:space="preserve"> –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rajono savivaldybės administracijos </w:t>
      </w:r>
      <w:r>
        <w:rPr>
          <w:rFonts w:ascii="Times New Roman" w:eastAsia="Times New Roman" w:hAnsi="Times New Roman"/>
          <w:sz w:val="24"/>
          <w:szCs w:val="24"/>
          <w:lang w:val="lt-LT"/>
        </w:rPr>
        <w:t>Teisės, personalo ir civilinės</w:t>
      </w:r>
    </w:p>
    <w:p w:rsidR="00070A4C" w:rsidRPr="000B73D7" w:rsidRDefault="00070A4C" w:rsidP="00070A4C">
      <w:pPr>
        <w:tabs>
          <w:tab w:val="left" w:pos="1242"/>
          <w:tab w:val="left" w:pos="3828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>metrikacijos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skyriaus vyriausioji specialistė (narė),</w:t>
      </w:r>
    </w:p>
    <w:p w:rsidR="00070A4C" w:rsidRDefault="00070A4C" w:rsidP="00070A4C">
      <w:pPr>
        <w:tabs>
          <w:tab w:val="left" w:pos="1242"/>
          <w:tab w:val="left" w:pos="3828"/>
          <w:tab w:val="left" w:pos="7450"/>
        </w:tabs>
        <w:spacing w:after="0" w:line="360" w:lineRule="auto"/>
        <w:ind w:left="3825" w:hanging="3825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Vitalija </w:t>
      </w:r>
      <w:proofErr w:type="spellStart"/>
      <w:r>
        <w:rPr>
          <w:rFonts w:ascii="Times New Roman" w:eastAsia="Times New Roman" w:hAnsi="Times New Roman"/>
          <w:sz w:val="24"/>
          <w:szCs w:val="24"/>
          <w:lang w:val="lt-LT"/>
        </w:rPr>
        <w:t>Tumienė</w:t>
      </w:r>
      <w:proofErr w:type="spellEnd"/>
      <w:r>
        <w:rPr>
          <w:rFonts w:ascii="Times New Roman" w:eastAsia="Times New Roman" w:hAnsi="Times New Roman"/>
          <w:sz w:val="24"/>
          <w:szCs w:val="24"/>
          <w:lang w:val="lt-LT"/>
        </w:rPr>
        <w:t xml:space="preserve"> –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administracijos 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Centralizuotos buhalterijos </w:t>
      </w:r>
    </w:p>
    <w:p w:rsidR="00070A4C" w:rsidRPr="000B73D7" w:rsidRDefault="00070A4C" w:rsidP="00070A4C">
      <w:pPr>
        <w:tabs>
          <w:tab w:val="left" w:pos="1242"/>
          <w:tab w:val="left" w:pos="3828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/>
        </w:rPr>
        <w:t>skyriaus vedėja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(narė).</w:t>
      </w:r>
    </w:p>
    <w:p w:rsidR="00070A4C" w:rsidRPr="000B73D7" w:rsidRDefault="00070A4C" w:rsidP="00070A4C">
      <w:pPr>
        <w:tabs>
          <w:tab w:val="left" w:pos="1242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/>
        </w:rPr>
        <w:tab/>
        <w:t xml:space="preserve">2.  P a v e d u  1 punkte sudarytai komisijai atlikti pirkimo procedūras ilgalaikės (5 metų) </w:t>
      </w:r>
      <w:r>
        <w:rPr>
          <w:rFonts w:ascii="Times New Roman" w:eastAsia="Times New Roman" w:hAnsi="Times New Roman"/>
          <w:sz w:val="24"/>
          <w:szCs w:val="24"/>
          <w:lang w:val="lt-LT"/>
        </w:rPr>
        <w:t>639,106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 tūkst. Eur (</w:t>
      </w:r>
      <w:r>
        <w:rPr>
          <w:rFonts w:ascii="Times New Roman" w:eastAsia="Times New Roman" w:hAnsi="Times New Roman"/>
          <w:sz w:val="24"/>
          <w:szCs w:val="24"/>
          <w:lang w:val="lt-LT"/>
        </w:rPr>
        <w:t xml:space="preserve">šešių 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šimtų </w:t>
      </w:r>
      <w:r>
        <w:rPr>
          <w:rFonts w:ascii="Times New Roman" w:eastAsia="Times New Roman" w:hAnsi="Times New Roman"/>
          <w:sz w:val="24"/>
          <w:szCs w:val="24"/>
          <w:lang w:val="lt-LT"/>
        </w:rPr>
        <w:t>trisdešimt devynių tūkstančių vieno šimto šešių eurų</w:t>
      </w:r>
      <w:r w:rsidRPr="000B73D7">
        <w:rPr>
          <w:rFonts w:ascii="Times New Roman" w:eastAsia="Times New Roman" w:hAnsi="Times New Roman"/>
          <w:sz w:val="24"/>
          <w:szCs w:val="24"/>
          <w:lang w:val="lt-LT"/>
        </w:rPr>
        <w:t xml:space="preserve">) paskolos investicijų projektų finansavimui iš paslaugos teikėjo, pasiūliusio mažiausią kainą. </w:t>
      </w:r>
    </w:p>
    <w:p w:rsidR="00070A4C" w:rsidRPr="000B73D7" w:rsidRDefault="00070A4C" w:rsidP="00070A4C">
      <w:pPr>
        <w:tabs>
          <w:tab w:val="left" w:pos="1242"/>
          <w:tab w:val="left" w:pos="4111"/>
          <w:tab w:val="left" w:pos="7450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0"/>
          <w:lang w:val="lt-LT" w:eastAsia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bookmarkStart w:id="0" w:name="_GoBack"/>
      <w:bookmarkEnd w:id="0"/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 xml:space="preserve">                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Dainius Grincevičius</w:t>
      </w:r>
    </w:p>
    <w:p w:rsidR="00070A4C" w:rsidRPr="000B73D7" w:rsidRDefault="00070A4C" w:rsidP="00070A4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Default="00070A4C" w:rsidP="00070A4C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070A4C" w:rsidRDefault="00070A4C" w:rsidP="00070A4C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,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070A4C" w:rsidRPr="000B73D7" w:rsidRDefault="00070A4C" w:rsidP="00070A4C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070A4C" w:rsidRPr="000B73D7" w:rsidRDefault="00070A4C" w:rsidP="00070A4C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070A4C" w:rsidRDefault="00070A4C" w:rsidP="00070A4C">
      <w:pPr>
        <w:overflowPunct w:val="0"/>
        <w:spacing w:after="0" w:line="240" w:lineRule="auto"/>
      </w:pP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-0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4</w:t>
      </w:r>
      <w:r w:rsidRPr="000B73D7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06</w:t>
      </w:r>
    </w:p>
    <w:p w:rsidR="00102D2C" w:rsidRDefault="00102D2C"/>
    <w:sectPr w:rsidR="00102D2C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5947" w:rsidRPr="00434111" w:rsidRDefault="00070A4C" w:rsidP="008F5947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F5947" w:rsidRDefault="00070A4C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A4C"/>
    <w:rsid w:val="00070A4C"/>
    <w:rsid w:val="0010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FE034"/>
  <w15:chartTrackingRefBased/>
  <w15:docId w15:val="{8D78F38F-428A-4EC7-A01D-F75966B7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0A4C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70A4C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70A4C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Egidija Grigaitienė</dc:creator>
  <cp:keywords/>
  <dc:description/>
  <cp:lastModifiedBy>Egidija Grigaitienė</cp:lastModifiedBy>
  <cp:revision>1</cp:revision>
  <dcterms:created xsi:type="dcterms:W3CDTF">2020-04-06T12:10:00Z</dcterms:created>
  <dcterms:modified xsi:type="dcterms:W3CDTF">2020-04-06T12:11:00Z</dcterms:modified>
</cp:coreProperties>
</file>