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A6B8A2" w14:textId="77777777" w:rsidR="00DD47CE" w:rsidRDefault="002765E4" w:rsidP="003A095C">
      <w:pPr>
        <w:jc w:val="center"/>
        <w:rPr>
          <w:b/>
          <w:sz w:val="8"/>
        </w:rPr>
      </w:pPr>
      <w:r>
        <w:rPr>
          <w:noProof/>
        </w:rPr>
        <w:drawing>
          <wp:inline distT="0" distB="0" distL="0" distR="0" wp14:anchorId="60FFA66E" wp14:editId="64B8BF0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D24124B" w14:textId="5DC42D08" w:rsidR="00AF038B" w:rsidRDefault="00DF12F1" w:rsidP="00AF038B">
      <w:pPr>
        <w:pStyle w:val="Antrat1"/>
        <w:numPr>
          <w:ilvl w:val="0"/>
          <w:numId w:val="0"/>
        </w:numPr>
        <w:jc w:val="center"/>
        <w:rPr>
          <w:b/>
          <w:bCs/>
        </w:rPr>
      </w:pPr>
      <w:r w:rsidRPr="00DF12F1">
        <w:rPr>
          <w:b/>
          <w:bCs/>
        </w:rPr>
        <w:t>DĖL TURTO PRIPAŽINIMO NETINKAMU (NEGALIMU) NAUDOTI</w:t>
      </w:r>
    </w:p>
    <w:p w14:paraId="0DF58EEC" w14:textId="77777777" w:rsidR="00DF12F1" w:rsidRPr="00DF12F1" w:rsidRDefault="00DF12F1" w:rsidP="00DF12F1"/>
    <w:p w14:paraId="7F30C313" w14:textId="53B91A44" w:rsidR="00AF038B" w:rsidRPr="00AF038B" w:rsidRDefault="00F9792D" w:rsidP="00F9792D">
      <w:pPr>
        <w:pStyle w:val="Antrat1"/>
        <w:numPr>
          <w:ilvl w:val="0"/>
          <w:numId w:val="0"/>
        </w:numPr>
        <w:tabs>
          <w:tab w:val="center" w:pos="4819"/>
          <w:tab w:val="left" w:pos="7035"/>
        </w:tabs>
      </w:pPr>
      <w:r>
        <w:tab/>
      </w:r>
      <w:r w:rsidR="00435ADB">
        <w:t>20</w:t>
      </w:r>
      <w:r w:rsidR="00E244C9">
        <w:t>2</w:t>
      </w:r>
      <w:r w:rsidR="00DF12F1">
        <w:t>4</w:t>
      </w:r>
      <w:r w:rsidR="00435ADB">
        <w:t xml:space="preserve"> m.</w:t>
      </w:r>
      <w:r w:rsidR="00ED5A7B">
        <w:t xml:space="preserve"> </w:t>
      </w:r>
      <w:r w:rsidR="002D6FAE">
        <w:t>lapkričio 7</w:t>
      </w:r>
      <w:r w:rsidR="00CE435C">
        <w:t xml:space="preserve"> </w:t>
      </w:r>
      <w:r w:rsidR="00435ADB">
        <w:t>d.</w:t>
      </w:r>
      <w:r w:rsidR="00BE6D25">
        <w:t xml:space="preserve"> Nr.</w:t>
      </w:r>
      <w:r w:rsidR="00841333">
        <w:t xml:space="preserve"> AG-</w:t>
      </w:r>
      <w:r>
        <w:tab/>
      </w:r>
    </w:p>
    <w:p w14:paraId="3BF265CD" w14:textId="77777777" w:rsidR="00DD47CE" w:rsidRDefault="00BE6D25" w:rsidP="003A095C">
      <w:pPr>
        <w:pStyle w:val="Antrat1"/>
        <w:numPr>
          <w:ilvl w:val="0"/>
          <w:numId w:val="0"/>
        </w:numPr>
        <w:jc w:val="center"/>
      </w:pPr>
      <w:r>
        <w:t>Šakiai</w:t>
      </w:r>
    </w:p>
    <w:p w14:paraId="5D384F26" w14:textId="77777777" w:rsidR="00434111" w:rsidRDefault="00434111" w:rsidP="00A74600">
      <w:pPr>
        <w:tabs>
          <w:tab w:val="left" w:pos="1242"/>
          <w:tab w:val="left" w:pos="6804"/>
          <w:tab w:val="left" w:pos="7450"/>
        </w:tabs>
        <w:spacing w:line="360" w:lineRule="auto"/>
      </w:pPr>
    </w:p>
    <w:p w14:paraId="5E01B266" w14:textId="1269178A" w:rsidR="001B70CB" w:rsidRDefault="001B70CB" w:rsidP="002D6FAE">
      <w:pPr>
        <w:spacing w:line="276" w:lineRule="auto"/>
        <w:ind w:firstLine="720"/>
        <w:jc w:val="both"/>
      </w:pPr>
      <w:r>
        <w:t>Vadovaudamasi</w:t>
      </w:r>
      <w:r w:rsidR="00F31AB8">
        <w:t>s</w:t>
      </w:r>
      <w:r>
        <w:t xml:space="preserve">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w:t>
      </w:r>
      <w:r w:rsidR="00B11281">
        <w:t xml:space="preserve"> </w:t>
      </w:r>
      <w:r>
        <w:t>1250 „Dėl pripažinto nereikalingu arba netinkamu (negalimu) naudoti valstybės ir savivaldybių turto nurašymo, išardymo ir likvidavimo tvarkos aprašo patvirtinimo“, Savivaldybės ir valstybės turto pripažinto nereikalingu arba netinkamu (negalimu) naudoti ir šio turto nurašymo tvarkos aprašo, patvirtinto rajono savivaldybės tarybos 2023 m. spalio 20 d. sprendimu Nr. T- 324 „Dėl savivaldybės ir valstybės turto pripažinimo nereikalingu arba netinkamu (negalimu) naudoti ir šio turto nurašymo tvarkos aprašo patvirtinimo</w:t>
      </w:r>
      <w:r w:rsidRPr="00A74600">
        <w:t>“</w:t>
      </w:r>
      <w:r w:rsidR="00A74600">
        <w:t>,</w:t>
      </w:r>
      <w:r>
        <w:t xml:space="preserve"> bei atsižvelgdama</w:t>
      </w:r>
      <w:r w:rsidR="00F31AB8">
        <w:t>s</w:t>
      </w:r>
      <w:r>
        <w:t xml:space="preserve"> į Savivaldybei nuosavybės teise priklausančio nematerialiojo ir ilgalaikio bei trumpalaikio materialiojo ir nematerialiojo turto, šiuo metu valdomo savivaldybės administracijos, pripažinimo nereikalingu arba netinkamu (negalimu) naudoti komisijos 2024 m. </w:t>
      </w:r>
      <w:r w:rsidR="002D6FAE">
        <w:t>lapkričio 7</w:t>
      </w:r>
      <w:r>
        <w:t xml:space="preserve"> d. pasiūlymą Nr. VL E-</w:t>
      </w:r>
      <w:r w:rsidR="005E059C">
        <w:t>85</w:t>
      </w:r>
      <w:r w:rsidR="003A2F48">
        <w:t>6</w:t>
      </w:r>
      <w:r>
        <w:t>,</w:t>
      </w:r>
    </w:p>
    <w:p w14:paraId="3226D1C5" w14:textId="22914582" w:rsidR="00DF12F1" w:rsidRDefault="00DF12F1" w:rsidP="002D6FAE">
      <w:pPr>
        <w:spacing w:line="276" w:lineRule="auto"/>
        <w:ind w:firstLine="720"/>
        <w:jc w:val="both"/>
      </w:pPr>
      <w:r>
        <w:t xml:space="preserve">p r i p a ž į s t u </w:t>
      </w:r>
      <w:r w:rsidRPr="00764C01">
        <w:t>ne</w:t>
      </w:r>
      <w:r w:rsidR="00AB0DE5">
        <w:t>tinkamu</w:t>
      </w:r>
      <w:r>
        <w:t xml:space="preserve"> (negalimu) naudoti savivaldybės administracijos patikėjimo teise valdomą,</w:t>
      </w:r>
      <w:r w:rsidR="00A74600" w:rsidRPr="00A74600">
        <w:rPr>
          <w:szCs w:val="24"/>
        </w:rPr>
        <w:t xml:space="preserve"> </w:t>
      </w:r>
      <w:r w:rsidR="002D6FAE">
        <w:rPr>
          <w:szCs w:val="24"/>
        </w:rPr>
        <w:t>Gelgaudiškio</w:t>
      </w:r>
      <w:r w:rsidR="00A74600" w:rsidRPr="003522E1">
        <w:rPr>
          <w:szCs w:val="24"/>
        </w:rPr>
        <w:t xml:space="preserve"> seniūnijos naudojam</w:t>
      </w:r>
      <w:r w:rsidR="00A74600">
        <w:rPr>
          <w:szCs w:val="24"/>
        </w:rPr>
        <w:t>ą ir</w:t>
      </w:r>
      <w:r>
        <w:t xml:space="preserve"> savivaldybės administracijos balanse apskaitomą ilgalaikį materialųjį turtą</w:t>
      </w:r>
      <w:r w:rsidR="00A74600">
        <w:t>:</w:t>
      </w:r>
    </w:p>
    <w:tbl>
      <w:tblPr>
        <w:tblpPr w:leftFromText="180" w:rightFromText="180" w:bottomFromText="160" w:vertAnchor="text" w:horzAnchor="margin" w:tblpXSpec="center" w:tblpY="182"/>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2"/>
        <w:gridCol w:w="2825"/>
        <w:gridCol w:w="1134"/>
        <w:gridCol w:w="993"/>
        <w:gridCol w:w="1134"/>
        <w:gridCol w:w="1134"/>
        <w:gridCol w:w="1559"/>
        <w:gridCol w:w="992"/>
      </w:tblGrid>
      <w:tr w:rsidR="002D6FAE" w:rsidRPr="002D6FAE" w14:paraId="51FA3EB0" w14:textId="77777777" w:rsidTr="002D6FAE">
        <w:trPr>
          <w:trHeight w:val="835"/>
          <w:tblHeader/>
        </w:trPr>
        <w:tc>
          <w:tcPr>
            <w:tcW w:w="572" w:type="dxa"/>
            <w:tcBorders>
              <w:top w:val="single" w:sz="4" w:space="0" w:color="auto"/>
              <w:left w:val="single" w:sz="4" w:space="0" w:color="auto"/>
              <w:bottom w:val="single" w:sz="4" w:space="0" w:color="auto"/>
              <w:right w:val="single" w:sz="4" w:space="0" w:color="auto"/>
            </w:tcBorders>
            <w:vAlign w:val="center"/>
            <w:hideMark/>
          </w:tcPr>
          <w:p w14:paraId="1C29261B" w14:textId="77777777" w:rsidR="002D6FAE" w:rsidRPr="002D6FAE" w:rsidRDefault="002D6FAE" w:rsidP="002D6FAE">
            <w:pPr>
              <w:jc w:val="center"/>
              <w:rPr>
                <w:sz w:val="22"/>
                <w:szCs w:val="22"/>
                <w:lang w:eastAsia="en-US"/>
              </w:rPr>
            </w:pPr>
            <w:r w:rsidRPr="002D6FAE">
              <w:rPr>
                <w:sz w:val="22"/>
                <w:szCs w:val="22"/>
                <w:lang w:eastAsia="en-US"/>
              </w:rPr>
              <w:t>Eil. Nr.</w:t>
            </w:r>
          </w:p>
        </w:tc>
        <w:tc>
          <w:tcPr>
            <w:tcW w:w="2825" w:type="dxa"/>
            <w:tcBorders>
              <w:top w:val="single" w:sz="4" w:space="0" w:color="auto"/>
              <w:left w:val="single" w:sz="4" w:space="0" w:color="auto"/>
              <w:bottom w:val="single" w:sz="4" w:space="0" w:color="auto"/>
              <w:right w:val="single" w:sz="4" w:space="0" w:color="auto"/>
            </w:tcBorders>
            <w:vAlign w:val="center"/>
            <w:hideMark/>
          </w:tcPr>
          <w:p w14:paraId="71A79992" w14:textId="77777777" w:rsidR="002D6FAE" w:rsidRPr="002D6FAE" w:rsidRDefault="002D6FAE" w:rsidP="002D6FAE">
            <w:pPr>
              <w:jc w:val="center"/>
              <w:rPr>
                <w:sz w:val="22"/>
                <w:szCs w:val="22"/>
                <w:lang w:eastAsia="en-US"/>
              </w:rPr>
            </w:pPr>
            <w:r w:rsidRPr="002D6FAE">
              <w:rPr>
                <w:sz w:val="22"/>
                <w:szCs w:val="22"/>
              </w:rPr>
              <w:t>Turto pavadinimas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5BB65FB" w14:textId="77777777" w:rsidR="002D6FAE" w:rsidRPr="002D6FAE" w:rsidRDefault="002D6FAE" w:rsidP="002D6FAE">
            <w:pPr>
              <w:jc w:val="center"/>
              <w:rPr>
                <w:sz w:val="22"/>
                <w:szCs w:val="22"/>
                <w:lang w:eastAsia="en-US"/>
              </w:rPr>
            </w:pPr>
            <w:r w:rsidRPr="002D6FAE">
              <w:rPr>
                <w:sz w:val="22"/>
                <w:szCs w:val="22"/>
                <w:lang w:eastAsia="en-US"/>
              </w:rPr>
              <w:t>Inventori-nis numeris</w:t>
            </w:r>
          </w:p>
        </w:tc>
        <w:tc>
          <w:tcPr>
            <w:tcW w:w="993" w:type="dxa"/>
            <w:tcBorders>
              <w:top w:val="single" w:sz="4" w:space="0" w:color="auto"/>
              <w:left w:val="single" w:sz="4" w:space="0" w:color="auto"/>
              <w:bottom w:val="single" w:sz="4" w:space="0" w:color="auto"/>
              <w:right w:val="single" w:sz="4" w:space="0" w:color="auto"/>
            </w:tcBorders>
            <w:vAlign w:val="center"/>
            <w:hideMark/>
          </w:tcPr>
          <w:p w14:paraId="41443669" w14:textId="77777777" w:rsidR="002D6FAE" w:rsidRPr="002D6FAE" w:rsidRDefault="002D6FAE" w:rsidP="002D6FAE">
            <w:pPr>
              <w:jc w:val="center"/>
              <w:rPr>
                <w:sz w:val="22"/>
                <w:szCs w:val="22"/>
                <w:lang w:eastAsia="en-US"/>
              </w:rPr>
            </w:pPr>
            <w:r w:rsidRPr="002D6FAE">
              <w:rPr>
                <w:sz w:val="22"/>
                <w:szCs w:val="22"/>
                <w:lang w:eastAsia="en-US"/>
              </w:rPr>
              <w:t>Statybos metai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0E82705" w14:textId="77777777" w:rsidR="002D6FAE" w:rsidRPr="002D6FAE" w:rsidRDefault="002D6FAE" w:rsidP="002D6FAE">
            <w:pPr>
              <w:jc w:val="center"/>
              <w:rPr>
                <w:sz w:val="22"/>
                <w:szCs w:val="22"/>
                <w:lang w:eastAsia="en-US"/>
              </w:rPr>
            </w:pPr>
            <w:r w:rsidRPr="002D6FAE">
              <w:rPr>
                <w:sz w:val="22"/>
                <w:szCs w:val="22"/>
                <w:lang w:eastAsia="en-US"/>
              </w:rPr>
              <w:t>Įsigijimo vertė, Eur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52DD298" w14:textId="77777777" w:rsidR="002D6FAE" w:rsidRPr="002D6FAE" w:rsidRDefault="002D6FAE" w:rsidP="002D6FAE">
            <w:pPr>
              <w:jc w:val="center"/>
              <w:rPr>
                <w:sz w:val="22"/>
                <w:szCs w:val="22"/>
                <w:lang w:eastAsia="en-US"/>
              </w:rPr>
            </w:pPr>
            <w:r w:rsidRPr="002D6FAE">
              <w:rPr>
                <w:sz w:val="22"/>
                <w:szCs w:val="22"/>
                <w:lang w:eastAsia="en-US"/>
              </w:rPr>
              <w:t>Likutinė vertė, Eur</w:t>
            </w:r>
          </w:p>
          <w:p w14:paraId="19F4DABA" w14:textId="77777777" w:rsidR="002D6FAE" w:rsidRPr="002D6FAE" w:rsidRDefault="002D6FAE" w:rsidP="002D6FAE">
            <w:pPr>
              <w:jc w:val="center"/>
              <w:rPr>
                <w:sz w:val="18"/>
                <w:szCs w:val="18"/>
                <w:lang w:eastAsia="en-US"/>
              </w:rPr>
            </w:pPr>
            <w:r w:rsidRPr="002D6FAE">
              <w:rPr>
                <w:sz w:val="18"/>
                <w:szCs w:val="18"/>
                <w:lang w:eastAsia="en-US"/>
              </w:rPr>
              <w:t>2024-10-31</w:t>
            </w:r>
          </w:p>
        </w:tc>
        <w:tc>
          <w:tcPr>
            <w:tcW w:w="1559" w:type="dxa"/>
            <w:tcBorders>
              <w:top w:val="single" w:sz="4" w:space="0" w:color="auto"/>
              <w:left w:val="single" w:sz="4" w:space="0" w:color="auto"/>
              <w:bottom w:val="single" w:sz="4" w:space="0" w:color="auto"/>
              <w:right w:val="single" w:sz="4" w:space="0" w:color="auto"/>
            </w:tcBorders>
            <w:vAlign w:val="center"/>
          </w:tcPr>
          <w:p w14:paraId="6177CC50" w14:textId="77777777" w:rsidR="002D6FAE" w:rsidRPr="002D6FAE" w:rsidRDefault="002D6FAE" w:rsidP="002D6FAE">
            <w:pPr>
              <w:jc w:val="center"/>
              <w:rPr>
                <w:sz w:val="22"/>
                <w:szCs w:val="22"/>
                <w:lang w:eastAsia="en-US"/>
              </w:rPr>
            </w:pPr>
            <w:r w:rsidRPr="002D6FAE">
              <w:rPr>
                <w:sz w:val="22"/>
                <w:szCs w:val="22"/>
                <w:lang w:eastAsia="en-US"/>
              </w:rPr>
              <w:t>Tolesnės turto panaudojimo galimybės</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E6027C" w14:textId="77777777" w:rsidR="002D6FAE" w:rsidRPr="002D6FAE" w:rsidRDefault="002D6FAE" w:rsidP="002D6FAE">
            <w:pPr>
              <w:jc w:val="center"/>
              <w:rPr>
                <w:sz w:val="22"/>
                <w:szCs w:val="22"/>
                <w:lang w:eastAsia="en-US"/>
              </w:rPr>
            </w:pPr>
            <w:r w:rsidRPr="002D6FAE">
              <w:rPr>
                <w:sz w:val="22"/>
                <w:szCs w:val="22"/>
                <w:lang w:eastAsia="en-US"/>
              </w:rPr>
              <w:t>Pastabos</w:t>
            </w:r>
          </w:p>
        </w:tc>
      </w:tr>
      <w:tr w:rsidR="002D6FAE" w:rsidRPr="002D6FAE" w14:paraId="04AA1079" w14:textId="77777777" w:rsidTr="002D6FAE">
        <w:trPr>
          <w:trHeight w:val="440"/>
        </w:trPr>
        <w:tc>
          <w:tcPr>
            <w:tcW w:w="572" w:type="dxa"/>
            <w:tcBorders>
              <w:top w:val="single" w:sz="4" w:space="0" w:color="auto"/>
              <w:left w:val="single" w:sz="4" w:space="0" w:color="auto"/>
              <w:bottom w:val="single" w:sz="4" w:space="0" w:color="auto"/>
              <w:right w:val="single" w:sz="4" w:space="0" w:color="auto"/>
            </w:tcBorders>
            <w:vAlign w:val="center"/>
          </w:tcPr>
          <w:p w14:paraId="0843D882" w14:textId="77777777" w:rsidR="002D6FAE" w:rsidRPr="002D6FAE" w:rsidRDefault="002D6FAE" w:rsidP="002D6FAE">
            <w:pPr>
              <w:jc w:val="center"/>
              <w:rPr>
                <w:sz w:val="22"/>
                <w:szCs w:val="22"/>
                <w:lang w:eastAsia="en-US"/>
              </w:rPr>
            </w:pPr>
            <w:r w:rsidRPr="002D6FAE">
              <w:rPr>
                <w:sz w:val="22"/>
                <w:szCs w:val="22"/>
                <w:lang w:eastAsia="en-US"/>
              </w:rPr>
              <w:t>1</w:t>
            </w:r>
          </w:p>
        </w:tc>
        <w:tc>
          <w:tcPr>
            <w:tcW w:w="2825" w:type="dxa"/>
            <w:tcBorders>
              <w:top w:val="single" w:sz="4" w:space="0" w:color="auto"/>
              <w:left w:val="single" w:sz="4" w:space="0" w:color="auto"/>
              <w:bottom w:val="single" w:sz="4" w:space="0" w:color="auto"/>
              <w:right w:val="single" w:sz="4" w:space="0" w:color="auto"/>
            </w:tcBorders>
          </w:tcPr>
          <w:p w14:paraId="2DD59C4A" w14:textId="77777777" w:rsidR="002D6FAE" w:rsidRPr="002D6FAE" w:rsidRDefault="002D6FAE" w:rsidP="002D6FAE">
            <w:pPr>
              <w:widowControl w:val="0"/>
              <w:autoSpaceDE w:val="0"/>
              <w:autoSpaceDN w:val="0"/>
              <w:adjustRightInd w:val="0"/>
              <w:rPr>
                <w:color w:val="000000"/>
                <w:sz w:val="22"/>
                <w:szCs w:val="22"/>
              </w:rPr>
            </w:pPr>
            <w:r w:rsidRPr="002D6FAE">
              <w:rPr>
                <w:color w:val="000000"/>
                <w:sz w:val="22"/>
                <w:szCs w:val="22"/>
              </w:rPr>
              <w:t xml:space="preserve">Kiti inžineriniai statiniai – Kiemo statiniai (rezervuarai 1c, 2c, 3c) </w:t>
            </w:r>
            <w:r w:rsidRPr="002D6FAE">
              <w:rPr>
                <w:rFonts w:asciiTheme="minorHAnsi" w:eastAsiaTheme="minorHAnsi" w:hAnsiTheme="minorHAnsi" w:cstheme="minorBidi"/>
                <w:sz w:val="22"/>
                <w:szCs w:val="22"/>
                <w:lang w:eastAsia="en-US"/>
              </w:rPr>
              <w:t xml:space="preserve"> </w:t>
            </w:r>
            <w:r w:rsidRPr="002D6FAE">
              <w:rPr>
                <w:color w:val="000000"/>
                <w:sz w:val="22"/>
                <w:szCs w:val="22"/>
              </w:rPr>
              <w:t>unikalus Nr. 4400-0740-0306, Šakių r. sav. Gelgaudiškis, Taikos g. 74A</w:t>
            </w:r>
          </w:p>
        </w:tc>
        <w:tc>
          <w:tcPr>
            <w:tcW w:w="1134" w:type="dxa"/>
            <w:tcBorders>
              <w:top w:val="single" w:sz="4" w:space="0" w:color="auto"/>
              <w:left w:val="single" w:sz="4" w:space="0" w:color="auto"/>
              <w:bottom w:val="single" w:sz="4" w:space="0" w:color="auto"/>
              <w:right w:val="single" w:sz="4" w:space="0" w:color="auto"/>
            </w:tcBorders>
            <w:vAlign w:val="center"/>
          </w:tcPr>
          <w:p w14:paraId="76D98B09" w14:textId="77777777" w:rsidR="002D6FAE" w:rsidRPr="002D6FAE" w:rsidRDefault="002D6FAE" w:rsidP="002D6FAE">
            <w:pPr>
              <w:jc w:val="center"/>
              <w:rPr>
                <w:sz w:val="22"/>
                <w:szCs w:val="22"/>
                <w:lang w:eastAsia="en-US"/>
              </w:rPr>
            </w:pPr>
            <w:r w:rsidRPr="002D6FAE">
              <w:rPr>
                <w:rFonts w:eastAsiaTheme="minorHAnsi"/>
                <w:sz w:val="22"/>
                <w:szCs w:val="22"/>
                <w:lang w:eastAsia="en-US"/>
              </w:rPr>
              <w:t>107631</w:t>
            </w:r>
          </w:p>
        </w:tc>
        <w:tc>
          <w:tcPr>
            <w:tcW w:w="993" w:type="dxa"/>
            <w:tcBorders>
              <w:top w:val="single" w:sz="4" w:space="0" w:color="auto"/>
              <w:left w:val="single" w:sz="4" w:space="0" w:color="auto"/>
              <w:bottom w:val="single" w:sz="4" w:space="0" w:color="auto"/>
              <w:right w:val="single" w:sz="4" w:space="0" w:color="auto"/>
            </w:tcBorders>
            <w:vAlign w:val="center"/>
          </w:tcPr>
          <w:p w14:paraId="12B7D567" w14:textId="77777777" w:rsidR="002D6FAE" w:rsidRPr="002D6FAE" w:rsidRDefault="002D6FAE" w:rsidP="002D6FAE">
            <w:pPr>
              <w:jc w:val="center"/>
              <w:rPr>
                <w:sz w:val="22"/>
                <w:szCs w:val="22"/>
                <w:lang w:eastAsia="en-US"/>
              </w:rPr>
            </w:pPr>
            <w:r w:rsidRPr="002D6FAE">
              <w:rPr>
                <w:rFonts w:eastAsiaTheme="minorHAnsi"/>
                <w:sz w:val="22"/>
                <w:szCs w:val="22"/>
                <w:lang w:eastAsia="en-US"/>
              </w:rPr>
              <w:t>1992</w:t>
            </w:r>
          </w:p>
        </w:tc>
        <w:tc>
          <w:tcPr>
            <w:tcW w:w="1134" w:type="dxa"/>
            <w:tcBorders>
              <w:top w:val="single" w:sz="4" w:space="0" w:color="auto"/>
              <w:left w:val="single" w:sz="4" w:space="0" w:color="auto"/>
              <w:bottom w:val="single" w:sz="4" w:space="0" w:color="auto"/>
              <w:right w:val="single" w:sz="4" w:space="0" w:color="auto"/>
            </w:tcBorders>
            <w:vAlign w:val="center"/>
          </w:tcPr>
          <w:p w14:paraId="31829115" w14:textId="77777777" w:rsidR="002D6FAE" w:rsidRPr="002D6FAE" w:rsidRDefault="002D6FAE" w:rsidP="002D6FAE">
            <w:pPr>
              <w:jc w:val="center"/>
              <w:rPr>
                <w:sz w:val="22"/>
                <w:szCs w:val="22"/>
                <w:lang w:eastAsia="en-US"/>
              </w:rPr>
            </w:pPr>
            <w:r w:rsidRPr="002D6FAE">
              <w:rPr>
                <w:rFonts w:eastAsiaTheme="minorHAnsi"/>
                <w:sz w:val="22"/>
                <w:szCs w:val="22"/>
                <w:lang w:eastAsia="en-US"/>
              </w:rPr>
              <w:t>3616,02</w:t>
            </w:r>
          </w:p>
        </w:tc>
        <w:tc>
          <w:tcPr>
            <w:tcW w:w="1134" w:type="dxa"/>
            <w:tcBorders>
              <w:top w:val="single" w:sz="4" w:space="0" w:color="auto"/>
              <w:left w:val="single" w:sz="4" w:space="0" w:color="auto"/>
              <w:bottom w:val="single" w:sz="4" w:space="0" w:color="auto"/>
              <w:right w:val="single" w:sz="4" w:space="0" w:color="auto"/>
            </w:tcBorders>
            <w:vAlign w:val="center"/>
          </w:tcPr>
          <w:p w14:paraId="7904A319" w14:textId="77777777" w:rsidR="002D6FAE" w:rsidRPr="002D6FAE" w:rsidRDefault="002D6FAE" w:rsidP="002D6FAE">
            <w:pPr>
              <w:jc w:val="center"/>
              <w:rPr>
                <w:sz w:val="22"/>
                <w:szCs w:val="22"/>
                <w:lang w:eastAsia="en-US"/>
              </w:rPr>
            </w:pPr>
            <w:r w:rsidRPr="002D6FAE">
              <w:rPr>
                <w:rFonts w:eastAsiaTheme="minorHAnsi"/>
                <w:sz w:val="22"/>
                <w:szCs w:val="22"/>
                <w:lang w:eastAsia="en-US"/>
              </w:rPr>
              <w:t>1412,73</w:t>
            </w:r>
          </w:p>
        </w:tc>
        <w:tc>
          <w:tcPr>
            <w:tcW w:w="1559" w:type="dxa"/>
            <w:tcBorders>
              <w:top w:val="single" w:sz="4" w:space="0" w:color="auto"/>
              <w:left w:val="single" w:sz="4" w:space="0" w:color="auto"/>
              <w:bottom w:val="single" w:sz="4" w:space="0" w:color="auto"/>
              <w:right w:val="single" w:sz="4" w:space="0" w:color="auto"/>
            </w:tcBorders>
            <w:vAlign w:val="center"/>
          </w:tcPr>
          <w:p w14:paraId="41F1F96E" w14:textId="77777777" w:rsidR="002D6FAE" w:rsidRPr="002D6FAE" w:rsidRDefault="002D6FAE" w:rsidP="002D6FAE">
            <w:pPr>
              <w:jc w:val="center"/>
              <w:rPr>
                <w:rFonts w:eastAsiaTheme="minorHAnsi"/>
                <w:sz w:val="22"/>
                <w:szCs w:val="22"/>
                <w:lang w:eastAsia="en-US"/>
              </w:rPr>
            </w:pPr>
            <w:r w:rsidRPr="002D6FAE">
              <w:rPr>
                <w:rFonts w:eastAsiaTheme="minorHAnsi"/>
                <w:sz w:val="22"/>
                <w:szCs w:val="22"/>
                <w:lang w:eastAsia="en-US"/>
              </w:rPr>
              <w:t>Nurašyti</w:t>
            </w:r>
          </w:p>
        </w:tc>
        <w:tc>
          <w:tcPr>
            <w:tcW w:w="992" w:type="dxa"/>
            <w:tcBorders>
              <w:top w:val="single" w:sz="4" w:space="0" w:color="auto"/>
              <w:left w:val="single" w:sz="4" w:space="0" w:color="auto"/>
              <w:bottom w:val="single" w:sz="4" w:space="0" w:color="auto"/>
              <w:right w:val="single" w:sz="4" w:space="0" w:color="auto"/>
            </w:tcBorders>
            <w:vAlign w:val="center"/>
          </w:tcPr>
          <w:p w14:paraId="7AFADAD5" w14:textId="77777777" w:rsidR="002D6FAE" w:rsidRPr="002D6FAE" w:rsidRDefault="002D6FAE" w:rsidP="002D6FAE">
            <w:pPr>
              <w:jc w:val="center"/>
              <w:rPr>
                <w:rFonts w:eastAsiaTheme="minorHAnsi"/>
                <w:sz w:val="22"/>
                <w:szCs w:val="22"/>
                <w:lang w:eastAsia="en-US"/>
              </w:rPr>
            </w:pPr>
          </w:p>
        </w:tc>
      </w:tr>
      <w:tr w:rsidR="002D6FAE" w:rsidRPr="002D6FAE" w14:paraId="12490084" w14:textId="77777777" w:rsidTr="002D6FAE">
        <w:trPr>
          <w:trHeight w:val="287"/>
        </w:trPr>
        <w:tc>
          <w:tcPr>
            <w:tcW w:w="3397" w:type="dxa"/>
            <w:gridSpan w:val="2"/>
            <w:tcBorders>
              <w:top w:val="single" w:sz="4" w:space="0" w:color="auto"/>
              <w:left w:val="single" w:sz="4" w:space="0" w:color="auto"/>
              <w:bottom w:val="single" w:sz="4" w:space="0" w:color="auto"/>
              <w:right w:val="single" w:sz="4" w:space="0" w:color="auto"/>
            </w:tcBorders>
          </w:tcPr>
          <w:p w14:paraId="0B46A570" w14:textId="77777777" w:rsidR="002D6FAE" w:rsidRPr="002D6FAE" w:rsidRDefault="002D6FAE" w:rsidP="002D6FAE">
            <w:pPr>
              <w:widowControl w:val="0"/>
              <w:autoSpaceDE w:val="0"/>
              <w:autoSpaceDN w:val="0"/>
              <w:adjustRightInd w:val="0"/>
              <w:rPr>
                <w:b/>
                <w:bCs/>
                <w:color w:val="000000"/>
                <w:sz w:val="22"/>
                <w:szCs w:val="22"/>
              </w:rPr>
            </w:pPr>
            <w:r w:rsidRPr="002D6FAE">
              <w:rPr>
                <w:b/>
                <w:bCs/>
                <w:color w:val="000000"/>
                <w:sz w:val="22"/>
                <w:szCs w:val="22"/>
              </w:rPr>
              <w:t>Iš viso</w:t>
            </w:r>
          </w:p>
        </w:tc>
        <w:tc>
          <w:tcPr>
            <w:tcW w:w="1134" w:type="dxa"/>
            <w:tcBorders>
              <w:top w:val="single" w:sz="4" w:space="0" w:color="auto"/>
              <w:left w:val="single" w:sz="4" w:space="0" w:color="auto"/>
              <w:bottom w:val="single" w:sz="4" w:space="0" w:color="auto"/>
              <w:right w:val="single" w:sz="4" w:space="0" w:color="auto"/>
            </w:tcBorders>
          </w:tcPr>
          <w:p w14:paraId="304564FF" w14:textId="77777777" w:rsidR="002D6FAE" w:rsidRPr="002D6FAE" w:rsidRDefault="002D6FAE" w:rsidP="002D6FAE">
            <w:pPr>
              <w:jc w:val="center"/>
              <w:rPr>
                <w:b/>
                <w:bCs/>
                <w:color w:val="000000"/>
                <w:sz w:val="22"/>
                <w:szCs w:val="22"/>
              </w:rPr>
            </w:pPr>
          </w:p>
        </w:tc>
        <w:tc>
          <w:tcPr>
            <w:tcW w:w="993" w:type="dxa"/>
            <w:tcBorders>
              <w:top w:val="single" w:sz="4" w:space="0" w:color="auto"/>
              <w:left w:val="single" w:sz="4" w:space="0" w:color="auto"/>
              <w:bottom w:val="single" w:sz="4" w:space="0" w:color="auto"/>
              <w:right w:val="single" w:sz="4" w:space="0" w:color="auto"/>
            </w:tcBorders>
          </w:tcPr>
          <w:p w14:paraId="71406406" w14:textId="77777777" w:rsidR="002D6FAE" w:rsidRPr="002D6FAE" w:rsidRDefault="002D6FAE" w:rsidP="002D6FAE">
            <w:pPr>
              <w:jc w:val="center"/>
              <w:rPr>
                <w:b/>
                <w:bCs/>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4E4A2EC4" w14:textId="77777777" w:rsidR="002D6FAE" w:rsidRPr="002D6FAE" w:rsidRDefault="002D6FAE" w:rsidP="002D6FAE">
            <w:pPr>
              <w:jc w:val="center"/>
              <w:rPr>
                <w:b/>
                <w:bCs/>
                <w:sz w:val="22"/>
                <w:szCs w:val="22"/>
                <w:lang w:eastAsia="en-US"/>
              </w:rPr>
            </w:pPr>
            <w:r w:rsidRPr="002D6FAE">
              <w:rPr>
                <w:b/>
                <w:bCs/>
                <w:sz w:val="22"/>
                <w:szCs w:val="22"/>
                <w:lang w:eastAsia="en-US"/>
              </w:rPr>
              <w:t>3616,02</w:t>
            </w:r>
          </w:p>
        </w:tc>
        <w:tc>
          <w:tcPr>
            <w:tcW w:w="1134" w:type="dxa"/>
            <w:tcBorders>
              <w:top w:val="single" w:sz="4" w:space="0" w:color="auto"/>
              <w:left w:val="single" w:sz="4" w:space="0" w:color="auto"/>
              <w:bottom w:val="single" w:sz="4" w:space="0" w:color="auto"/>
              <w:right w:val="single" w:sz="4" w:space="0" w:color="auto"/>
            </w:tcBorders>
          </w:tcPr>
          <w:p w14:paraId="0EF10752" w14:textId="77777777" w:rsidR="002D6FAE" w:rsidRPr="002D6FAE" w:rsidRDefault="002D6FAE" w:rsidP="002D6FAE">
            <w:pPr>
              <w:jc w:val="center"/>
              <w:rPr>
                <w:b/>
                <w:bCs/>
                <w:sz w:val="22"/>
                <w:szCs w:val="22"/>
                <w:lang w:eastAsia="en-US"/>
              </w:rPr>
            </w:pPr>
            <w:r w:rsidRPr="002D6FAE">
              <w:rPr>
                <w:b/>
                <w:bCs/>
                <w:sz w:val="22"/>
                <w:szCs w:val="22"/>
                <w:lang w:eastAsia="en-US"/>
              </w:rPr>
              <w:t>1412,73</w:t>
            </w:r>
          </w:p>
        </w:tc>
        <w:tc>
          <w:tcPr>
            <w:tcW w:w="1559" w:type="dxa"/>
            <w:tcBorders>
              <w:top w:val="single" w:sz="4" w:space="0" w:color="auto"/>
              <w:left w:val="single" w:sz="4" w:space="0" w:color="auto"/>
              <w:bottom w:val="single" w:sz="4" w:space="0" w:color="auto"/>
              <w:right w:val="single" w:sz="4" w:space="0" w:color="auto"/>
            </w:tcBorders>
          </w:tcPr>
          <w:p w14:paraId="4FB2A0C4" w14:textId="77777777" w:rsidR="002D6FAE" w:rsidRPr="002D6FAE" w:rsidRDefault="002D6FAE" w:rsidP="002D6FAE">
            <w:pPr>
              <w:jc w:val="center"/>
              <w:rPr>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14:paraId="12CE6017" w14:textId="77777777" w:rsidR="002D6FAE" w:rsidRPr="002D6FAE" w:rsidRDefault="002D6FAE" w:rsidP="002D6FAE">
            <w:pPr>
              <w:jc w:val="center"/>
              <w:rPr>
                <w:sz w:val="22"/>
                <w:szCs w:val="22"/>
                <w:lang w:eastAsia="en-US"/>
              </w:rPr>
            </w:pPr>
          </w:p>
        </w:tc>
      </w:tr>
    </w:tbl>
    <w:p w14:paraId="3053BCE2" w14:textId="77777777" w:rsidR="0093405F" w:rsidRPr="0093405F" w:rsidRDefault="0093405F" w:rsidP="00DF12F1">
      <w:pPr>
        <w:spacing w:line="276" w:lineRule="auto"/>
        <w:jc w:val="both"/>
        <w:rPr>
          <w:rFonts w:eastAsia="Calibri"/>
          <w:szCs w:val="22"/>
          <w:lang w:eastAsia="en-US"/>
        </w:rPr>
      </w:pPr>
    </w:p>
    <w:p w14:paraId="647008CE" w14:textId="15B5CF0B" w:rsidR="00F31AB8" w:rsidRDefault="00F31AB8" w:rsidP="00F31AB8">
      <w:pPr>
        <w:spacing w:line="360" w:lineRule="auto"/>
        <w:jc w:val="both"/>
        <w:rPr>
          <w:szCs w:val="24"/>
        </w:rPr>
      </w:pPr>
      <w:r>
        <w:t>Administracijos direktorius</w:t>
      </w:r>
      <w:r>
        <w:tab/>
      </w:r>
      <w:r>
        <w:tab/>
      </w:r>
      <w:r>
        <w:tab/>
      </w:r>
      <w:r w:rsidRPr="005D72B6">
        <w:rPr>
          <w:szCs w:val="24"/>
        </w:rPr>
        <w:tab/>
      </w:r>
      <w:r>
        <w:rPr>
          <w:szCs w:val="24"/>
        </w:rPr>
        <w:tab/>
      </w:r>
      <w:r w:rsidRPr="005D72B6">
        <w:rPr>
          <w:szCs w:val="24"/>
        </w:rPr>
        <w:tab/>
      </w:r>
      <w:r>
        <w:rPr>
          <w:szCs w:val="24"/>
        </w:rPr>
        <w:t xml:space="preserve">  </w:t>
      </w:r>
      <w:r w:rsidRPr="005D72B6">
        <w:rPr>
          <w:szCs w:val="24"/>
        </w:rPr>
        <w:tab/>
      </w:r>
      <w:r w:rsidRPr="00B65AB6">
        <w:rPr>
          <w:szCs w:val="24"/>
        </w:rPr>
        <w:t>Vytautas Ižganaitis</w:t>
      </w:r>
    </w:p>
    <w:p w14:paraId="180C3AF5" w14:textId="1F9C1DD5" w:rsidR="00434111" w:rsidRPr="002D6FAE" w:rsidRDefault="00040577" w:rsidP="003E2CBB">
      <w:pPr>
        <w:jc w:val="both"/>
        <w:rPr>
          <w:szCs w:val="24"/>
          <w:lang w:val="pt-BR"/>
        </w:rPr>
      </w:pPr>
      <w:r w:rsidRPr="002D6FAE">
        <w:rPr>
          <w:szCs w:val="24"/>
        </w:rPr>
        <w:t>P</w:t>
      </w:r>
      <w:r w:rsidR="00434111" w:rsidRPr="002D6FAE">
        <w:rPr>
          <w:szCs w:val="24"/>
        </w:rPr>
        <w:t>arengė</w:t>
      </w:r>
      <w:r w:rsidR="00434111" w:rsidRPr="002D6FAE">
        <w:rPr>
          <w:szCs w:val="24"/>
        </w:rPr>
        <w:tab/>
      </w:r>
      <w:r w:rsidR="00434111" w:rsidRPr="002D6FAE">
        <w:rPr>
          <w:szCs w:val="24"/>
        </w:rPr>
        <w:tab/>
      </w:r>
    </w:p>
    <w:p w14:paraId="283E97C1" w14:textId="04288C5C" w:rsidR="000A41EC" w:rsidRPr="002D6FAE" w:rsidRDefault="000909F1" w:rsidP="003E2CBB">
      <w:pPr>
        <w:jc w:val="both"/>
        <w:rPr>
          <w:szCs w:val="24"/>
        </w:rPr>
      </w:pPr>
      <w:r w:rsidRPr="002D6FAE">
        <w:rPr>
          <w:szCs w:val="24"/>
        </w:rPr>
        <w:t>B</w:t>
      </w:r>
      <w:r w:rsidR="000A41EC" w:rsidRPr="002D6FAE">
        <w:rPr>
          <w:szCs w:val="24"/>
        </w:rPr>
        <w:t xml:space="preserve">iudžeto, turto ir strateginio planavimo skyriaus </w:t>
      </w:r>
    </w:p>
    <w:p w14:paraId="71E35421" w14:textId="1463F815" w:rsidR="007810A9" w:rsidRPr="002D6FAE" w:rsidRDefault="003E2CBB" w:rsidP="003E2CBB">
      <w:pPr>
        <w:jc w:val="both"/>
        <w:rPr>
          <w:szCs w:val="24"/>
        </w:rPr>
      </w:pPr>
      <w:r w:rsidRPr="002D6FAE">
        <w:rPr>
          <w:szCs w:val="24"/>
        </w:rPr>
        <w:t>v</w:t>
      </w:r>
      <w:r w:rsidR="000A41EC" w:rsidRPr="002D6FAE">
        <w:rPr>
          <w:szCs w:val="24"/>
        </w:rPr>
        <w:t>yr</w:t>
      </w:r>
      <w:r w:rsidR="00841333" w:rsidRPr="002D6FAE">
        <w:rPr>
          <w:szCs w:val="24"/>
        </w:rPr>
        <w:t>iausioji</w:t>
      </w:r>
      <w:r w:rsidR="000A41EC" w:rsidRPr="002D6FAE">
        <w:rPr>
          <w:szCs w:val="24"/>
        </w:rPr>
        <w:t xml:space="preserve"> specialistė</w:t>
      </w:r>
    </w:p>
    <w:p w14:paraId="48EA766F" w14:textId="77777777" w:rsidR="0093405F" w:rsidRPr="002D6FAE" w:rsidRDefault="0093405F" w:rsidP="003E2CBB">
      <w:pPr>
        <w:jc w:val="both"/>
        <w:rPr>
          <w:szCs w:val="24"/>
        </w:rPr>
      </w:pPr>
    </w:p>
    <w:p w14:paraId="30447B01" w14:textId="6F5E6C0C" w:rsidR="00841333" w:rsidRPr="002D6FAE" w:rsidRDefault="008F230F" w:rsidP="003E2CBB">
      <w:pPr>
        <w:jc w:val="both"/>
        <w:rPr>
          <w:szCs w:val="24"/>
        </w:rPr>
      </w:pPr>
      <w:r w:rsidRPr="002D6FAE">
        <w:rPr>
          <w:szCs w:val="24"/>
        </w:rPr>
        <w:t xml:space="preserve">Aurelija Urbonienė </w:t>
      </w:r>
    </w:p>
    <w:p w14:paraId="159C4A5D" w14:textId="19E926BA" w:rsidR="00BD08FA" w:rsidRPr="002D6FAE" w:rsidRDefault="008F230F" w:rsidP="003E2CBB">
      <w:pPr>
        <w:jc w:val="both"/>
        <w:rPr>
          <w:szCs w:val="24"/>
        </w:rPr>
      </w:pPr>
      <w:r w:rsidRPr="002D6FAE">
        <w:rPr>
          <w:szCs w:val="24"/>
        </w:rPr>
        <w:t>202</w:t>
      </w:r>
      <w:r w:rsidR="00DF12F1" w:rsidRPr="002D6FAE">
        <w:rPr>
          <w:szCs w:val="24"/>
        </w:rPr>
        <w:t>4-</w:t>
      </w:r>
      <w:r w:rsidR="002D6FAE" w:rsidRPr="002D6FAE">
        <w:rPr>
          <w:szCs w:val="24"/>
        </w:rPr>
        <w:t>11-07</w:t>
      </w:r>
    </w:p>
    <w:sectPr w:rsidR="00BD08FA" w:rsidRPr="002D6FAE" w:rsidSect="00902A2D">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38DA4F" w14:textId="77777777" w:rsidR="008736CA" w:rsidRDefault="008736CA">
      <w:r>
        <w:separator/>
      </w:r>
    </w:p>
  </w:endnote>
  <w:endnote w:type="continuationSeparator" w:id="0">
    <w:p w14:paraId="04A1CC73" w14:textId="77777777" w:rsidR="008736CA" w:rsidRDefault="008736CA">
      <w:r>
        <w:continuationSeparator/>
      </w:r>
    </w:p>
  </w:endnote>
  <w:endnote w:type="continuationNotice" w:id="1">
    <w:p w14:paraId="2EF646BB" w14:textId="77777777" w:rsidR="008736CA" w:rsidRDefault="008736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ADB830" w14:textId="77777777" w:rsidR="008736CA" w:rsidRDefault="008736CA">
      <w:r>
        <w:separator/>
      </w:r>
    </w:p>
  </w:footnote>
  <w:footnote w:type="continuationSeparator" w:id="0">
    <w:p w14:paraId="75AF32EE" w14:textId="77777777" w:rsidR="008736CA" w:rsidRDefault="008736CA">
      <w:r>
        <w:continuationSeparator/>
      </w:r>
    </w:p>
  </w:footnote>
  <w:footnote w:type="continuationNotice" w:id="1">
    <w:p w14:paraId="3DD979ED" w14:textId="77777777" w:rsidR="008736CA" w:rsidRDefault="008736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2811015"/>
      <w:docPartObj>
        <w:docPartGallery w:val="Page Numbers (Top of Page)"/>
        <w:docPartUnique/>
      </w:docPartObj>
    </w:sdtPr>
    <w:sdtEnd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390416103">
    <w:abstractNumId w:val="7"/>
  </w:num>
  <w:num w:numId="2" w16cid:durableId="1217159201">
    <w:abstractNumId w:val="0"/>
  </w:num>
  <w:num w:numId="3" w16cid:durableId="1663656208">
    <w:abstractNumId w:val="3"/>
  </w:num>
  <w:num w:numId="4" w16cid:durableId="1595935950">
    <w:abstractNumId w:val="10"/>
  </w:num>
  <w:num w:numId="5" w16cid:durableId="1802334462">
    <w:abstractNumId w:val="11"/>
  </w:num>
  <w:num w:numId="6" w16cid:durableId="535964668">
    <w:abstractNumId w:val="5"/>
  </w:num>
  <w:num w:numId="7" w16cid:durableId="292172530">
    <w:abstractNumId w:val="4"/>
  </w:num>
  <w:num w:numId="8" w16cid:durableId="287051028">
    <w:abstractNumId w:val="8"/>
  </w:num>
  <w:num w:numId="9" w16cid:durableId="266929732">
    <w:abstractNumId w:val="12"/>
  </w:num>
  <w:num w:numId="10" w16cid:durableId="6830510">
    <w:abstractNumId w:val="2"/>
  </w:num>
  <w:num w:numId="11" w16cid:durableId="308899575">
    <w:abstractNumId w:val="6"/>
  </w:num>
  <w:num w:numId="12" w16cid:durableId="607853793">
    <w:abstractNumId w:val="9"/>
  </w:num>
  <w:num w:numId="13" w16cid:durableId="335882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40577"/>
    <w:rsid w:val="00046560"/>
    <w:rsid w:val="00047B20"/>
    <w:rsid w:val="00064554"/>
    <w:rsid w:val="00071DB0"/>
    <w:rsid w:val="00071FFD"/>
    <w:rsid w:val="0007750E"/>
    <w:rsid w:val="000909F1"/>
    <w:rsid w:val="00091663"/>
    <w:rsid w:val="000A41EC"/>
    <w:rsid w:val="000A61D7"/>
    <w:rsid w:val="000C5E59"/>
    <w:rsid w:val="000D1CE5"/>
    <w:rsid w:val="000E78FB"/>
    <w:rsid w:val="000F097C"/>
    <w:rsid w:val="00114B24"/>
    <w:rsid w:val="00117499"/>
    <w:rsid w:val="00117D83"/>
    <w:rsid w:val="0012574F"/>
    <w:rsid w:val="00132AB5"/>
    <w:rsid w:val="00140199"/>
    <w:rsid w:val="001470D7"/>
    <w:rsid w:val="001538E6"/>
    <w:rsid w:val="00166201"/>
    <w:rsid w:val="001829CD"/>
    <w:rsid w:val="00182BEA"/>
    <w:rsid w:val="001859F9"/>
    <w:rsid w:val="001928FE"/>
    <w:rsid w:val="001A0DC1"/>
    <w:rsid w:val="001B4074"/>
    <w:rsid w:val="001B4395"/>
    <w:rsid w:val="001B70CB"/>
    <w:rsid w:val="001C0A4F"/>
    <w:rsid w:val="001D2C8D"/>
    <w:rsid w:val="001D38EF"/>
    <w:rsid w:val="001D648F"/>
    <w:rsid w:val="001E7250"/>
    <w:rsid w:val="001F5229"/>
    <w:rsid w:val="00202402"/>
    <w:rsid w:val="00214D83"/>
    <w:rsid w:val="00222499"/>
    <w:rsid w:val="00256442"/>
    <w:rsid w:val="002573C1"/>
    <w:rsid w:val="0026447C"/>
    <w:rsid w:val="00274F78"/>
    <w:rsid w:val="002765E4"/>
    <w:rsid w:val="00284D63"/>
    <w:rsid w:val="0028720A"/>
    <w:rsid w:val="002B0425"/>
    <w:rsid w:val="002B159B"/>
    <w:rsid w:val="002B67EC"/>
    <w:rsid w:val="002C1523"/>
    <w:rsid w:val="002D1ABA"/>
    <w:rsid w:val="002D3ABC"/>
    <w:rsid w:val="002D6FAE"/>
    <w:rsid w:val="002F2407"/>
    <w:rsid w:val="002F7E56"/>
    <w:rsid w:val="00305CED"/>
    <w:rsid w:val="00313CF0"/>
    <w:rsid w:val="00316788"/>
    <w:rsid w:val="00322B1F"/>
    <w:rsid w:val="00323D64"/>
    <w:rsid w:val="003256FC"/>
    <w:rsid w:val="00327401"/>
    <w:rsid w:val="00330C0F"/>
    <w:rsid w:val="00333C29"/>
    <w:rsid w:val="00340061"/>
    <w:rsid w:val="00342E29"/>
    <w:rsid w:val="00342E81"/>
    <w:rsid w:val="00350FB4"/>
    <w:rsid w:val="003539C6"/>
    <w:rsid w:val="003565B7"/>
    <w:rsid w:val="00386CEF"/>
    <w:rsid w:val="003909D3"/>
    <w:rsid w:val="00394036"/>
    <w:rsid w:val="003A095C"/>
    <w:rsid w:val="003A0C31"/>
    <w:rsid w:val="003A2F48"/>
    <w:rsid w:val="003E2CBB"/>
    <w:rsid w:val="003E4EAE"/>
    <w:rsid w:val="003F2D39"/>
    <w:rsid w:val="003F491F"/>
    <w:rsid w:val="00434111"/>
    <w:rsid w:val="00435ADB"/>
    <w:rsid w:val="00444748"/>
    <w:rsid w:val="00460001"/>
    <w:rsid w:val="00467E61"/>
    <w:rsid w:val="00475817"/>
    <w:rsid w:val="004A5DBD"/>
    <w:rsid w:val="004C4343"/>
    <w:rsid w:val="004F4F25"/>
    <w:rsid w:val="00513ADF"/>
    <w:rsid w:val="00521D86"/>
    <w:rsid w:val="005279E0"/>
    <w:rsid w:val="00536F07"/>
    <w:rsid w:val="005479E9"/>
    <w:rsid w:val="00551097"/>
    <w:rsid w:val="005611D7"/>
    <w:rsid w:val="0056231E"/>
    <w:rsid w:val="00565A23"/>
    <w:rsid w:val="005730A1"/>
    <w:rsid w:val="0058068D"/>
    <w:rsid w:val="00582540"/>
    <w:rsid w:val="00583E25"/>
    <w:rsid w:val="00590287"/>
    <w:rsid w:val="00596F5E"/>
    <w:rsid w:val="005B0A25"/>
    <w:rsid w:val="005B6BC0"/>
    <w:rsid w:val="005E059C"/>
    <w:rsid w:val="00610881"/>
    <w:rsid w:val="00613169"/>
    <w:rsid w:val="00615D04"/>
    <w:rsid w:val="00624783"/>
    <w:rsid w:val="00627FD0"/>
    <w:rsid w:val="0063362E"/>
    <w:rsid w:val="006658D5"/>
    <w:rsid w:val="00676D26"/>
    <w:rsid w:val="006774AD"/>
    <w:rsid w:val="00682353"/>
    <w:rsid w:val="0068472A"/>
    <w:rsid w:val="00686DC9"/>
    <w:rsid w:val="006A0A5E"/>
    <w:rsid w:val="006B68B6"/>
    <w:rsid w:val="006C20B9"/>
    <w:rsid w:val="006C3374"/>
    <w:rsid w:val="006E68A4"/>
    <w:rsid w:val="006F135A"/>
    <w:rsid w:val="0070001E"/>
    <w:rsid w:val="00703D35"/>
    <w:rsid w:val="00721FDF"/>
    <w:rsid w:val="007649C6"/>
    <w:rsid w:val="00771644"/>
    <w:rsid w:val="007810A9"/>
    <w:rsid w:val="00784D33"/>
    <w:rsid w:val="007C536E"/>
    <w:rsid w:val="007C61E5"/>
    <w:rsid w:val="007D2969"/>
    <w:rsid w:val="007E58B6"/>
    <w:rsid w:val="007E6F3E"/>
    <w:rsid w:val="007F30DC"/>
    <w:rsid w:val="007F3345"/>
    <w:rsid w:val="007F3451"/>
    <w:rsid w:val="007F5959"/>
    <w:rsid w:val="007F6AD4"/>
    <w:rsid w:val="008236D2"/>
    <w:rsid w:val="00831332"/>
    <w:rsid w:val="00841333"/>
    <w:rsid w:val="00842FA2"/>
    <w:rsid w:val="008540AD"/>
    <w:rsid w:val="00866B67"/>
    <w:rsid w:val="00867EF7"/>
    <w:rsid w:val="008736CA"/>
    <w:rsid w:val="0088205B"/>
    <w:rsid w:val="00883391"/>
    <w:rsid w:val="008931F6"/>
    <w:rsid w:val="008C1B78"/>
    <w:rsid w:val="008C28F9"/>
    <w:rsid w:val="008C3697"/>
    <w:rsid w:val="008C5124"/>
    <w:rsid w:val="008E0791"/>
    <w:rsid w:val="008E0B1B"/>
    <w:rsid w:val="008F230F"/>
    <w:rsid w:val="008F4809"/>
    <w:rsid w:val="00902A2D"/>
    <w:rsid w:val="0093405F"/>
    <w:rsid w:val="00934823"/>
    <w:rsid w:val="0094760A"/>
    <w:rsid w:val="009635E6"/>
    <w:rsid w:val="009736DB"/>
    <w:rsid w:val="00977842"/>
    <w:rsid w:val="0098205C"/>
    <w:rsid w:val="009960D2"/>
    <w:rsid w:val="009A679F"/>
    <w:rsid w:val="009B11E2"/>
    <w:rsid w:val="009C4EAB"/>
    <w:rsid w:val="009F065C"/>
    <w:rsid w:val="009F62AE"/>
    <w:rsid w:val="00A102D4"/>
    <w:rsid w:val="00A31501"/>
    <w:rsid w:val="00A4052C"/>
    <w:rsid w:val="00A6127A"/>
    <w:rsid w:val="00A71C4D"/>
    <w:rsid w:val="00A74600"/>
    <w:rsid w:val="00A8040C"/>
    <w:rsid w:val="00A87B40"/>
    <w:rsid w:val="00A918D7"/>
    <w:rsid w:val="00A94284"/>
    <w:rsid w:val="00AA730B"/>
    <w:rsid w:val="00AB0DE5"/>
    <w:rsid w:val="00AB44AE"/>
    <w:rsid w:val="00AB7836"/>
    <w:rsid w:val="00AC7986"/>
    <w:rsid w:val="00AD3DDD"/>
    <w:rsid w:val="00AD3FEF"/>
    <w:rsid w:val="00AD5D5E"/>
    <w:rsid w:val="00AE5EF1"/>
    <w:rsid w:val="00AE7378"/>
    <w:rsid w:val="00AF038B"/>
    <w:rsid w:val="00AF7298"/>
    <w:rsid w:val="00B00892"/>
    <w:rsid w:val="00B01BDA"/>
    <w:rsid w:val="00B03C14"/>
    <w:rsid w:val="00B05C78"/>
    <w:rsid w:val="00B06792"/>
    <w:rsid w:val="00B11281"/>
    <w:rsid w:val="00B41846"/>
    <w:rsid w:val="00B62B96"/>
    <w:rsid w:val="00B75F85"/>
    <w:rsid w:val="00B776EC"/>
    <w:rsid w:val="00B83CC4"/>
    <w:rsid w:val="00B8436F"/>
    <w:rsid w:val="00B94215"/>
    <w:rsid w:val="00BB2048"/>
    <w:rsid w:val="00BB6F1E"/>
    <w:rsid w:val="00BD08FA"/>
    <w:rsid w:val="00BD536B"/>
    <w:rsid w:val="00BD56ED"/>
    <w:rsid w:val="00BD6E65"/>
    <w:rsid w:val="00BE1E33"/>
    <w:rsid w:val="00BE4C6A"/>
    <w:rsid w:val="00BE6D25"/>
    <w:rsid w:val="00BF51D9"/>
    <w:rsid w:val="00C17DEE"/>
    <w:rsid w:val="00C21BA1"/>
    <w:rsid w:val="00C2225A"/>
    <w:rsid w:val="00C37DD2"/>
    <w:rsid w:val="00C42E05"/>
    <w:rsid w:val="00C541B5"/>
    <w:rsid w:val="00C663A6"/>
    <w:rsid w:val="00C813D3"/>
    <w:rsid w:val="00C838D9"/>
    <w:rsid w:val="00C84A75"/>
    <w:rsid w:val="00C8703D"/>
    <w:rsid w:val="00C921BD"/>
    <w:rsid w:val="00C97FAC"/>
    <w:rsid w:val="00CA29B3"/>
    <w:rsid w:val="00CA67DC"/>
    <w:rsid w:val="00CA6ECE"/>
    <w:rsid w:val="00CB4990"/>
    <w:rsid w:val="00CB6A0B"/>
    <w:rsid w:val="00CB6DD7"/>
    <w:rsid w:val="00CB792E"/>
    <w:rsid w:val="00CE435C"/>
    <w:rsid w:val="00CF292A"/>
    <w:rsid w:val="00D149D5"/>
    <w:rsid w:val="00D20B94"/>
    <w:rsid w:val="00D32660"/>
    <w:rsid w:val="00D502D0"/>
    <w:rsid w:val="00D66758"/>
    <w:rsid w:val="00D73BF4"/>
    <w:rsid w:val="00D771AA"/>
    <w:rsid w:val="00D8242B"/>
    <w:rsid w:val="00D94D44"/>
    <w:rsid w:val="00D95655"/>
    <w:rsid w:val="00D96480"/>
    <w:rsid w:val="00DA5845"/>
    <w:rsid w:val="00DD47CE"/>
    <w:rsid w:val="00DE0540"/>
    <w:rsid w:val="00DF12F1"/>
    <w:rsid w:val="00DF664D"/>
    <w:rsid w:val="00E10458"/>
    <w:rsid w:val="00E244C9"/>
    <w:rsid w:val="00E54D59"/>
    <w:rsid w:val="00E5608E"/>
    <w:rsid w:val="00E67284"/>
    <w:rsid w:val="00E710BC"/>
    <w:rsid w:val="00E918BB"/>
    <w:rsid w:val="00E938D1"/>
    <w:rsid w:val="00E955BC"/>
    <w:rsid w:val="00EA02AB"/>
    <w:rsid w:val="00EA1455"/>
    <w:rsid w:val="00EA35B2"/>
    <w:rsid w:val="00EB6C84"/>
    <w:rsid w:val="00EC4D40"/>
    <w:rsid w:val="00ED113F"/>
    <w:rsid w:val="00ED55DC"/>
    <w:rsid w:val="00ED5A7B"/>
    <w:rsid w:val="00EE2869"/>
    <w:rsid w:val="00EE2CE3"/>
    <w:rsid w:val="00EE7D78"/>
    <w:rsid w:val="00F01EF6"/>
    <w:rsid w:val="00F06B84"/>
    <w:rsid w:val="00F203CB"/>
    <w:rsid w:val="00F21DB9"/>
    <w:rsid w:val="00F31AB8"/>
    <w:rsid w:val="00F423B4"/>
    <w:rsid w:val="00F45855"/>
    <w:rsid w:val="00F537C0"/>
    <w:rsid w:val="00F83352"/>
    <w:rsid w:val="00F84AE3"/>
    <w:rsid w:val="00F9792D"/>
    <w:rsid w:val="00FB7C45"/>
    <w:rsid w:val="00FC31B0"/>
    <w:rsid w:val="00FD0668"/>
    <w:rsid w:val="00FD6CB6"/>
    <w:rsid w:val="00FE2A6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 w:type="table" w:customStyle="1" w:styleId="Lentelstinklelis1">
    <w:name w:val="Lentelės tinklelis1"/>
    <w:basedOn w:val="prastojilentel"/>
    <w:next w:val="Lentelstinklelis"/>
    <w:uiPriority w:val="59"/>
    <w:rsid w:val="006658D5"/>
    <w:rPr>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6658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8BA16-D141-44CE-8D61-047D4D679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7</TotalTime>
  <Pages>1</Pages>
  <Words>269</Words>
  <Characters>1885</Characters>
  <Application>Microsoft Office Word</Application>
  <DocSecurity>0</DocSecurity>
  <Lines>15</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2150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14</cp:revision>
  <cp:lastPrinted>2021-03-17T09:54:00Z</cp:lastPrinted>
  <dcterms:created xsi:type="dcterms:W3CDTF">2024-11-06T13:09:00Z</dcterms:created>
  <dcterms:modified xsi:type="dcterms:W3CDTF">2024-11-07T06:37:00Z</dcterms:modified>
</cp:coreProperties>
</file>