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E6AEA" w14:textId="77777777" w:rsidR="0052374C" w:rsidRPr="003B1959" w:rsidRDefault="0052374C" w:rsidP="005237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8"/>
          <w:szCs w:val="20"/>
          <w:lang w:eastAsia="lt-LT"/>
          <w14:ligatures w14:val="none"/>
        </w:rPr>
      </w:pPr>
      <w:r w:rsidRPr="003B1959">
        <w:rPr>
          <w:rFonts w:ascii="TimesLT" w:eastAsia="Times New Roman" w:hAnsi="TimesLT" w:cs="Times New Roman"/>
          <w:noProof/>
          <w:kern w:val="0"/>
          <w:sz w:val="24"/>
          <w:szCs w:val="20"/>
          <w:lang w:val="en-US"/>
          <w14:ligatures w14:val="none"/>
        </w:rPr>
        <w:drawing>
          <wp:inline distT="0" distB="0" distL="0" distR="0" wp14:anchorId="56A5822D" wp14:editId="3B70D36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486F9F" w14:textId="77777777" w:rsidR="0052374C" w:rsidRPr="003B1959" w:rsidRDefault="0052374C" w:rsidP="0052374C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4CEEEDB8" w14:textId="77777777" w:rsidR="0052374C" w:rsidRPr="003B1959" w:rsidRDefault="0052374C" w:rsidP="005237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ŠAKIŲ RAJONO SAVIVALDYBĖS ADMINISTRACIJOS DIREKTORIUS</w:t>
      </w:r>
    </w:p>
    <w:p w14:paraId="05228636" w14:textId="77777777" w:rsidR="0052374C" w:rsidRPr="003B1959" w:rsidRDefault="0052374C" w:rsidP="005237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18837B58" w14:textId="77777777" w:rsidR="0052374C" w:rsidRPr="003B1959" w:rsidRDefault="0052374C" w:rsidP="005237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ĮSAKYMAS</w:t>
      </w:r>
    </w:p>
    <w:p w14:paraId="071F9B84" w14:textId="77777777" w:rsidR="0052374C" w:rsidRPr="003B1959" w:rsidRDefault="0052374C" w:rsidP="0052374C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DĖL</w:t>
      </w:r>
      <w:r w:rsidRPr="003B19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 xml:space="preserve"> PAVEDIMO ORGANIZUOTI ŽEMĖS SKLYPŲ FORMAVIMO IR PERTVARKYMO PROJEKTO RENGIMĄ</w:t>
      </w:r>
    </w:p>
    <w:p w14:paraId="629DC170" w14:textId="77777777" w:rsidR="0052374C" w:rsidRPr="003B1959" w:rsidRDefault="0052374C" w:rsidP="0052374C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5912BF27" w14:textId="77777777" w:rsidR="0052374C" w:rsidRPr="003B1959" w:rsidRDefault="0052374C" w:rsidP="0052374C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0"/>
          <w:lang w:eastAsia="lt-LT"/>
          <w14:ligatures w14:val="none"/>
        </w:rPr>
      </w:pPr>
    </w:p>
    <w:p w14:paraId="3F3C105D" w14:textId="4110B024" w:rsidR="0052374C" w:rsidRPr="003B1959" w:rsidRDefault="0052374C" w:rsidP="0052374C">
      <w:pPr>
        <w:tabs>
          <w:tab w:val="left" w:pos="709"/>
          <w:tab w:val="left" w:pos="6804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4</w:t>
      </w: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m. </w:t>
      </w:r>
      <w:r w:rsidR="00F940FB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lapkrič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io   </w:t>
      </w: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      d. Nr.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</w:t>
      </w: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AT-</w:t>
      </w:r>
    </w:p>
    <w:p w14:paraId="7E4C876A" w14:textId="77777777" w:rsidR="0052374C" w:rsidRPr="003B1959" w:rsidRDefault="0052374C" w:rsidP="0052374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Šakiai</w:t>
      </w:r>
    </w:p>
    <w:p w14:paraId="58F3E039" w14:textId="77777777" w:rsidR="0052374C" w:rsidRPr="003B1959" w:rsidRDefault="0052374C" w:rsidP="0052374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</w:p>
    <w:p w14:paraId="1EEDC825" w14:textId="6627D850" w:rsidR="0052374C" w:rsidRPr="002240F5" w:rsidRDefault="0052374C" w:rsidP="00302CFC">
      <w:pPr>
        <w:tabs>
          <w:tab w:val="left" w:pos="709"/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240F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Vadovaudamasis Lietuvos Respublikos vietos savivaldos įstatymo 34 straipsnio 6 dalies 4 punktu, Lietuvos Respublikos žemės įstatymo 40 straipsnio 2 dalimi ir 42 straipsnio 2 dalimi</w:t>
      </w:r>
      <w:r w:rsidR="00590CB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</w:t>
      </w:r>
      <w:r w:rsidRPr="002240F5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 Lietuvos Respublikos žemės ūkio ministro ir Lietuvos Respublikos aplinkos ministro 2004 m. spalio 4 d. įsakymu Nr.</w:t>
      </w:r>
      <w:r w:rsidR="006073E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 </w:t>
      </w:r>
      <w:r w:rsidRPr="002240F5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3D-452/D1-513 „Dėl žemės sklypų formavimo ir pertvarkymo projektų rengimo  taisyklių patvirtinimo“</w:t>
      </w:r>
      <w:r w:rsidR="006073E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:</w:t>
      </w:r>
      <w:r w:rsidRPr="002240F5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 </w:t>
      </w:r>
    </w:p>
    <w:p w14:paraId="5E194539" w14:textId="4DAA2F37" w:rsidR="00151D0E" w:rsidRPr="00302CFC" w:rsidRDefault="0052374C" w:rsidP="00302CFC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2240F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1. P a v e d u rajono savivaldybės administracijos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</w:t>
      </w:r>
      <w:r w:rsidRPr="002240F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rchitektūros ir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urbanistikos</w:t>
      </w:r>
      <w:r w:rsidRPr="002240F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skyriui organizuoti žemės</w:t>
      </w:r>
      <w:r w:rsidRPr="002240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sklyp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ų</w:t>
      </w:r>
      <w:r w:rsidRPr="002240F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formavimo ir pertvarkymo projekto</w:t>
      </w:r>
      <w:r w:rsidRPr="002240F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rengimą</w:t>
      </w:r>
      <w:r w:rsidR="00302CF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</w:t>
      </w:r>
      <w:r w:rsidR="00302CFC" w:rsidRPr="00302CFC">
        <w:rPr>
          <w:rFonts w:ascii="Times New Roman" w:hAnsi="Times New Roman"/>
          <w:sz w:val="24"/>
          <w:szCs w:val="24"/>
        </w:rPr>
        <w:t xml:space="preserve"> </w:t>
      </w:r>
      <w:r w:rsidR="00302CFC" w:rsidRPr="008338B3">
        <w:rPr>
          <w:rFonts w:ascii="Times New Roman" w:hAnsi="Times New Roman"/>
          <w:sz w:val="24"/>
          <w:szCs w:val="24"/>
        </w:rPr>
        <w:t xml:space="preserve">sujungiant du bendrą ribą turinčius tos pačios pagrindinės žemės naudojimo paskirties žemės sklypus, esančius </w:t>
      </w:r>
      <w:r w:rsidR="00302CFC">
        <w:rPr>
          <w:rFonts w:ascii="Times New Roman" w:hAnsi="Times New Roman"/>
          <w:sz w:val="24"/>
          <w:szCs w:val="24"/>
        </w:rPr>
        <w:t xml:space="preserve">Bažnyčios g. </w:t>
      </w:r>
      <w:r w:rsidR="00302CFC" w:rsidRPr="008338B3">
        <w:rPr>
          <w:rFonts w:ascii="Times New Roman" w:hAnsi="Times New Roman"/>
          <w:sz w:val="24"/>
          <w:szCs w:val="24"/>
        </w:rPr>
        <w:t>2</w:t>
      </w:r>
      <w:r w:rsidR="00302CFC">
        <w:rPr>
          <w:rFonts w:ascii="Times New Roman" w:hAnsi="Times New Roman"/>
          <w:sz w:val="24"/>
          <w:szCs w:val="24"/>
        </w:rPr>
        <w:t>,</w:t>
      </w:r>
      <w:r w:rsidR="00302CFC" w:rsidRPr="008338B3">
        <w:rPr>
          <w:rFonts w:ascii="Times New Roman" w:hAnsi="Times New Roman"/>
          <w:sz w:val="24"/>
          <w:szCs w:val="24"/>
        </w:rPr>
        <w:t xml:space="preserve"> </w:t>
      </w:r>
      <w:r w:rsidR="00302CFC" w:rsidRPr="00302CFC">
        <w:rPr>
          <w:rFonts w:ascii="Times New Roman" w:hAnsi="Times New Roman" w:cs="Times New Roman"/>
          <w:sz w:val="24"/>
          <w:szCs w:val="24"/>
        </w:rPr>
        <w:t>Šakių m., (kadastrinis Nr. 8486/0015:0058 Šakių m. k</w:t>
      </w:r>
      <w:r w:rsidR="00590CBD">
        <w:rPr>
          <w:rFonts w:ascii="Times New Roman" w:hAnsi="Times New Roman" w:cs="Times New Roman"/>
          <w:sz w:val="24"/>
          <w:szCs w:val="24"/>
        </w:rPr>
        <w:t xml:space="preserve">. </w:t>
      </w:r>
      <w:r w:rsidR="00302CFC" w:rsidRPr="00302CFC">
        <w:rPr>
          <w:rFonts w:ascii="Times New Roman" w:hAnsi="Times New Roman" w:cs="Times New Roman"/>
          <w:sz w:val="24"/>
          <w:szCs w:val="24"/>
        </w:rPr>
        <w:t>v.) ir Gimnazijos g. 1A, Šakių m., (kadastrinis Nr. 8486/0015:0008) į vieną žemės sklypą</w:t>
      </w:r>
      <w:r w:rsidR="00B61FD6">
        <w:rPr>
          <w:rFonts w:ascii="Times New Roman" w:hAnsi="Times New Roman" w:cs="Times New Roman"/>
          <w:sz w:val="24"/>
          <w:szCs w:val="24"/>
        </w:rPr>
        <w:t>,</w:t>
      </w:r>
      <w:r w:rsidR="00302CFC" w:rsidRPr="00302CFC">
        <w:rPr>
          <w:rFonts w:ascii="Times New Roman" w:hAnsi="Times New Roman" w:cs="Times New Roman"/>
          <w:sz w:val="24"/>
          <w:szCs w:val="24"/>
        </w:rPr>
        <w:t xml:space="preserve"> nustatant kit</w:t>
      </w:r>
      <w:r w:rsidR="00B61FD6">
        <w:rPr>
          <w:rFonts w:ascii="Times New Roman" w:hAnsi="Times New Roman" w:cs="Times New Roman"/>
          <w:sz w:val="24"/>
          <w:szCs w:val="24"/>
        </w:rPr>
        <w:t>os</w:t>
      </w:r>
      <w:r w:rsidR="00302CFC" w:rsidRPr="00302CFC">
        <w:rPr>
          <w:rFonts w:ascii="Times New Roman" w:hAnsi="Times New Roman" w:cs="Times New Roman"/>
          <w:sz w:val="24"/>
          <w:szCs w:val="24"/>
        </w:rPr>
        <w:t xml:space="preserve"> žemės paskirt</w:t>
      </w:r>
      <w:r w:rsidR="00B61FD6">
        <w:rPr>
          <w:rFonts w:ascii="Times New Roman" w:hAnsi="Times New Roman" w:cs="Times New Roman"/>
          <w:sz w:val="24"/>
          <w:szCs w:val="24"/>
        </w:rPr>
        <w:t>is</w:t>
      </w:r>
      <w:r w:rsidR="00302CFC" w:rsidRPr="00302CFC">
        <w:rPr>
          <w:rFonts w:ascii="Times New Roman" w:hAnsi="Times New Roman" w:cs="Times New Roman"/>
          <w:sz w:val="24"/>
          <w:szCs w:val="24"/>
        </w:rPr>
        <w:t xml:space="preserve">, susisiekimo ir inžinerinių komunikacijų aptarnavimo objektų teritorijos bei bendrojo naudojimo (miestų, miestelių ir kaimų ar savivaldybių bendrojo naudojimo) teritorijos – naudojimo būdus. </w:t>
      </w:r>
    </w:p>
    <w:p w14:paraId="3647158C" w14:textId="47A78453" w:rsidR="0052374C" w:rsidRPr="002240F5" w:rsidRDefault="0052374C" w:rsidP="00302CFC">
      <w:pPr>
        <w:tabs>
          <w:tab w:val="left" w:pos="720"/>
          <w:tab w:val="left" w:pos="1080"/>
          <w:tab w:val="left" w:pos="12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240F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2. N u s t a t a u, kad projekto rengimo darbai finansuojami iniciator</w:t>
      </w:r>
      <w:r w:rsidR="0095752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iau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s</w:t>
      </w:r>
      <w:r w:rsidRPr="002240F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lėšomis.</w:t>
      </w:r>
    </w:p>
    <w:p w14:paraId="60127C11" w14:textId="1BDA7967" w:rsidR="0052374C" w:rsidRPr="003B1959" w:rsidRDefault="0052374C" w:rsidP="00302CF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  <w:r w:rsidRPr="002240F5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Šis įsakymas per vieną mėnesį nuo įsakymo įteikimo dienos gali būti skundžiamas Lietuvos administracinių ginčų komisijos Kauno apygardos skyriui adresu: Laisvės al. 36, Kaunas, arba Regionų administracinio teismo Kauno rūmams adresu: A. Mickevičiaus g. 8A, Kaunas</w:t>
      </w:r>
      <w:r w:rsidRPr="003B1959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>.</w:t>
      </w:r>
    </w:p>
    <w:p w14:paraId="402E7AB5" w14:textId="77777777" w:rsidR="0052374C" w:rsidRPr="003B1959" w:rsidRDefault="0052374C" w:rsidP="00302CF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0808ED34" w14:textId="77777777" w:rsidR="0052374C" w:rsidRPr="003B1959" w:rsidRDefault="0052374C" w:rsidP="0052374C">
      <w:pPr>
        <w:spacing w:after="0" w:line="360" w:lineRule="auto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</w:p>
    <w:p w14:paraId="598096C4" w14:textId="77777777" w:rsidR="0052374C" w:rsidRPr="003B1959" w:rsidRDefault="0052374C" w:rsidP="0052374C">
      <w:pPr>
        <w:tabs>
          <w:tab w:val="left" w:pos="7371"/>
          <w:tab w:val="left" w:pos="7797"/>
        </w:tabs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>Administracijos direktorius</w:t>
      </w:r>
      <w:r w:rsidRPr="003B1959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ab/>
        <w:t>Vytautas Ižganaitis</w:t>
      </w:r>
    </w:p>
    <w:p w14:paraId="178E2F31" w14:textId="77777777" w:rsidR="0052374C" w:rsidRDefault="0052374C" w:rsidP="0052374C">
      <w:pPr>
        <w:spacing w:after="0" w:line="240" w:lineRule="auto"/>
        <w:rPr>
          <w:rFonts w:ascii="TimesLT" w:eastAsia="Times New Roman" w:hAnsi="TimesLT" w:cs="Times New Roman"/>
          <w:kern w:val="0"/>
          <w:sz w:val="24"/>
          <w:szCs w:val="20"/>
          <w:lang w:eastAsia="lt-LT"/>
          <w14:ligatures w14:val="none"/>
        </w:rPr>
      </w:pPr>
    </w:p>
    <w:p w14:paraId="44B532BB" w14:textId="77777777" w:rsidR="0052374C" w:rsidRPr="00BC6A00" w:rsidRDefault="0052374C" w:rsidP="0052374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Parengė</w:t>
      </w:r>
    </w:p>
    <w:p w14:paraId="76681828" w14:textId="77777777" w:rsidR="0052374C" w:rsidRPr="00BC6A00" w:rsidRDefault="0052374C" w:rsidP="0052374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Architektūros ir urbanistikos skyriaus</w:t>
      </w:r>
    </w:p>
    <w:p w14:paraId="1273A9C6" w14:textId="77777777" w:rsidR="0052374C" w:rsidRPr="00BC6A00" w:rsidRDefault="0052374C" w:rsidP="0052374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vyriausioji specialistė</w:t>
      </w:r>
    </w:p>
    <w:p w14:paraId="7A44D27D" w14:textId="77777777" w:rsidR="0052374C" w:rsidRPr="00BC6A00" w:rsidRDefault="0052374C" w:rsidP="0052374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3D4C0324" w14:textId="7A74C0F2" w:rsidR="0052374C" w:rsidRPr="00BC6A00" w:rsidRDefault="0052374C" w:rsidP="0052374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L</w:t>
      </w:r>
      <w:r w:rsidR="0095752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aim</w:t>
      </w: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a </w:t>
      </w:r>
      <w:r w:rsidR="0095752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Savukaitie</w:t>
      </w: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nė</w:t>
      </w:r>
    </w:p>
    <w:p w14:paraId="28214E20" w14:textId="48C4A814" w:rsidR="0052374C" w:rsidRPr="00BC6A00" w:rsidRDefault="0052374C" w:rsidP="0052374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4-</w:t>
      </w:r>
      <w:r w:rsidR="0029418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1-</w:t>
      </w:r>
      <w:r w:rsidR="0029418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08</w:t>
      </w:r>
      <w:r w:rsidR="0095752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</w:p>
    <w:p w14:paraId="20BEF77F" w14:textId="77777777" w:rsidR="0052374C" w:rsidRDefault="0052374C" w:rsidP="0052374C"/>
    <w:p w14:paraId="59297CC1" w14:textId="77777777" w:rsidR="0052374C" w:rsidRDefault="0052374C" w:rsidP="0052374C"/>
    <w:p w14:paraId="27A3EC1B" w14:textId="77777777" w:rsidR="0052374C" w:rsidRDefault="0052374C" w:rsidP="0052374C"/>
    <w:sectPr w:rsidR="0052374C" w:rsidSect="00FA6FDC">
      <w:pgSz w:w="11906" w:h="16838"/>
      <w:pgMar w:top="1560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74C"/>
    <w:rsid w:val="0014534D"/>
    <w:rsid w:val="00151D0E"/>
    <w:rsid w:val="001F39C7"/>
    <w:rsid w:val="00294181"/>
    <w:rsid w:val="00302CFC"/>
    <w:rsid w:val="00371E83"/>
    <w:rsid w:val="00436F65"/>
    <w:rsid w:val="0052374C"/>
    <w:rsid w:val="00590CBD"/>
    <w:rsid w:val="006073E9"/>
    <w:rsid w:val="006643BF"/>
    <w:rsid w:val="008443CF"/>
    <w:rsid w:val="0095752D"/>
    <w:rsid w:val="00B61FD6"/>
    <w:rsid w:val="00D66596"/>
    <w:rsid w:val="00F54B5F"/>
    <w:rsid w:val="00F66695"/>
    <w:rsid w:val="00F940FB"/>
    <w:rsid w:val="00F96CE8"/>
    <w:rsid w:val="00FA6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84CCB"/>
  <w15:chartTrackingRefBased/>
  <w15:docId w15:val="{B592CC7A-A034-4677-BC54-93DA6A128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2374C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232CAB2-C657-4BDA-A5C2-406AD735C8D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1114</Words>
  <Characters>636</Characters>
  <Application>Microsoft Office Word</Application>
  <DocSecurity>0</DocSecurity>
  <Lines>5</Lines>
  <Paragraphs>3</Paragraphs>
  <ScaleCrop>false</ScaleCrop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6</cp:revision>
  <dcterms:created xsi:type="dcterms:W3CDTF">2024-11-08T07:41:00Z</dcterms:created>
  <dcterms:modified xsi:type="dcterms:W3CDTF">2024-11-08T12:13:00Z</dcterms:modified>
</cp:coreProperties>
</file>