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89B9D7" w14:textId="77777777" w:rsidR="007F3E87" w:rsidRDefault="007F3E87" w:rsidP="006E327D">
      <w:pPr>
        <w:jc w:val="center"/>
        <w:rPr>
          <w:rFonts w:ascii="Times New Roman" w:hAnsi="Times New Roman"/>
          <w:b/>
          <w:sz w:val="8"/>
          <w:lang w:val="lt-LT"/>
        </w:rPr>
      </w:pPr>
    </w:p>
    <w:p w14:paraId="2A0E790B" w14:textId="03AEE4BC" w:rsidR="00276767" w:rsidRDefault="00B018D4" w:rsidP="006E327D">
      <w:pPr>
        <w:jc w:val="center"/>
        <w:rPr>
          <w:rFonts w:ascii="Times New Roman" w:hAnsi="Times New Roman"/>
          <w:b/>
          <w:sz w:val="8"/>
          <w:lang w:val="lt-LT"/>
        </w:rPr>
      </w:pPr>
      <w:r w:rsidRPr="002D3238">
        <w:rPr>
          <w:noProof/>
          <w:kern w:val="0"/>
          <w:lang w:val="lt-LT" w:eastAsia="lt-LT"/>
        </w:rPr>
        <w:drawing>
          <wp:inline distT="0" distB="0" distL="0" distR="0" wp14:anchorId="36B573FE" wp14:editId="1AD9730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846712B" w14:textId="77777777" w:rsidR="00276767" w:rsidRDefault="00276767" w:rsidP="006E327D">
      <w:pPr>
        <w:jc w:val="center"/>
        <w:rPr>
          <w:rFonts w:ascii="Times New Roman" w:hAnsi="Times New Roman"/>
          <w:b/>
          <w:sz w:val="8"/>
          <w:lang w:val="lt-LT"/>
        </w:rPr>
      </w:pPr>
    </w:p>
    <w:p w14:paraId="17980242" w14:textId="47E9BFA6" w:rsidR="00276767" w:rsidRPr="006F2E7A" w:rsidRDefault="00276767" w:rsidP="00C25C37">
      <w:pPr>
        <w:jc w:val="center"/>
        <w:rPr>
          <w:rFonts w:ascii="Times New Roman" w:hAnsi="Times New Roman"/>
          <w:b/>
          <w:sz w:val="24"/>
          <w:lang w:val="lt-LT"/>
        </w:rPr>
      </w:pPr>
      <w:r>
        <w:rPr>
          <w:rFonts w:ascii="Times New Roman" w:hAnsi="Times New Roman"/>
          <w:b/>
          <w:sz w:val="24"/>
          <w:lang w:val="lt-LT"/>
        </w:rPr>
        <w:t>Š</w:t>
      </w:r>
      <w:r w:rsidRPr="006F2E7A">
        <w:rPr>
          <w:rFonts w:ascii="Times New Roman" w:hAnsi="Times New Roman"/>
          <w:b/>
          <w:sz w:val="24"/>
          <w:lang w:val="lt-LT"/>
        </w:rPr>
        <w:t>AKIŲ RAJONO SAVIVALDYBĖS MERAS</w:t>
      </w:r>
    </w:p>
    <w:p w14:paraId="3D9B59D8" w14:textId="77777777" w:rsidR="00276767" w:rsidRPr="006F2E7A" w:rsidRDefault="00276767" w:rsidP="006E327D">
      <w:pPr>
        <w:jc w:val="center"/>
        <w:rPr>
          <w:rFonts w:ascii="Times New Roman" w:hAnsi="Times New Roman"/>
          <w:b/>
          <w:sz w:val="24"/>
          <w:lang w:val="lt-LT"/>
        </w:rPr>
      </w:pPr>
    </w:p>
    <w:p w14:paraId="0BD29255" w14:textId="77777777" w:rsidR="00276767" w:rsidRPr="006F2E7A" w:rsidRDefault="00276767" w:rsidP="006E327D">
      <w:pPr>
        <w:pStyle w:val="Antrat3"/>
        <w:rPr>
          <w:b/>
          <w:lang w:val="lt-LT"/>
        </w:rPr>
      </w:pPr>
      <w:r w:rsidRPr="006F2E7A">
        <w:rPr>
          <w:b/>
          <w:lang w:val="lt-LT"/>
        </w:rPr>
        <w:t>POTVARKIS</w:t>
      </w:r>
    </w:p>
    <w:p w14:paraId="284478B5" w14:textId="6CC1A728" w:rsidR="00940898" w:rsidRPr="00940898" w:rsidRDefault="00566D4C" w:rsidP="00940898">
      <w:pPr>
        <w:tabs>
          <w:tab w:val="left" w:pos="1242"/>
          <w:tab w:val="left" w:pos="1281"/>
          <w:tab w:val="left" w:pos="7450"/>
          <w:tab w:val="left" w:pos="7655"/>
        </w:tabs>
        <w:jc w:val="center"/>
        <w:rPr>
          <w:rFonts w:ascii="Times New Roman" w:hAnsi="Times New Roman"/>
          <w:b/>
          <w:color w:val="00000A"/>
          <w:sz w:val="28"/>
          <w:lang w:val="lt-LT" w:eastAsia="zh-CN"/>
        </w:rPr>
      </w:pPr>
      <w:r>
        <w:rPr>
          <w:rFonts w:ascii="Times New Roman" w:hAnsi="Times New Roman"/>
          <w:b/>
          <w:color w:val="00000A"/>
          <w:sz w:val="24"/>
          <w:lang w:val="lt-LT" w:eastAsia="zh-CN"/>
        </w:rPr>
        <w:t>DĖL ŠAKIŲ RAJONO SAVIVALDYBĖS MERO 2024 M. GEGUŽĖS 28 D. POTVARKIO NR. MT-261 „</w:t>
      </w:r>
      <w:r w:rsidR="00940898">
        <w:rPr>
          <w:rFonts w:ascii="Times New Roman" w:hAnsi="Times New Roman"/>
          <w:b/>
          <w:color w:val="00000A"/>
          <w:sz w:val="24"/>
          <w:lang w:val="lt-LT" w:eastAsia="zh-CN"/>
        </w:rPr>
        <w:t xml:space="preserve">DĖL </w:t>
      </w:r>
      <w:r w:rsidR="00940898" w:rsidRPr="00940898">
        <w:rPr>
          <w:rFonts w:ascii="Times New Roman" w:hAnsi="Times New Roman"/>
          <w:b/>
          <w:color w:val="00000A"/>
          <w:sz w:val="24"/>
          <w:lang w:val="lt-LT" w:eastAsia="zh-CN"/>
        </w:rPr>
        <w:t>PRETENDENTŲ ATRANKOS KONKURSO KOMISIJOS SUDARYMO, KOMISIJOS SEKRETORIAUS PASKYRIMO</w:t>
      </w:r>
      <w:r>
        <w:rPr>
          <w:rFonts w:ascii="Times New Roman" w:hAnsi="Times New Roman"/>
          <w:b/>
          <w:color w:val="00000A"/>
          <w:sz w:val="24"/>
          <w:lang w:val="lt-LT" w:eastAsia="zh-CN"/>
        </w:rPr>
        <w:t>“ PAKEITIMO</w:t>
      </w:r>
    </w:p>
    <w:p w14:paraId="18C5B3BB" w14:textId="77777777" w:rsidR="00276767" w:rsidRPr="006F2E7A" w:rsidRDefault="00276767" w:rsidP="006E327D">
      <w:pPr>
        <w:tabs>
          <w:tab w:val="left" w:pos="6804"/>
        </w:tabs>
        <w:rPr>
          <w:rFonts w:ascii="Times New Roman" w:hAnsi="Times New Roman"/>
          <w:b/>
          <w:sz w:val="24"/>
          <w:lang w:val="lt-LT"/>
        </w:rPr>
      </w:pPr>
    </w:p>
    <w:p w14:paraId="738CD2EA" w14:textId="6675BF52" w:rsidR="00276767" w:rsidRDefault="009F5DD4" w:rsidP="006E327D">
      <w:pPr>
        <w:tabs>
          <w:tab w:val="left" w:pos="6804"/>
        </w:tabs>
        <w:jc w:val="center"/>
        <w:rPr>
          <w:rFonts w:ascii="Times New Roman" w:hAnsi="Times New Roman"/>
          <w:sz w:val="24"/>
          <w:lang w:val="lt-LT"/>
        </w:rPr>
      </w:pPr>
      <w:r w:rsidRPr="006F2E7A">
        <w:rPr>
          <w:rFonts w:ascii="Times New Roman" w:hAnsi="Times New Roman"/>
          <w:sz w:val="24"/>
          <w:szCs w:val="24"/>
          <w:lang w:val="lt-LT"/>
        </w:rPr>
        <w:t>202</w:t>
      </w:r>
      <w:r w:rsidR="006F2E7A">
        <w:rPr>
          <w:rFonts w:ascii="Times New Roman" w:hAnsi="Times New Roman"/>
          <w:sz w:val="24"/>
          <w:szCs w:val="24"/>
          <w:lang w:val="lt-LT"/>
        </w:rPr>
        <w:t>4</w:t>
      </w:r>
      <w:r w:rsidRPr="006F2E7A">
        <w:rPr>
          <w:rFonts w:ascii="Times New Roman" w:hAnsi="Times New Roman"/>
          <w:sz w:val="24"/>
          <w:szCs w:val="24"/>
          <w:lang w:val="lt-LT"/>
        </w:rPr>
        <w:t xml:space="preserve"> m. </w:t>
      </w:r>
      <w:r w:rsidR="00566D4C">
        <w:rPr>
          <w:rFonts w:ascii="Times New Roman" w:hAnsi="Times New Roman"/>
          <w:sz w:val="24"/>
          <w:szCs w:val="24"/>
          <w:lang w:val="lt-LT"/>
        </w:rPr>
        <w:t>liepos</w:t>
      </w:r>
      <w:r w:rsidR="00276767" w:rsidRPr="006F2E7A">
        <w:rPr>
          <w:rFonts w:ascii="Times New Roman" w:hAnsi="Times New Roman"/>
          <w:sz w:val="24"/>
          <w:szCs w:val="24"/>
          <w:lang w:val="lt-LT"/>
        </w:rPr>
        <w:t xml:space="preserve">    d.</w:t>
      </w:r>
      <w:r w:rsidR="00276767" w:rsidRPr="006F2E7A">
        <w:rPr>
          <w:rFonts w:ascii="Times New Roman" w:hAnsi="Times New Roman"/>
          <w:lang w:val="lt-LT"/>
        </w:rPr>
        <w:t xml:space="preserve"> </w:t>
      </w:r>
      <w:r w:rsidR="00DD6F6E" w:rsidRPr="006F2E7A">
        <w:rPr>
          <w:rFonts w:ascii="Times New Roman" w:hAnsi="Times New Roman"/>
          <w:sz w:val="24"/>
          <w:lang w:val="lt-LT"/>
        </w:rPr>
        <w:t>Nr. MT</w:t>
      </w:r>
      <w:r w:rsidR="00276767" w:rsidRPr="006F2E7A">
        <w:rPr>
          <w:rFonts w:ascii="Times New Roman" w:hAnsi="Times New Roman"/>
          <w:sz w:val="24"/>
          <w:lang w:val="lt-LT"/>
        </w:rPr>
        <w:t>-</w:t>
      </w:r>
    </w:p>
    <w:p w14:paraId="7C844DDF" w14:textId="77777777" w:rsidR="00276767" w:rsidRDefault="00276767" w:rsidP="006E327D">
      <w:pPr>
        <w:tabs>
          <w:tab w:val="left" w:pos="6804"/>
        </w:tabs>
        <w:jc w:val="center"/>
        <w:rPr>
          <w:rFonts w:ascii="Times New Roman" w:hAnsi="Times New Roman"/>
          <w:sz w:val="24"/>
          <w:lang w:val="lt-LT"/>
        </w:rPr>
      </w:pPr>
      <w:r>
        <w:rPr>
          <w:rFonts w:ascii="Times New Roman" w:hAnsi="Times New Roman"/>
          <w:sz w:val="24"/>
          <w:lang w:val="lt-LT"/>
        </w:rPr>
        <w:t>Šakiai</w:t>
      </w:r>
    </w:p>
    <w:p w14:paraId="7AAC4F61" w14:textId="77777777" w:rsidR="00276767" w:rsidRDefault="00276767" w:rsidP="006E327D">
      <w:pPr>
        <w:tabs>
          <w:tab w:val="left" w:pos="6804"/>
        </w:tabs>
        <w:rPr>
          <w:rFonts w:ascii="Times New Roman" w:hAnsi="Times New Roman"/>
          <w:sz w:val="24"/>
          <w:lang w:val="lt-LT"/>
        </w:rPr>
      </w:pPr>
    </w:p>
    <w:p w14:paraId="3F6E47AE" w14:textId="0FA2A17F" w:rsidR="007730F7" w:rsidRPr="00A2708F" w:rsidRDefault="00276767" w:rsidP="005261FD">
      <w:pPr>
        <w:tabs>
          <w:tab w:val="left" w:pos="1242"/>
        </w:tabs>
        <w:spacing w:line="276" w:lineRule="auto"/>
        <w:ind w:firstLine="720"/>
        <w:jc w:val="both"/>
        <w:rPr>
          <w:rFonts w:ascii="Times New Roman" w:hAnsi="Times New Roman"/>
          <w:sz w:val="24"/>
          <w:szCs w:val="24"/>
          <w:lang w:val="lt-LT"/>
        </w:rPr>
      </w:pPr>
      <w:r w:rsidRPr="006F2E7A">
        <w:rPr>
          <w:rFonts w:ascii="Times New Roman" w:hAnsi="Times New Roman"/>
          <w:sz w:val="24"/>
          <w:szCs w:val="24"/>
          <w:lang w:val="lt-LT"/>
        </w:rPr>
        <w:t>Vadovaudamasis Lietuvos Respublikos vietos sav</w:t>
      </w:r>
      <w:r w:rsidR="00C47E5D" w:rsidRPr="006F2E7A">
        <w:rPr>
          <w:rFonts w:ascii="Times New Roman" w:hAnsi="Times New Roman"/>
          <w:sz w:val="24"/>
          <w:szCs w:val="24"/>
          <w:lang w:val="lt-LT"/>
        </w:rPr>
        <w:t>ivaldos įstatymo 2</w:t>
      </w:r>
      <w:r w:rsidR="00DD343F" w:rsidRPr="006F2E7A">
        <w:rPr>
          <w:rFonts w:ascii="Times New Roman" w:hAnsi="Times New Roman"/>
          <w:sz w:val="24"/>
          <w:szCs w:val="24"/>
          <w:lang w:val="lt-LT"/>
        </w:rPr>
        <w:t>5</w:t>
      </w:r>
      <w:r w:rsidR="00C47E5D" w:rsidRPr="006F2E7A">
        <w:rPr>
          <w:rFonts w:ascii="Times New Roman" w:hAnsi="Times New Roman"/>
          <w:sz w:val="24"/>
          <w:szCs w:val="24"/>
          <w:lang w:val="lt-LT"/>
        </w:rPr>
        <w:t xml:space="preserve"> straipsnio </w:t>
      </w:r>
      <w:r w:rsidR="00DD343F" w:rsidRPr="006F2E7A">
        <w:rPr>
          <w:rFonts w:ascii="Times New Roman" w:hAnsi="Times New Roman"/>
          <w:sz w:val="24"/>
          <w:szCs w:val="24"/>
          <w:lang w:val="lt-LT"/>
        </w:rPr>
        <w:t>5</w:t>
      </w:r>
      <w:r w:rsidR="00C47E5D" w:rsidRPr="006F2E7A">
        <w:rPr>
          <w:rFonts w:ascii="Times New Roman" w:hAnsi="Times New Roman"/>
          <w:sz w:val="24"/>
          <w:szCs w:val="24"/>
          <w:lang w:val="lt-LT"/>
        </w:rPr>
        <w:t xml:space="preserve"> dali</w:t>
      </w:r>
      <w:r w:rsidR="00DD343F" w:rsidRPr="006F2E7A">
        <w:rPr>
          <w:rFonts w:ascii="Times New Roman" w:hAnsi="Times New Roman"/>
          <w:sz w:val="24"/>
          <w:szCs w:val="24"/>
          <w:lang w:val="lt-LT"/>
        </w:rPr>
        <w:t>mi</w:t>
      </w:r>
      <w:r w:rsidR="007F3E87" w:rsidRPr="006F2E7A">
        <w:rPr>
          <w:rFonts w:ascii="Times New Roman" w:hAnsi="Times New Roman"/>
          <w:sz w:val="24"/>
          <w:szCs w:val="24"/>
          <w:lang w:val="lt-LT"/>
        </w:rPr>
        <w:t>,</w:t>
      </w:r>
      <w:r w:rsidR="0060428D" w:rsidRPr="006F2E7A">
        <w:rPr>
          <w:rFonts w:ascii="Times New Roman" w:hAnsi="Times New Roman"/>
          <w:sz w:val="24"/>
          <w:szCs w:val="24"/>
          <w:lang w:val="lt-LT"/>
        </w:rPr>
        <w:t xml:space="preserve"> </w:t>
      </w:r>
      <w:r w:rsidR="007F3E87" w:rsidRPr="006F2E7A">
        <w:rPr>
          <w:rFonts w:ascii="Times New Roman" w:hAnsi="Times New Roman"/>
          <w:sz w:val="24"/>
          <w:szCs w:val="24"/>
          <w:shd w:val="clear" w:color="auto" w:fill="FFFFFF"/>
          <w:lang w:val="lt-LT"/>
        </w:rPr>
        <w:t xml:space="preserve">Lietuvos nacionalinės sveikatos sistemos valstybės biudžetinių ir viešųjų įstaigų vadovų konkursų organizavimo nuostatais, patvirtintais Lietuvos Respublikos sveikatos apsaugos ministro 2018 m. gegužės 10 d. įsakymu Nr. V-574 </w:t>
      </w:r>
      <w:r w:rsidR="007F3E87" w:rsidRPr="006F2E7A">
        <w:rPr>
          <w:rFonts w:ascii="Times New Roman" w:hAnsi="Times New Roman"/>
          <w:kern w:val="0"/>
          <w:sz w:val="24"/>
          <w:szCs w:val="24"/>
          <w:lang w:val="lt-LT"/>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w:t>
      </w:r>
      <w:r w:rsidR="007F3E87" w:rsidRPr="006F2E7A">
        <w:rPr>
          <w:rFonts w:ascii="Times New Roman" w:hAnsi="Times New Roman"/>
          <w:sz w:val="24"/>
          <w:szCs w:val="24"/>
          <w:lang w:val="lt-LT" w:eastAsia="lt-LT"/>
        </w:rPr>
        <w:t xml:space="preserve">“, </w:t>
      </w:r>
      <w:r w:rsidR="007F3E87" w:rsidRPr="007E4677">
        <w:rPr>
          <w:rFonts w:ascii="Times New Roman" w:hAnsi="Times New Roman"/>
          <w:sz w:val="24"/>
          <w:szCs w:val="24"/>
          <w:lang w:val="lt-LT" w:eastAsia="lt-LT"/>
        </w:rPr>
        <w:t xml:space="preserve">Lietuvos nacionalinės sveikatos sistemos Šakių rajono savivaldybės biudžetinių ir viešųjų įstaigų vadovų konkursų organizavimo nuostatų, patvirtintų Šakių rajono savivaldybės </w:t>
      </w:r>
      <w:r w:rsidR="007E4677" w:rsidRPr="007E4677">
        <w:rPr>
          <w:rFonts w:ascii="Times New Roman" w:hAnsi="Times New Roman"/>
          <w:sz w:val="24"/>
          <w:szCs w:val="24"/>
          <w:lang w:val="lt-LT" w:eastAsia="lt-LT"/>
        </w:rPr>
        <w:t>mero</w:t>
      </w:r>
      <w:r w:rsidR="007F3E87" w:rsidRPr="007E4677">
        <w:rPr>
          <w:rFonts w:ascii="Times New Roman" w:hAnsi="Times New Roman"/>
          <w:sz w:val="24"/>
          <w:szCs w:val="24"/>
          <w:lang w:val="lt-LT" w:eastAsia="lt-LT"/>
        </w:rPr>
        <w:t xml:space="preserve"> 202</w:t>
      </w:r>
      <w:r w:rsidR="007E4677" w:rsidRPr="007E4677">
        <w:rPr>
          <w:rFonts w:ascii="Times New Roman" w:hAnsi="Times New Roman"/>
          <w:sz w:val="24"/>
          <w:szCs w:val="24"/>
          <w:lang w:val="lt-LT" w:eastAsia="lt-LT"/>
        </w:rPr>
        <w:t>4</w:t>
      </w:r>
      <w:r w:rsidR="007F3E87" w:rsidRPr="007E4677">
        <w:rPr>
          <w:rFonts w:ascii="Times New Roman" w:hAnsi="Times New Roman"/>
          <w:sz w:val="24"/>
          <w:szCs w:val="24"/>
          <w:lang w:val="lt-LT" w:eastAsia="lt-LT"/>
        </w:rPr>
        <w:t xml:space="preserve"> m. </w:t>
      </w:r>
      <w:r w:rsidR="007E4677" w:rsidRPr="007E4677">
        <w:rPr>
          <w:rFonts w:ascii="Times New Roman" w:hAnsi="Times New Roman"/>
          <w:sz w:val="24"/>
          <w:szCs w:val="24"/>
          <w:lang w:val="lt-LT" w:eastAsia="lt-LT"/>
        </w:rPr>
        <w:t>gegužės</w:t>
      </w:r>
      <w:r w:rsidR="007F3E87" w:rsidRPr="007E4677">
        <w:rPr>
          <w:rFonts w:ascii="Times New Roman" w:hAnsi="Times New Roman"/>
          <w:sz w:val="24"/>
          <w:szCs w:val="24"/>
          <w:lang w:val="lt-LT" w:eastAsia="lt-LT"/>
        </w:rPr>
        <w:t xml:space="preserve"> 2</w:t>
      </w:r>
      <w:r w:rsidR="007E4677" w:rsidRPr="007E4677">
        <w:rPr>
          <w:rFonts w:ascii="Times New Roman" w:hAnsi="Times New Roman"/>
          <w:sz w:val="24"/>
          <w:szCs w:val="24"/>
          <w:lang w:val="lt-LT" w:eastAsia="lt-LT"/>
        </w:rPr>
        <w:t>7</w:t>
      </w:r>
      <w:r w:rsidR="007F3E87" w:rsidRPr="007E4677">
        <w:rPr>
          <w:rFonts w:ascii="Times New Roman" w:hAnsi="Times New Roman"/>
          <w:sz w:val="24"/>
          <w:szCs w:val="24"/>
          <w:lang w:val="lt-LT" w:eastAsia="lt-LT"/>
        </w:rPr>
        <w:t xml:space="preserve"> d. </w:t>
      </w:r>
      <w:r w:rsidR="007E4677" w:rsidRPr="007E4677">
        <w:rPr>
          <w:rFonts w:ascii="Times New Roman" w:hAnsi="Times New Roman"/>
          <w:sz w:val="24"/>
          <w:szCs w:val="24"/>
          <w:lang w:val="lt-LT" w:eastAsia="lt-LT"/>
        </w:rPr>
        <w:t>potvarkiu</w:t>
      </w:r>
      <w:r w:rsidR="007F3E87" w:rsidRPr="007E4677">
        <w:rPr>
          <w:rFonts w:ascii="Times New Roman" w:hAnsi="Times New Roman"/>
          <w:sz w:val="24"/>
          <w:szCs w:val="24"/>
          <w:lang w:val="lt-LT" w:eastAsia="lt-LT"/>
        </w:rPr>
        <w:t xml:space="preserve"> Nr. </w:t>
      </w:r>
      <w:r w:rsidR="007E4677" w:rsidRPr="007E4677">
        <w:rPr>
          <w:rFonts w:ascii="Times New Roman" w:hAnsi="Times New Roman"/>
          <w:sz w:val="24"/>
          <w:szCs w:val="24"/>
          <w:lang w:val="lt-LT" w:eastAsia="lt-LT"/>
        </w:rPr>
        <w:t>M</w:t>
      </w:r>
      <w:r w:rsidR="007F3E87" w:rsidRPr="007E4677">
        <w:rPr>
          <w:rFonts w:ascii="Times New Roman" w:hAnsi="Times New Roman"/>
          <w:sz w:val="24"/>
          <w:szCs w:val="24"/>
          <w:lang w:val="lt-LT" w:eastAsia="lt-LT"/>
        </w:rPr>
        <w:t>T-</w:t>
      </w:r>
      <w:r w:rsidR="007E4677" w:rsidRPr="007E4677">
        <w:rPr>
          <w:rFonts w:ascii="Times New Roman" w:hAnsi="Times New Roman"/>
          <w:sz w:val="24"/>
          <w:szCs w:val="24"/>
          <w:lang w:val="lt-LT" w:eastAsia="lt-LT"/>
        </w:rPr>
        <w:t>256</w:t>
      </w:r>
      <w:r w:rsidR="007F3E87" w:rsidRPr="007E4677">
        <w:rPr>
          <w:rFonts w:ascii="Times New Roman" w:hAnsi="Times New Roman"/>
          <w:sz w:val="24"/>
          <w:szCs w:val="24"/>
          <w:lang w:val="lt-LT" w:eastAsia="lt-LT"/>
        </w:rPr>
        <w:t xml:space="preserve"> </w:t>
      </w:r>
      <w:r w:rsidR="007F3E87" w:rsidRPr="007E4677">
        <w:rPr>
          <w:rFonts w:ascii="Times New Roman" w:hAnsi="Times New Roman"/>
          <w:kern w:val="0"/>
          <w:sz w:val="24"/>
          <w:szCs w:val="24"/>
          <w:lang w:val="lt-LT"/>
        </w:rPr>
        <w:t>„Dėl Lietuvos nacionalinės sveikatos sistemos Šakių rajono savivaldybės biudžetinių ir viešųjų įstaigų vadovų konkursų organizavimo nuostatų patvirtinimo</w:t>
      </w:r>
      <w:r w:rsidR="007F3E87" w:rsidRPr="007E4677">
        <w:rPr>
          <w:rFonts w:ascii="Times New Roman" w:hAnsi="Times New Roman"/>
          <w:sz w:val="24"/>
          <w:szCs w:val="24"/>
          <w:lang w:val="lt-LT" w:eastAsia="lt-LT"/>
        </w:rPr>
        <w:t xml:space="preserve">“, </w:t>
      </w:r>
      <w:r w:rsidR="00566D4C">
        <w:rPr>
          <w:rFonts w:ascii="Times New Roman" w:hAnsi="Times New Roman"/>
          <w:sz w:val="24"/>
          <w:szCs w:val="24"/>
          <w:lang w:val="lt-LT" w:eastAsia="lt-LT"/>
        </w:rPr>
        <w:t>20</w:t>
      </w:r>
      <w:r w:rsidR="007F3E87" w:rsidRPr="007E4677">
        <w:rPr>
          <w:rFonts w:ascii="Times New Roman" w:hAnsi="Times New Roman"/>
          <w:sz w:val="24"/>
          <w:szCs w:val="24"/>
          <w:lang w:val="lt-LT" w:eastAsia="lt-LT"/>
        </w:rPr>
        <w:t xml:space="preserve"> punkt</w:t>
      </w:r>
      <w:r w:rsidR="00566D4C">
        <w:rPr>
          <w:rFonts w:ascii="Times New Roman" w:hAnsi="Times New Roman"/>
          <w:sz w:val="24"/>
          <w:szCs w:val="24"/>
          <w:lang w:val="lt-LT" w:eastAsia="lt-LT"/>
        </w:rPr>
        <w:t>u</w:t>
      </w:r>
      <w:r w:rsidR="007F3E87" w:rsidRPr="007E4677">
        <w:rPr>
          <w:rFonts w:ascii="Times New Roman" w:hAnsi="Times New Roman"/>
          <w:sz w:val="24"/>
          <w:szCs w:val="24"/>
          <w:lang w:val="lt-LT" w:eastAsia="lt-LT"/>
        </w:rPr>
        <w:t>,</w:t>
      </w:r>
      <w:r w:rsidR="007F3E87" w:rsidRPr="006F2E7A">
        <w:rPr>
          <w:rFonts w:ascii="Times New Roman" w:hAnsi="Times New Roman"/>
          <w:sz w:val="24"/>
          <w:szCs w:val="24"/>
          <w:lang w:val="lt-LT"/>
        </w:rPr>
        <w:t xml:space="preserve"> </w:t>
      </w:r>
      <w:r w:rsidR="00EF4411" w:rsidRPr="006F2E7A">
        <w:rPr>
          <w:rFonts w:ascii="Times New Roman" w:hAnsi="Times New Roman"/>
          <w:sz w:val="24"/>
          <w:szCs w:val="24"/>
          <w:lang w:val="lt-LT"/>
        </w:rPr>
        <w:t>Šakių rajono savivaldybės tarybos veiklos reglamento, patvirtinto Šakių rajono savivaldybės tarybos 2023 m. vasario 24 d. sprendimu Nr. T-80 „Dėl Šakių rajono savivaldybės tarybos veiklos reglamento patvirtinimo</w:t>
      </w:r>
      <w:r w:rsidR="00EF4411" w:rsidRPr="006F2E7A">
        <w:rPr>
          <w:rFonts w:ascii="Times New Roman" w:hAnsi="Times New Roman"/>
          <w:sz w:val="24"/>
          <w:szCs w:val="24"/>
          <w:lang w:val="lt-LT" w:eastAsia="lt-LT"/>
        </w:rPr>
        <w:t>“</w:t>
      </w:r>
      <w:r w:rsidR="00EF4411" w:rsidRPr="006F2E7A">
        <w:rPr>
          <w:rFonts w:ascii="Times New Roman" w:hAnsi="Times New Roman"/>
          <w:sz w:val="24"/>
          <w:szCs w:val="24"/>
          <w:lang w:val="lt-LT"/>
        </w:rPr>
        <w:t>, 192 punktu</w:t>
      </w:r>
      <w:r w:rsidR="00855604" w:rsidRPr="006F2E7A">
        <w:rPr>
          <w:rFonts w:ascii="Times New Roman" w:hAnsi="Times New Roman"/>
          <w:sz w:val="24"/>
          <w:szCs w:val="24"/>
          <w:lang w:val="lt-LT"/>
        </w:rPr>
        <w:t xml:space="preserve"> </w:t>
      </w:r>
      <w:r w:rsidR="00A30D76" w:rsidRPr="006F2E7A">
        <w:rPr>
          <w:rFonts w:ascii="Times New Roman" w:hAnsi="Times New Roman"/>
          <w:sz w:val="24"/>
          <w:szCs w:val="24"/>
          <w:lang w:val="lt-LT"/>
        </w:rPr>
        <w:t>ir</w:t>
      </w:r>
      <w:r w:rsidR="007730F7" w:rsidRPr="006F2E7A">
        <w:rPr>
          <w:rFonts w:ascii="Times New Roman" w:hAnsi="Times New Roman"/>
          <w:sz w:val="24"/>
          <w:szCs w:val="24"/>
          <w:lang w:val="lt-LT"/>
        </w:rPr>
        <w:t xml:space="preserve"> atsižvelgdamas į</w:t>
      </w:r>
      <w:r w:rsidR="003D3623">
        <w:rPr>
          <w:rFonts w:ascii="Times New Roman" w:hAnsi="Times New Roman"/>
          <w:sz w:val="24"/>
          <w:szCs w:val="24"/>
          <w:lang w:val="lt-LT"/>
        </w:rPr>
        <w:t xml:space="preserve"> </w:t>
      </w:r>
      <w:r w:rsidR="00310B95">
        <w:rPr>
          <w:rFonts w:ascii="Times New Roman" w:hAnsi="Times New Roman"/>
          <w:sz w:val="24"/>
          <w:szCs w:val="24"/>
          <w:lang w:val="lt-LT"/>
        </w:rPr>
        <w:t xml:space="preserve">tai, kad Šakių rajono savivaldybės administracijos direktorius Vytautas </w:t>
      </w:r>
      <w:proofErr w:type="spellStart"/>
      <w:r w:rsidR="00310B95">
        <w:rPr>
          <w:rFonts w:ascii="Times New Roman" w:hAnsi="Times New Roman"/>
          <w:sz w:val="24"/>
          <w:szCs w:val="24"/>
          <w:lang w:val="lt-LT"/>
        </w:rPr>
        <w:t>Ižganaitis</w:t>
      </w:r>
      <w:proofErr w:type="spellEnd"/>
      <w:r w:rsidR="00310B95">
        <w:rPr>
          <w:rFonts w:ascii="Times New Roman" w:hAnsi="Times New Roman"/>
          <w:sz w:val="24"/>
          <w:szCs w:val="24"/>
          <w:lang w:val="lt-LT"/>
        </w:rPr>
        <w:t xml:space="preserve"> turi laikinąjį nedarbingumą,</w:t>
      </w:r>
    </w:p>
    <w:p w14:paraId="62F90B77" w14:textId="7002E7A2" w:rsidR="00310B95" w:rsidRPr="007F5DDD" w:rsidRDefault="00310B95" w:rsidP="005261FD">
      <w:pPr>
        <w:pStyle w:val="Pagrindinistekstas"/>
        <w:tabs>
          <w:tab w:val="left" w:pos="3402"/>
          <w:tab w:val="left" w:pos="9638"/>
        </w:tabs>
        <w:spacing w:line="276" w:lineRule="auto"/>
        <w:ind w:firstLine="720"/>
        <w:rPr>
          <w:rFonts w:ascii="Times New Roman" w:hAnsi="Times New Roman"/>
          <w:sz w:val="24"/>
          <w:szCs w:val="24"/>
          <w:lang w:val="lt-LT"/>
        </w:rPr>
      </w:pPr>
      <w:r>
        <w:rPr>
          <w:rFonts w:ascii="Times New Roman" w:hAnsi="Times New Roman"/>
          <w:color w:val="000000"/>
          <w:sz w:val="24"/>
          <w:lang w:val="lt-LT" w:eastAsia="zh-CN"/>
        </w:rPr>
        <w:t xml:space="preserve">p </w:t>
      </w:r>
      <w:r>
        <w:rPr>
          <w:rFonts w:ascii="Times New Roman" w:hAnsi="Times New Roman"/>
          <w:color w:val="000000"/>
          <w:spacing w:val="60"/>
          <w:sz w:val="24"/>
          <w:lang w:val="lt-LT" w:eastAsia="zh-CN"/>
        </w:rPr>
        <w:t xml:space="preserve">a k e i č i u </w:t>
      </w:r>
      <w:r>
        <w:rPr>
          <w:rFonts w:ascii="Times New Roman" w:hAnsi="Times New Roman"/>
          <w:color w:val="000000"/>
          <w:sz w:val="24"/>
          <w:lang w:val="lt-LT" w:eastAsia="zh-CN"/>
        </w:rPr>
        <w:t>Šakių rajono savivaldybės mero 2024 m. gegužės 28 d. potvarkio Nr. MT-261 „Dėl pretendentų atrankos konkurso komisijos sudarymo, komisijos sekretoriaus paskyrimo“ 1 punkto eilutę „</w:t>
      </w:r>
      <w:r>
        <w:rPr>
          <w:rFonts w:ascii="Times New Roman" w:hAnsi="Times New Roman"/>
          <w:sz w:val="24"/>
          <w:szCs w:val="24"/>
          <w:lang w:val="lt-LT"/>
        </w:rPr>
        <w:t>Vytautas</w:t>
      </w:r>
      <w:r w:rsidRPr="006F2E7A">
        <w:rPr>
          <w:rFonts w:ascii="Times New Roman" w:hAnsi="Times New Roman"/>
          <w:sz w:val="24"/>
          <w:szCs w:val="24"/>
          <w:lang w:val="lt-LT"/>
        </w:rPr>
        <w:t xml:space="preserve"> </w:t>
      </w:r>
      <w:proofErr w:type="spellStart"/>
      <w:r>
        <w:rPr>
          <w:rFonts w:ascii="Times New Roman" w:hAnsi="Times New Roman"/>
          <w:sz w:val="24"/>
          <w:szCs w:val="24"/>
          <w:lang w:val="lt-LT"/>
        </w:rPr>
        <w:t>Ižganaitis</w:t>
      </w:r>
      <w:proofErr w:type="spellEnd"/>
      <w:r w:rsidR="005261FD">
        <w:rPr>
          <w:rFonts w:ascii="Times New Roman" w:hAnsi="Times New Roman"/>
          <w:sz w:val="24"/>
          <w:szCs w:val="24"/>
          <w:lang w:val="lt-LT"/>
        </w:rPr>
        <w:t xml:space="preserve"> </w:t>
      </w:r>
      <w:r w:rsidRPr="007F5DDD">
        <w:rPr>
          <w:rFonts w:ascii="Times New Roman" w:hAnsi="Times New Roman"/>
          <w:sz w:val="24"/>
          <w:szCs w:val="24"/>
          <w:lang w:val="lt-LT"/>
        </w:rPr>
        <w:t xml:space="preserve">– </w:t>
      </w:r>
      <w:r>
        <w:rPr>
          <w:rFonts w:ascii="Times New Roman" w:hAnsi="Times New Roman"/>
          <w:sz w:val="24"/>
          <w:lang w:val="lt-LT" w:eastAsia="lt-LT"/>
        </w:rPr>
        <w:t>Šakių rajono savivaldybės administracijos direktorius</w:t>
      </w:r>
      <w:r w:rsidRPr="007F5DDD">
        <w:rPr>
          <w:rFonts w:ascii="Times New Roman" w:hAnsi="Times New Roman"/>
          <w:bCs/>
          <w:sz w:val="24"/>
          <w:szCs w:val="24"/>
          <w:lang w:val="lt-LT"/>
        </w:rPr>
        <w:t>, komisijos pirminink</w:t>
      </w:r>
      <w:r>
        <w:rPr>
          <w:rFonts w:ascii="Times New Roman" w:hAnsi="Times New Roman"/>
          <w:bCs/>
          <w:sz w:val="24"/>
          <w:szCs w:val="24"/>
          <w:lang w:val="lt-LT"/>
        </w:rPr>
        <w:t>as</w:t>
      </w:r>
      <w:r w:rsidRPr="007F5DDD">
        <w:rPr>
          <w:rFonts w:ascii="Times New Roman" w:hAnsi="Times New Roman"/>
          <w:sz w:val="24"/>
          <w:szCs w:val="24"/>
          <w:lang w:val="lt-LT"/>
        </w:rPr>
        <w:t>;</w:t>
      </w:r>
      <w:r w:rsidR="005261FD">
        <w:rPr>
          <w:rFonts w:ascii="Times New Roman" w:hAnsi="Times New Roman"/>
          <w:sz w:val="24"/>
          <w:szCs w:val="24"/>
          <w:lang w:val="lt-LT"/>
        </w:rPr>
        <w:t xml:space="preserve">“ ir ją išdėstau taip: </w:t>
      </w:r>
      <w:r w:rsidR="005261FD">
        <w:rPr>
          <w:rFonts w:ascii="Times New Roman" w:hAnsi="Times New Roman"/>
          <w:color w:val="000000"/>
          <w:sz w:val="24"/>
          <w:lang w:val="lt-LT" w:eastAsia="zh-CN"/>
        </w:rPr>
        <w:t>„</w:t>
      </w:r>
      <w:r w:rsidR="005261FD">
        <w:rPr>
          <w:rFonts w:ascii="Times New Roman" w:hAnsi="Times New Roman"/>
          <w:sz w:val="24"/>
          <w:szCs w:val="24"/>
          <w:lang w:val="lt-LT"/>
        </w:rPr>
        <w:t xml:space="preserve">Egidijus </w:t>
      </w:r>
      <w:proofErr w:type="spellStart"/>
      <w:r w:rsidR="005261FD">
        <w:rPr>
          <w:rFonts w:ascii="Times New Roman" w:hAnsi="Times New Roman"/>
          <w:sz w:val="24"/>
          <w:szCs w:val="24"/>
          <w:lang w:val="lt-LT"/>
        </w:rPr>
        <w:t>Peleckis</w:t>
      </w:r>
      <w:proofErr w:type="spellEnd"/>
      <w:r w:rsidR="005261FD">
        <w:rPr>
          <w:rFonts w:ascii="Times New Roman" w:hAnsi="Times New Roman"/>
          <w:sz w:val="24"/>
          <w:szCs w:val="24"/>
          <w:lang w:val="lt-LT"/>
        </w:rPr>
        <w:t xml:space="preserve"> </w:t>
      </w:r>
      <w:r w:rsidR="005261FD" w:rsidRPr="007F5DDD">
        <w:rPr>
          <w:rFonts w:ascii="Times New Roman" w:hAnsi="Times New Roman"/>
          <w:sz w:val="24"/>
          <w:szCs w:val="24"/>
          <w:lang w:val="lt-LT"/>
        </w:rPr>
        <w:t xml:space="preserve">– </w:t>
      </w:r>
      <w:r w:rsidR="005261FD">
        <w:rPr>
          <w:rFonts w:ascii="Times New Roman" w:hAnsi="Times New Roman"/>
          <w:sz w:val="24"/>
          <w:lang w:val="lt-LT" w:eastAsia="lt-LT"/>
        </w:rPr>
        <w:t xml:space="preserve">Šakių rajono savivaldybės </w:t>
      </w:r>
      <w:r w:rsidR="005261FD">
        <w:rPr>
          <w:rFonts w:ascii="Times New Roman" w:hAnsi="Times New Roman"/>
          <w:sz w:val="24"/>
          <w:lang w:val="lt-LT" w:eastAsia="lt-LT"/>
        </w:rPr>
        <w:t>vicemeras</w:t>
      </w:r>
      <w:r w:rsidR="005261FD" w:rsidRPr="007F5DDD">
        <w:rPr>
          <w:rFonts w:ascii="Times New Roman" w:hAnsi="Times New Roman"/>
          <w:bCs/>
          <w:sz w:val="24"/>
          <w:szCs w:val="24"/>
          <w:lang w:val="lt-LT"/>
        </w:rPr>
        <w:t>, komisijos pirminink</w:t>
      </w:r>
      <w:r w:rsidR="005261FD">
        <w:rPr>
          <w:rFonts w:ascii="Times New Roman" w:hAnsi="Times New Roman"/>
          <w:bCs/>
          <w:sz w:val="24"/>
          <w:szCs w:val="24"/>
          <w:lang w:val="lt-LT"/>
        </w:rPr>
        <w:t>as</w:t>
      </w:r>
      <w:r w:rsidR="005261FD" w:rsidRPr="007F5DDD">
        <w:rPr>
          <w:rFonts w:ascii="Times New Roman" w:hAnsi="Times New Roman"/>
          <w:sz w:val="24"/>
          <w:szCs w:val="24"/>
          <w:lang w:val="lt-LT"/>
        </w:rPr>
        <w:t>;</w:t>
      </w:r>
      <w:r w:rsidR="005261FD">
        <w:rPr>
          <w:rFonts w:ascii="Times New Roman" w:hAnsi="Times New Roman"/>
          <w:sz w:val="24"/>
          <w:szCs w:val="24"/>
          <w:lang w:val="lt-LT"/>
        </w:rPr>
        <w:t>“</w:t>
      </w:r>
    </w:p>
    <w:p w14:paraId="5DC70E33" w14:textId="1A59AEEF" w:rsidR="008B7A91" w:rsidRPr="008B7A91" w:rsidRDefault="008B7A91" w:rsidP="005261FD">
      <w:pPr>
        <w:tabs>
          <w:tab w:val="left" w:pos="851"/>
          <w:tab w:val="left" w:pos="6804"/>
          <w:tab w:val="left" w:pos="7450"/>
        </w:tabs>
        <w:spacing w:line="276" w:lineRule="auto"/>
        <w:ind w:firstLine="720"/>
        <w:jc w:val="both"/>
        <w:rPr>
          <w:rFonts w:ascii="Times New Roman" w:hAnsi="Times New Roman"/>
          <w:color w:val="00000A"/>
          <w:kern w:val="2"/>
          <w:sz w:val="24"/>
          <w:lang w:val="lt-LT" w:eastAsia="lt-LT"/>
        </w:rPr>
      </w:pPr>
      <w:r w:rsidRPr="008B7A91">
        <w:rPr>
          <w:rFonts w:ascii="Times New Roman" w:hAnsi="Times New Roman"/>
          <w:bCs/>
          <w:color w:val="000000"/>
          <w:kern w:val="0"/>
          <w:sz w:val="24"/>
          <w:lang w:val="lt-LT"/>
        </w:rPr>
        <w:t xml:space="preserve">Šis potvarkis per vieną mėnesį nuo potvarkio </w:t>
      </w:r>
      <w:r w:rsidR="005E47A3">
        <w:rPr>
          <w:rFonts w:ascii="Times New Roman" w:hAnsi="Times New Roman"/>
          <w:bCs/>
          <w:color w:val="000000"/>
          <w:kern w:val="0"/>
          <w:sz w:val="24"/>
          <w:lang w:val="lt-LT"/>
        </w:rPr>
        <w:t>įteikimo</w:t>
      </w:r>
      <w:r w:rsidRPr="008B7A91">
        <w:rPr>
          <w:rFonts w:ascii="Times New Roman" w:hAnsi="Times New Roman"/>
          <w:bCs/>
          <w:color w:val="000000"/>
          <w:kern w:val="0"/>
          <w:sz w:val="24"/>
          <w:lang w:val="lt-LT"/>
        </w:rPr>
        <w:t xml:space="preserve"> dienos gali būti skundžiamas Lietuvos administracinių ginčų komisijos Kauno apygardos skyriui adresu: Laisvės al. 36, Kaunas, arba Regionų apygardos administracinio teismo Kauno rūmams adresu: A. Mickevičiaus g. 8A, Kaunas.</w:t>
      </w:r>
    </w:p>
    <w:p w14:paraId="3878B1BD" w14:textId="77777777" w:rsidR="00276767" w:rsidRDefault="00276767" w:rsidP="00965017">
      <w:pPr>
        <w:pStyle w:val="Pagrindinistekstas"/>
        <w:ind w:firstLine="0"/>
        <w:rPr>
          <w:rFonts w:ascii="Times New Roman" w:hAnsi="Times New Roman" w:cs="Times New Roman"/>
          <w:sz w:val="24"/>
          <w:lang w:val="lt-LT"/>
        </w:rPr>
      </w:pPr>
    </w:p>
    <w:p w14:paraId="09477921" w14:textId="77777777" w:rsidR="00DA656D" w:rsidRDefault="00DA656D" w:rsidP="00965017">
      <w:pPr>
        <w:pStyle w:val="Pagrindinistekstas"/>
        <w:ind w:firstLine="0"/>
        <w:rPr>
          <w:rFonts w:ascii="Times New Roman" w:hAnsi="Times New Roman" w:cs="Times New Roman"/>
          <w:sz w:val="24"/>
          <w:lang w:val="lt-LT"/>
        </w:rPr>
      </w:pPr>
    </w:p>
    <w:p w14:paraId="347236AD" w14:textId="47398667" w:rsidR="000B6309" w:rsidRPr="007F5DDD" w:rsidRDefault="00D87D10" w:rsidP="007F5DDD">
      <w:pPr>
        <w:tabs>
          <w:tab w:val="left" w:pos="1242"/>
          <w:tab w:val="left" w:pos="6804"/>
          <w:tab w:val="left" w:pos="7450"/>
        </w:tabs>
        <w:rPr>
          <w:rFonts w:ascii="Times New Roman" w:hAnsi="Times New Roman"/>
          <w:color w:val="00000A"/>
          <w:sz w:val="24"/>
          <w:lang w:val="lt-LT" w:eastAsia="zh-CN"/>
        </w:rPr>
      </w:pPr>
      <w:r w:rsidRPr="00D87D10">
        <w:rPr>
          <w:rFonts w:ascii="Times New Roman" w:hAnsi="Times New Roman" w:cs="TimesLT"/>
          <w:color w:val="00000A"/>
          <w:sz w:val="24"/>
          <w:lang w:val="lt-LT" w:eastAsia="zh-CN"/>
        </w:rPr>
        <w:t>Savivaldybės meras</w:t>
      </w:r>
      <w:r w:rsidRPr="00D87D10">
        <w:rPr>
          <w:rFonts w:ascii="Times New Roman" w:hAnsi="Times New Roman" w:cs="TimesLT"/>
          <w:color w:val="00000A"/>
          <w:sz w:val="24"/>
          <w:lang w:val="lt-LT" w:eastAsia="zh-CN"/>
        </w:rPr>
        <w:tab/>
        <w:t>Raimondas Januševičiu</w:t>
      </w:r>
      <w:r w:rsidR="007F5DDD">
        <w:rPr>
          <w:rFonts w:ascii="Times New Roman" w:hAnsi="Times New Roman" w:cs="TimesLT"/>
          <w:color w:val="00000A"/>
          <w:sz w:val="24"/>
          <w:lang w:val="lt-LT" w:eastAsia="zh-CN"/>
        </w:rPr>
        <w:t>s</w:t>
      </w:r>
    </w:p>
    <w:p w14:paraId="1CA8599A" w14:textId="77777777" w:rsidR="000B6309" w:rsidRPr="006F2E7A" w:rsidRDefault="000B6309" w:rsidP="00965017">
      <w:pPr>
        <w:tabs>
          <w:tab w:val="left" w:pos="6804"/>
        </w:tabs>
        <w:rPr>
          <w:lang w:val="lt-LT"/>
        </w:rPr>
      </w:pPr>
    </w:p>
    <w:p w14:paraId="018218C1" w14:textId="77777777" w:rsidR="000B6309" w:rsidRPr="006F2E7A" w:rsidRDefault="000B6309" w:rsidP="00965017">
      <w:pPr>
        <w:tabs>
          <w:tab w:val="left" w:pos="6804"/>
        </w:tabs>
        <w:rPr>
          <w:lang w:val="lt-LT"/>
        </w:rPr>
      </w:pPr>
    </w:p>
    <w:p w14:paraId="49125507" w14:textId="77777777" w:rsidR="000B6309" w:rsidRPr="006F2E7A" w:rsidRDefault="000B6309" w:rsidP="00965017">
      <w:pPr>
        <w:tabs>
          <w:tab w:val="left" w:pos="6804"/>
        </w:tabs>
        <w:rPr>
          <w:lang w:val="lt-LT"/>
        </w:rPr>
      </w:pPr>
    </w:p>
    <w:p w14:paraId="5F54DB50" w14:textId="77777777" w:rsidR="008B7A91" w:rsidRPr="008B7A91" w:rsidRDefault="008B7A91" w:rsidP="00965017">
      <w:pPr>
        <w:jc w:val="both"/>
        <w:rPr>
          <w:rFonts w:ascii="Times New Roman" w:hAnsi="Times New Roman"/>
          <w:color w:val="00000A"/>
          <w:kern w:val="2"/>
          <w:sz w:val="24"/>
          <w:lang w:val="lt-LT" w:eastAsia="lt-LT"/>
        </w:rPr>
      </w:pPr>
      <w:r w:rsidRPr="008B7A91">
        <w:rPr>
          <w:rFonts w:ascii="Times New Roman" w:hAnsi="Times New Roman"/>
          <w:color w:val="00000A"/>
          <w:kern w:val="2"/>
          <w:sz w:val="24"/>
          <w:lang w:val="lt-LT" w:eastAsia="lt-LT"/>
        </w:rPr>
        <w:t xml:space="preserve">Parengė </w:t>
      </w:r>
    </w:p>
    <w:p w14:paraId="556E69DF" w14:textId="77777777" w:rsidR="008B7A91" w:rsidRPr="008B7A91" w:rsidRDefault="008B7A91" w:rsidP="00965017">
      <w:pPr>
        <w:jc w:val="both"/>
        <w:rPr>
          <w:rFonts w:ascii="Times New Roman" w:hAnsi="Times New Roman"/>
          <w:color w:val="00000A"/>
          <w:kern w:val="2"/>
          <w:sz w:val="24"/>
          <w:lang w:val="lt-LT" w:eastAsia="lt-LT"/>
        </w:rPr>
      </w:pPr>
      <w:r w:rsidRPr="008B7A91">
        <w:rPr>
          <w:rFonts w:ascii="Times New Roman" w:hAnsi="Times New Roman"/>
          <w:color w:val="00000A"/>
          <w:kern w:val="2"/>
          <w:sz w:val="24"/>
          <w:lang w:val="lt-LT" w:eastAsia="lt-LT"/>
        </w:rPr>
        <w:t xml:space="preserve">Teisės, personalo ir civilinės metrikacijos skyriaus </w:t>
      </w:r>
    </w:p>
    <w:p w14:paraId="07E079BD" w14:textId="77777777" w:rsidR="008B7A91" w:rsidRPr="008B7A91" w:rsidRDefault="008B7A91" w:rsidP="00965017">
      <w:pPr>
        <w:jc w:val="both"/>
        <w:rPr>
          <w:rFonts w:ascii="Times New Roman" w:hAnsi="Times New Roman"/>
          <w:color w:val="00000A"/>
          <w:kern w:val="2"/>
          <w:sz w:val="24"/>
          <w:lang w:val="lt-LT" w:eastAsia="lt-LT"/>
        </w:rPr>
      </w:pPr>
      <w:r w:rsidRPr="008B7A91">
        <w:rPr>
          <w:rFonts w:ascii="Times New Roman" w:hAnsi="Times New Roman"/>
          <w:color w:val="00000A"/>
          <w:kern w:val="2"/>
          <w:sz w:val="24"/>
          <w:lang w:val="lt-LT" w:eastAsia="lt-LT"/>
        </w:rPr>
        <w:t>vyriausiasis specialistas</w:t>
      </w:r>
    </w:p>
    <w:p w14:paraId="49AB0673" w14:textId="77777777" w:rsidR="008B7A91" w:rsidRPr="008B7A91" w:rsidRDefault="008B7A91" w:rsidP="00965017">
      <w:pPr>
        <w:jc w:val="both"/>
        <w:rPr>
          <w:rFonts w:ascii="Times New Roman" w:hAnsi="Times New Roman"/>
          <w:color w:val="00000A"/>
          <w:kern w:val="2"/>
          <w:sz w:val="24"/>
          <w:lang w:val="lt-LT" w:eastAsia="lt-LT"/>
        </w:rPr>
      </w:pPr>
    </w:p>
    <w:p w14:paraId="41234BDC" w14:textId="77777777" w:rsidR="008B7A91" w:rsidRPr="008B7A91" w:rsidRDefault="008B7A91" w:rsidP="00965017">
      <w:pPr>
        <w:jc w:val="both"/>
        <w:rPr>
          <w:rFonts w:ascii="Times New Roman" w:hAnsi="Times New Roman"/>
          <w:color w:val="00000A"/>
          <w:kern w:val="2"/>
          <w:sz w:val="24"/>
          <w:szCs w:val="24"/>
          <w:lang w:val="lt-LT" w:eastAsia="lt-LT"/>
        </w:rPr>
      </w:pPr>
      <w:r w:rsidRPr="008B7A91">
        <w:rPr>
          <w:rFonts w:ascii="Times New Roman" w:hAnsi="Times New Roman"/>
          <w:color w:val="00000A"/>
          <w:kern w:val="2"/>
          <w:sz w:val="24"/>
          <w:lang w:val="lt-LT" w:eastAsia="lt-LT"/>
        </w:rPr>
        <w:t>Gediminas Morkeliūnas</w:t>
      </w:r>
    </w:p>
    <w:p w14:paraId="6E93C9E6" w14:textId="0AAC27A2" w:rsidR="00965017" w:rsidRPr="008B7A91" w:rsidRDefault="006F0D95">
      <w:pPr>
        <w:tabs>
          <w:tab w:val="left" w:pos="2445"/>
        </w:tabs>
        <w:rPr>
          <w:color w:val="00000A"/>
          <w:kern w:val="2"/>
          <w:sz w:val="24"/>
          <w:lang w:val="lt-LT" w:eastAsia="lt-LT"/>
        </w:rPr>
      </w:pPr>
      <w:r>
        <w:rPr>
          <w:rFonts w:ascii="Times New Roman" w:hAnsi="Times New Roman"/>
          <w:color w:val="00000A"/>
          <w:kern w:val="2"/>
          <w:sz w:val="24"/>
          <w:szCs w:val="24"/>
          <w:lang w:val="lt-LT" w:eastAsia="lt-LT"/>
        </w:rPr>
        <w:t>202</w:t>
      </w:r>
      <w:r w:rsidR="0089098C">
        <w:rPr>
          <w:rFonts w:ascii="Times New Roman" w:hAnsi="Times New Roman"/>
          <w:color w:val="00000A"/>
          <w:kern w:val="2"/>
          <w:sz w:val="24"/>
          <w:szCs w:val="24"/>
          <w:lang w:val="lt-LT" w:eastAsia="lt-LT"/>
        </w:rPr>
        <w:t>4</w:t>
      </w:r>
      <w:r>
        <w:rPr>
          <w:rFonts w:ascii="Times New Roman" w:hAnsi="Times New Roman"/>
          <w:color w:val="00000A"/>
          <w:kern w:val="2"/>
          <w:sz w:val="24"/>
          <w:szCs w:val="24"/>
          <w:lang w:val="lt-LT" w:eastAsia="lt-LT"/>
        </w:rPr>
        <w:t>-0</w:t>
      </w:r>
      <w:r w:rsidR="005261FD">
        <w:rPr>
          <w:rFonts w:ascii="Times New Roman" w:hAnsi="Times New Roman"/>
          <w:color w:val="00000A"/>
          <w:kern w:val="2"/>
          <w:sz w:val="24"/>
          <w:szCs w:val="24"/>
          <w:lang w:val="lt-LT" w:eastAsia="lt-LT"/>
        </w:rPr>
        <w:t>6</w:t>
      </w:r>
      <w:r>
        <w:rPr>
          <w:rFonts w:ascii="Times New Roman" w:hAnsi="Times New Roman"/>
          <w:color w:val="00000A"/>
          <w:kern w:val="2"/>
          <w:sz w:val="24"/>
          <w:szCs w:val="24"/>
          <w:lang w:val="lt-LT" w:eastAsia="lt-LT"/>
        </w:rPr>
        <w:t>-</w:t>
      </w:r>
      <w:r w:rsidR="0089098C">
        <w:rPr>
          <w:rFonts w:ascii="Times New Roman" w:hAnsi="Times New Roman"/>
          <w:color w:val="00000A"/>
          <w:kern w:val="2"/>
          <w:sz w:val="24"/>
          <w:szCs w:val="24"/>
          <w:lang w:val="lt-LT" w:eastAsia="lt-LT"/>
        </w:rPr>
        <w:t>2</w:t>
      </w:r>
      <w:r w:rsidR="001B6870">
        <w:rPr>
          <w:rFonts w:ascii="Times New Roman" w:hAnsi="Times New Roman"/>
          <w:color w:val="00000A"/>
          <w:kern w:val="2"/>
          <w:sz w:val="24"/>
          <w:szCs w:val="24"/>
          <w:lang w:val="lt-LT" w:eastAsia="lt-LT"/>
        </w:rPr>
        <w:t>8</w:t>
      </w:r>
    </w:p>
    <w:sectPr w:rsidR="00965017" w:rsidRPr="008B7A91">
      <w:headerReference w:type="even" r:id="rId8"/>
      <w:pgSz w:w="11906" w:h="16838"/>
      <w:pgMar w:top="1134" w:right="567" w:bottom="1134" w:left="1701" w:header="567" w:footer="567" w:gutter="0"/>
      <w:cols w:space="1296"/>
      <w:docGrid w:linePitch="240" w:charSpace="16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5A2BCA" w14:textId="77777777" w:rsidR="000560CA" w:rsidRDefault="000560CA">
      <w:r>
        <w:separator/>
      </w:r>
    </w:p>
  </w:endnote>
  <w:endnote w:type="continuationSeparator" w:id="0">
    <w:p w14:paraId="4248D258" w14:textId="77777777" w:rsidR="000560CA" w:rsidRDefault="00056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F4973E" w14:textId="77777777" w:rsidR="000560CA" w:rsidRDefault="000560CA">
      <w:r>
        <w:separator/>
      </w:r>
    </w:p>
  </w:footnote>
  <w:footnote w:type="continuationSeparator" w:id="0">
    <w:p w14:paraId="508772FF" w14:textId="77777777" w:rsidR="000560CA" w:rsidRDefault="00056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690999"/>
      <w:docPartObj>
        <w:docPartGallery w:val="Page Numbers (Top of Page)"/>
        <w:docPartUnique/>
      </w:docPartObj>
    </w:sdtPr>
    <w:sdtEndPr>
      <w:rPr>
        <w:noProof/>
      </w:rPr>
    </w:sdtEndPr>
    <w:sdtContent>
      <w:p w14:paraId="0DA9F11F" w14:textId="77777777" w:rsidR="00EE3A8B" w:rsidRDefault="00EE3A8B">
        <w:pPr>
          <w:pStyle w:val="Antrats"/>
          <w:jc w:val="center"/>
        </w:pPr>
        <w:r w:rsidRPr="00EE3A8B">
          <w:rPr>
            <w:rFonts w:ascii="Times New Roman" w:hAnsi="Times New Roman"/>
            <w:sz w:val="24"/>
            <w:szCs w:val="24"/>
          </w:rPr>
          <w:fldChar w:fldCharType="begin"/>
        </w:r>
        <w:r w:rsidRPr="00EE3A8B">
          <w:rPr>
            <w:rFonts w:ascii="Times New Roman" w:hAnsi="Times New Roman"/>
            <w:sz w:val="24"/>
            <w:szCs w:val="24"/>
          </w:rPr>
          <w:instrText xml:space="preserve"> PAGE   \* MERGEFORMAT </w:instrText>
        </w:r>
        <w:r w:rsidRPr="00EE3A8B">
          <w:rPr>
            <w:rFonts w:ascii="Times New Roman" w:hAnsi="Times New Roman"/>
            <w:sz w:val="24"/>
            <w:szCs w:val="24"/>
          </w:rPr>
          <w:fldChar w:fldCharType="separate"/>
        </w:r>
        <w:r w:rsidR="00653F71">
          <w:rPr>
            <w:rFonts w:ascii="Times New Roman" w:hAnsi="Times New Roman"/>
            <w:noProof/>
            <w:sz w:val="24"/>
            <w:szCs w:val="24"/>
          </w:rPr>
          <w:t>2</w:t>
        </w:r>
        <w:r w:rsidRPr="00EE3A8B">
          <w:rPr>
            <w:rFonts w:ascii="Times New Roman" w:hAnsi="Times New Roman"/>
            <w:noProof/>
            <w:sz w:val="24"/>
            <w:szCs w:val="24"/>
          </w:rPr>
          <w:fldChar w:fldCharType="end"/>
        </w:r>
      </w:p>
    </w:sdtContent>
  </w:sdt>
  <w:p w14:paraId="4B93D8A9" w14:textId="77777777" w:rsidR="00EE3A8B" w:rsidRDefault="00EE3A8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336691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BFA"/>
    <w:rsid w:val="000560CA"/>
    <w:rsid w:val="000830CF"/>
    <w:rsid w:val="00095177"/>
    <w:rsid w:val="000A46B8"/>
    <w:rsid w:val="000B06C8"/>
    <w:rsid w:val="000B59A3"/>
    <w:rsid w:val="000B6309"/>
    <w:rsid w:val="000D1EA3"/>
    <w:rsid w:val="000F39BA"/>
    <w:rsid w:val="0015711C"/>
    <w:rsid w:val="00165067"/>
    <w:rsid w:val="00171E24"/>
    <w:rsid w:val="001B6870"/>
    <w:rsid w:val="001F2A38"/>
    <w:rsid w:val="00201B9E"/>
    <w:rsid w:val="00211BFF"/>
    <w:rsid w:val="00227D8A"/>
    <w:rsid w:val="00242EC5"/>
    <w:rsid w:val="00244410"/>
    <w:rsid w:val="00252FBB"/>
    <w:rsid w:val="00276767"/>
    <w:rsid w:val="00285B2B"/>
    <w:rsid w:val="00292565"/>
    <w:rsid w:val="00295ADF"/>
    <w:rsid w:val="002A0975"/>
    <w:rsid w:val="002B7C33"/>
    <w:rsid w:val="002E6592"/>
    <w:rsid w:val="00310893"/>
    <w:rsid w:val="003108D1"/>
    <w:rsid w:val="00310B84"/>
    <w:rsid w:val="00310B95"/>
    <w:rsid w:val="0032197D"/>
    <w:rsid w:val="00323D47"/>
    <w:rsid w:val="00332625"/>
    <w:rsid w:val="0036488A"/>
    <w:rsid w:val="003671E6"/>
    <w:rsid w:val="00391F67"/>
    <w:rsid w:val="00393C30"/>
    <w:rsid w:val="003A098E"/>
    <w:rsid w:val="003B249C"/>
    <w:rsid w:val="003C4154"/>
    <w:rsid w:val="003D3623"/>
    <w:rsid w:val="003E10E3"/>
    <w:rsid w:val="003E702A"/>
    <w:rsid w:val="00404472"/>
    <w:rsid w:val="00420AB2"/>
    <w:rsid w:val="00443025"/>
    <w:rsid w:val="00445E4F"/>
    <w:rsid w:val="0047662E"/>
    <w:rsid w:val="00483A6F"/>
    <w:rsid w:val="00493879"/>
    <w:rsid w:val="004B35FC"/>
    <w:rsid w:val="004B7ACA"/>
    <w:rsid w:val="004D7CAA"/>
    <w:rsid w:val="004F24B3"/>
    <w:rsid w:val="00502E2A"/>
    <w:rsid w:val="005261FD"/>
    <w:rsid w:val="00566D4C"/>
    <w:rsid w:val="0059780D"/>
    <w:rsid w:val="005A3152"/>
    <w:rsid w:val="005D28F4"/>
    <w:rsid w:val="005E47A3"/>
    <w:rsid w:val="0060428D"/>
    <w:rsid w:val="006121D4"/>
    <w:rsid w:val="00626D19"/>
    <w:rsid w:val="00627942"/>
    <w:rsid w:val="00634654"/>
    <w:rsid w:val="00653F71"/>
    <w:rsid w:val="006707BA"/>
    <w:rsid w:val="006837C6"/>
    <w:rsid w:val="00683E1A"/>
    <w:rsid w:val="006943F7"/>
    <w:rsid w:val="006A47ED"/>
    <w:rsid w:val="006B5C0D"/>
    <w:rsid w:val="006C10C4"/>
    <w:rsid w:val="006C7CCD"/>
    <w:rsid w:val="006D35D1"/>
    <w:rsid w:val="006E327D"/>
    <w:rsid w:val="006E7401"/>
    <w:rsid w:val="006F0D95"/>
    <w:rsid w:val="006F2E7A"/>
    <w:rsid w:val="006F3AE1"/>
    <w:rsid w:val="00733084"/>
    <w:rsid w:val="007375F6"/>
    <w:rsid w:val="00741F52"/>
    <w:rsid w:val="0077246D"/>
    <w:rsid w:val="007730F7"/>
    <w:rsid w:val="007A1080"/>
    <w:rsid w:val="007C1BE3"/>
    <w:rsid w:val="007D0CB2"/>
    <w:rsid w:val="007D3F67"/>
    <w:rsid w:val="007E4677"/>
    <w:rsid w:val="007E7E0F"/>
    <w:rsid w:val="007F3E87"/>
    <w:rsid w:val="007F3EDB"/>
    <w:rsid w:val="007F4A3A"/>
    <w:rsid w:val="007F5DDD"/>
    <w:rsid w:val="0082499D"/>
    <w:rsid w:val="00836CAF"/>
    <w:rsid w:val="00842F3E"/>
    <w:rsid w:val="00855604"/>
    <w:rsid w:val="008800F6"/>
    <w:rsid w:val="00885B02"/>
    <w:rsid w:val="0089098C"/>
    <w:rsid w:val="008A2AC0"/>
    <w:rsid w:val="008A36FC"/>
    <w:rsid w:val="008B29D9"/>
    <w:rsid w:val="008B7A91"/>
    <w:rsid w:val="008E57AA"/>
    <w:rsid w:val="008E74D7"/>
    <w:rsid w:val="008F1C71"/>
    <w:rsid w:val="008F5BD0"/>
    <w:rsid w:val="00921710"/>
    <w:rsid w:val="0094024A"/>
    <w:rsid w:val="00940898"/>
    <w:rsid w:val="00957BFA"/>
    <w:rsid w:val="00965017"/>
    <w:rsid w:val="00965186"/>
    <w:rsid w:val="009D747C"/>
    <w:rsid w:val="009E13EA"/>
    <w:rsid w:val="009F3442"/>
    <w:rsid w:val="009F5DD4"/>
    <w:rsid w:val="00A0179E"/>
    <w:rsid w:val="00A11B2D"/>
    <w:rsid w:val="00A17323"/>
    <w:rsid w:val="00A2708F"/>
    <w:rsid w:val="00A30151"/>
    <w:rsid w:val="00A30D76"/>
    <w:rsid w:val="00A4125E"/>
    <w:rsid w:val="00A47274"/>
    <w:rsid w:val="00A86BFA"/>
    <w:rsid w:val="00AA6BAB"/>
    <w:rsid w:val="00AB0701"/>
    <w:rsid w:val="00AB185C"/>
    <w:rsid w:val="00AB1E87"/>
    <w:rsid w:val="00AC1738"/>
    <w:rsid w:val="00AD02A8"/>
    <w:rsid w:val="00AD3D45"/>
    <w:rsid w:val="00AE2883"/>
    <w:rsid w:val="00AF16FD"/>
    <w:rsid w:val="00B018D4"/>
    <w:rsid w:val="00B23520"/>
    <w:rsid w:val="00B44279"/>
    <w:rsid w:val="00B50254"/>
    <w:rsid w:val="00B661E0"/>
    <w:rsid w:val="00B66823"/>
    <w:rsid w:val="00B72776"/>
    <w:rsid w:val="00B94E01"/>
    <w:rsid w:val="00BB647A"/>
    <w:rsid w:val="00BD1A19"/>
    <w:rsid w:val="00C05417"/>
    <w:rsid w:val="00C25C37"/>
    <w:rsid w:val="00C44413"/>
    <w:rsid w:val="00C46242"/>
    <w:rsid w:val="00C47E5D"/>
    <w:rsid w:val="00C519EF"/>
    <w:rsid w:val="00C5568C"/>
    <w:rsid w:val="00C67200"/>
    <w:rsid w:val="00C73354"/>
    <w:rsid w:val="00C772FE"/>
    <w:rsid w:val="00C775E7"/>
    <w:rsid w:val="00CA3DFC"/>
    <w:rsid w:val="00CC0208"/>
    <w:rsid w:val="00CF241D"/>
    <w:rsid w:val="00D01F07"/>
    <w:rsid w:val="00D30839"/>
    <w:rsid w:val="00D57207"/>
    <w:rsid w:val="00D60868"/>
    <w:rsid w:val="00D60880"/>
    <w:rsid w:val="00D63E70"/>
    <w:rsid w:val="00D66AC8"/>
    <w:rsid w:val="00D71B98"/>
    <w:rsid w:val="00D74915"/>
    <w:rsid w:val="00D75B77"/>
    <w:rsid w:val="00D809B0"/>
    <w:rsid w:val="00D87D10"/>
    <w:rsid w:val="00DA656D"/>
    <w:rsid w:val="00DB761A"/>
    <w:rsid w:val="00DC2896"/>
    <w:rsid w:val="00DC3343"/>
    <w:rsid w:val="00DD343F"/>
    <w:rsid w:val="00DD6F6E"/>
    <w:rsid w:val="00DD7F63"/>
    <w:rsid w:val="00E011FA"/>
    <w:rsid w:val="00E07121"/>
    <w:rsid w:val="00E3321E"/>
    <w:rsid w:val="00E65578"/>
    <w:rsid w:val="00E76375"/>
    <w:rsid w:val="00EC4B86"/>
    <w:rsid w:val="00EE3A8B"/>
    <w:rsid w:val="00EF4411"/>
    <w:rsid w:val="00F02F42"/>
    <w:rsid w:val="00F1053A"/>
    <w:rsid w:val="00F113CD"/>
    <w:rsid w:val="00F330BD"/>
    <w:rsid w:val="00F34531"/>
    <w:rsid w:val="00F40524"/>
    <w:rsid w:val="00F641A1"/>
    <w:rsid w:val="00F83232"/>
    <w:rsid w:val="00FA0A36"/>
    <w:rsid w:val="00FC57E3"/>
    <w:rsid w:val="00FD5D1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7DBFD2A"/>
  <w15:docId w15:val="{C43B7797-FF1A-4806-8BDB-E5E31D7C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kern w:val="1"/>
      <w:lang w:val="en-US" w:eastAsia="en-US"/>
    </w:rPr>
  </w:style>
  <w:style w:type="paragraph" w:styleId="Antrat1">
    <w:name w:val="heading 1"/>
    <w:basedOn w:val="prastasis"/>
    <w:next w:val="Pagrindinistekstas"/>
    <w:qFormat/>
    <w:pPr>
      <w:keepNext/>
      <w:tabs>
        <w:tab w:val="num" w:pos="0"/>
        <w:tab w:val="left" w:pos="1242"/>
        <w:tab w:val="left" w:pos="7450"/>
      </w:tabs>
      <w:ind w:left="432" w:hanging="432"/>
      <w:outlineLvl w:val="0"/>
    </w:pPr>
    <w:rPr>
      <w:rFonts w:ascii="Times New Roman" w:hAnsi="Times New Roman"/>
      <w:sz w:val="24"/>
    </w:rPr>
  </w:style>
  <w:style w:type="paragraph" w:styleId="Antrat2">
    <w:name w:val="heading 2"/>
    <w:basedOn w:val="prastasis"/>
    <w:next w:val="Pagrindinistekstas"/>
    <w:qFormat/>
    <w:pPr>
      <w:keepNext/>
      <w:tabs>
        <w:tab w:val="num" w:pos="0"/>
      </w:tabs>
      <w:ind w:left="6480"/>
      <w:jc w:val="center"/>
      <w:outlineLvl w:val="1"/>
    </w:pPr>
    <w:rPr>
      <w:rFonts w:ascii="Times New Roman" w:hAnsi="Times New Roman"/>
      <w:sz w:val="24"/>
    </w:rPr>
  </w:style>
  <w:style w:type="paragraph" w:styleId="Antrat3">
    <w:name w:val="heading 3"/>
    <w:basedOn w:val="prastasis"/>
    <w:next w:val="Pagrindinistekstas"/>
    <w:qFormat/>
    <w:pPr>
      <w:keepNext/>
      <w:tabs>
        <w:tab w:val="num" w:pos="0"/>
      </w:tabs>
      <w:ind w:left="720" w:hanging="720"/>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PagrindinistekstasDiagrama">
    <w:name w:val="Pagrindinis tekstas Diagrama"/>
    <w:rPr>
      <w:rFonts w:ascii="TimesLT" w:hAnsi="TimesLT" w:cs="TimesLT"/>
      <w:lang w:val="en-US" w:eastAsia="en-US"/>
    </w:rPr>
  </w:style>
  <w:style w:type="character" w:customStyle="1" w:styleId="Numeravimosimboliai">
    <w:name w:val="Numeravimo simboliai"/>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ind w:firstLine="312"/>
      <w:jc w:val="both"/>
    </w:pPr>
    <w:rPr>
      <w:rFonts w:cs="TimesLT"/>
    </w:r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 w:val="24"/>
      <w:szCs w:val="24"/>
    </w:rPr>
  </w:style>
  <w:style w:type="paragraph" w:customStyle="1" w:styleId="Rodykl">
    <w:name w:val="Rodyklė"/>
    <w:basedOn w:val="prastasis"/>
    <w:pPr>
      <w:suppressLineNumbers/>
    </w:pPr>
    <w:rPr>
      <w:rFonts w:cs="Arial"/>
    </w:rPr>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pPr>
      <w:tabs>
        <w:tab w:val="center" w:pos="4153"/>
        <w:tab w:val="right" w:pos="8306"/>
      </w:tabs>
    </w:pPr>
  </w:style>
  <w:style w:type="paragraph" w:styleId="Debesliotekstas">
    <w:name w:val="Balloon Text"/>
    <w:basedOn w:val="prastasis"/>
    <w:link w:val="DebesliotekstasDiagrama"/>
    <w:uiPriority w:val="99"/>
    <w:semiHidden/>
    <w:unhideWhenUsed/>
    <w:rsid w:val="00201B9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01B9E"/>
    <w:rPr>
      <w:rFonts w:ascii="Tahoma" w:hAnsi="Tahoma" w:cs="Tahoma"/>
      <w:kern w:val="1"/>
      <w:sz w:val="16"/>
      <w:szCs w:val="16"/>
      <w:lang w:val="en-US" w:eastAsia="en-US"/>
    </w:rPr>
  </w:style>
  <w:style w:type="paragraph" w:customStyle="1" w:styleId="Pagrindinistekstas1">
    <w:name w:val="Pagrindinis tekstas1"/>
    <w:basedOn w:val="prastasis"/>
    <w:rsid w:val="007375F6"/>
    <w:pPr>
      <w:ind w:firstLine="312"/>
      <w:jc w:val="both"/>
    </w:pPr>
    <w:rPr>
      <w:rFonts w:cs="TimesLT"/>
      <w:kern w:val="0"/>
    </w:rPr>
  </w:style>
  <w:style w:type="character" w:customStyle="1" w:styleId="AntratsDiagrama">
    <w:name w:val="Antraštės Diagrama"/>
    <w:basedOn w:val="Numatytasispastraiposriftas"/>
    <w:link w:val="Antrats"/>
    <w:uiPriority w:val="99"/>
    <w:rsid w:val="00EE3A8B"/>
    <w:rPr>
      <w:rFonts w:ascii="TimesLT" w:hAnsi="TimesLT"/>
      <w:kern w:val="1"/>
      <w:lang w:val="en-US" w:eastAsia="en-US"/>
    </w:rPr>
  </w:style>
  <w:style w:type="paragraph" w:styleId="Sraopastraipa">
    <w:name w:val="List Paragraph"/>
    <w:basedOn w:val="prastasis"/>
    <w:uiPriority w:val="34"/>
    <w:qFormat/>
    <w:rsid w:val="00FC57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7732848">
      <w:bodyDiv w:val="1"/>
      <w:marLeft w:val="0"/>
      <w:marRight w:val="0"/>
      <w:marTop w:val="0"/>
      <w:marBottom w:val="0"/>
      <w:divBdr>
        <w:top w:val="none" w:sz="0" w:space="0" w:color="auto"/>
        <w:left w:val="none" w:sz="0" w:space="0" w:color="auto"/>
        <w:bottom w:val="none" w:sz="0" w:space="0" w:color="auto"/>
        <w:right w:val="none" w:sz="0" w:space="0" w:color="auto"/>
      </w:divBdr>
    </w:div>
    <w:div w:id="647126951">
      <w:bodyDiv w:val="1"/>
      <w:marLeft w:val="0"/>
      <w:marRight w:val="0"/>
      <w:marTop w:val="0"/>
      <w:marBottom w:val="0"/>
      <w:divBdr>
        <w:top w:val="none" w:sz="0" w:space="0" w:color="auto"/>
        <w:left w:val="none" w:sz="0" w:space="0" w:color="auto"/>
        <w:bottom w:val="none" w:sz="0" w:space="0" w:color="auto"/>
        <w:right w:val="none" w:sz="0" w:space="0" w:color="auto"/>
      </w:divBdr>
    </w:div>
    <w:div w:id="718748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4C3AD5-F4F1-4065-840E-C1D819B0520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Pages>
  <Words>1579</Words>
  <Characters>901</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Vartotojas</dc:creator>
  <cp:lastModifiedBy>Gediminas Morkeliūnas</cp:lastModifiedBy>
  <cp:revision>2</cp:revision>
  <cp:lastPrinted>2023-06-09T10:40:00Z</cp:lastPrinted>
  <dcterms:created xsi:type="dcterms:W3CDTF">2024-07-01T11:14:00Z</dcterms:created>
  <dcterms:modified xsi:type="dcterms:W3CDTF">2024-07-01T11:14:00Z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