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F441B" w14:textId="77777777" w:rsidR="008D29FD" w:rsidRPr="00302822" w:rsidRDefault="008D29FD" w:rsidP="0034267F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7A247D52" w14:textId="77777777" w:rsidR="00A238E7" w:rsidRPr="00EF3382" w:rsidRDefault="0095748B" w:rsidP="0034267F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F3382">
        <w:rPr>
          <w:rFonts w:ascii="Times New Roman" w:hAnsi="Times New Roman"/>
          <w:noProof/>
          <w:szCs w:val="24"/>
        </w:rPr>
        <w:drawing>
          <wp:inline distT="0" distB="0" distL="0" distR="0" wp14:anchorId="414BA426" wp14:editId="2D20D4D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8B7DC" w14:textId="77777777" w:rsidR="0095748B" w:rsidRPr="00EF3382" w:rsidRDefault="0095748B" w:rsidP="0034267F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EE2638A" w14:textId="77777777" w:rsidR="00AD3470" w:rsidRPr="00EF3382" w:rsidRDefault="00AD3470" w:rsidP="0034267F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E117F32" w14:textId="77777777" w:rsidR="00AD3470" w:rsidRPr="00EF3382" w:rsidRDefault="00AD3470" w:rsidP="0034267F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56B719A" w14:textId="77777777" w:rsidR="007D18EA" w:rsidRPr="007D18EA" w:rsidRDefault="007D18EA" w:rsidP="0034267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7D18EA">
        <w:rPr>
          <w:rFonts w:ascii="Times New Roman" w:hAnsi="Times New Roman"/>
          <w:b/>
          <w:szCs w:val="24"/>
        </w:rPr>
        <w:t>ĮSAKYMAS</w:t>
      </w:r>
    </w:p>
    <w:p w14:paraId="34D72F13" w14:textId="7FDC881E" w:rsidR="00AD3470" w:rsidRDefault="007D18EA" w:rsidP="00D67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7D18EA">
        <w:rPr>
          <w:rFonts w:ascii="Times New Roman" w:hAnsi="Times New Roman"/>
          <w:b/>
          <w:szCs w:val="24"/>
        </w:rPr>
        <w:t xml:space="preserve">DĖL </w:t>
      </w:r>
      <w:r w:rsidR="00C74160">
        <w:rPr>
          <w:rFonts w:ascii="Times New Roman" w:hAnsi="Times New Roman"/>
          <w:b/>
          <w:szCs w:val="24"/>
        </w:rPr>
        <w:t xml:space="preserve">PROJEKTO </w:t>
      </w:r>
      <w:r w:rsidRPr="007D18EA">
        <w:rPr>
          <w:rFonts w:ascii="Times New Roman" w:hAnsi="Times New Roman"/>
          <w:b/>
          <w:szCs w:val="24"/>
        </w:rPr>
        <w:t>„ZYPLIŲ DVARO SODYBOS PIRMO SVIRNO (U.</w:t>
      </w:r>
      <w:r w:rsidR="00C74160">
        <w:rPr>
          <w:rFonts w:ascii="Times New Roman" w:hAnsi="Times New Roman"/>
          <w:b/>
          <w:szCs w:val="24"/>
        </w:rPr>
        <w:t xml:space="preserve"> </w:t>
      </w:r>
      <w:r w:rsidRPr="007D18EA">
        <w:rPr>
          <w:rFonts w:ascii="Times New Roman" w:hAnsi="Times New Roman"/>
          <w:b/>
          <w:szCs w:val="24"/>
        </w:rPr>
        <w:t>K.</w:t>
      </w:r>
      <w:r w:rsidR="00C74160">
        <w:rPr>
          <w:rFonts w:ascii="Times New Roman" w:hAnsi="Times New Roman"/>
          <w:b/>
          <w:szCs w:val="24"/>
        </w:rPr>
        <w:t xml:space="preserve"> </w:t>
      </w:r>
      <w:r w:rsidRPr="007D18EA">
        <w:rPr>
          <w:rFonts w:ascii="Times New Roman" w:hAnsi="Times New Roman"/>
          <w:b/>
          <w:szCs w:val="24"/>
        </w:rPr>
        <w:t xml:space="preserve">24743) ŠAKIŲ R. SAV., LUKŠIŲ SEN., TUBELIŲ K., BERŽŲ G. 3, PASKIRTIES KEITIMO IŠ KITOS (ŪKIO) Į KULTŪROS IR LAUKO INŽINERINIŲ TINKLŲ STATYBOS TECHNINIS DARBO PROJEKTAS“ </w:t>
      </w:r>
      <w:r w:rsidR="00D670FE" w:rsidRPr="00F31FFE">
        <w:rPr>
          <w:rFonts w:ascii="Times New Roman" w:hAnsi="Times New Roman"/>
          <w:b/>
          <w:caps/>
          <w:szCs w:val="24"/>
        </w:rPr>
        <w:t>technin</w:t>
      </w:r>
      <w:r w:rsidR="00F31FFE" w:rsidRPr="00F31FFE">
        <w:rPr>
          <w:rFonts w:ascii="Times New Roman" w:hAnsi="Times New Roman"/>
          <w:b/>
          <w:caps/>
          <w:szCs w:val="24"/>
        </w:rPr>
        <w:t>io</w:t>
      </w:r>
      <w:r w:rsidR="00D670FE" w:rsidRPr="00F31FFE">
        <w:rPr>
          <w:rFonts w:ascii="Times New Roman" w:hAnsi="Times New Roman"/>
          <w:b/>
          <w:caps/>
          <w:szCs w:val="24"/>
        </w:rPr>
        <w:t xml:space="preserve"> darbo projekto ir BENDR</w:t>
      </w:r>
      <w:r w:rsidR="00D670FE" w:rsidRPr="00F31FFE">
        <w:rPr>
          <w:rFonts w:ascii="Times New Roman" w:hAnsi="Times New Roman" w:hint="eastAsia"/>
          <w:b/>
          <w:caps/>
          <w:szCs w:val="24"/>
        </w:rPr>
        <w:t>Ų</w:t>
      </w:r>
      <w:r w:rsidR="00D670FE" w:rsidRPr="00F31FFE">
        <w:rPr>
          <w:rFonts w:ascii="Times New Roman" w:hAnsi="Times New Roman"/>
          <w:b/>
          <w:caps/>
          <w:szCs w:val="24"/>
        </w:rPr>
        <w:t>J</w:t>
      </w:r>
      <w:r w:rsidR="00D670FE" w:rsidRPr="00F31FFE">
        <w:rPr>
          <w:rFonts w:ascii="Times New Roman" w:hAnsi="Times New Roman" w:hint="eastAsia"/>
          <w:b/>
          <w:caps/>
          <w:szCs w:val="24"/>
        </w:rPr>
        <w:t>Ų</w:t>
      </w:r>
      <w:r w:rsidR="00D670FE" w:rsidRPr="00F31FFE">
        <w:rPr>
          <w:rFonts w:ascii="Times New Roman" w:hAnsi="Times New Roman"/>
          <w:b/>
          <w:caps/>
          <w:szCs w:val="24"/>
        </w:rPr>
        <w:t xml:space="preserve"> STATINIO RODIKLI</w:t>
      </w:r>
      <w:r w:rsidR="00D670FE" w:rsidRPr="00F31FFE">
        <w:rPr>
          <w:rFonts w:ascii="Times New Roman" w:hAnsi="Times New Roman" w:hint="eastAsia"/>
          <w:b/>
          <w:caps/>
          <w:szCs w:val="24"/>
        </w:rPr>
        <w:t>Ų</w:t>
      </w:r>
      <w:r w:rsidR="00D670FE" w:rsidRPr="00D670FE">
        <w:rPr>
          <w:rFonts w:ascii="Times New Roman" w:hAnsi="Times New Roman"/>
          <w:b/>
          <w:szCs w:val="24"/>
        </w:rPr>
        <w:t xml:space="preserve"> PATVIRTINIMO</w:t>
      </w:r>
    </w:p>
    <w:p w14:paraId="47AAAB83" w14:textId="77777777" w:rsidR="007D18EA" w:rsidRPr="00EF3382" w:rsidRDefault="007D18EA" w:rsidP="0034267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E35AD2A" w14:textId="593A060B" w:rsidR="00AD3470" w:rsidRPr="00FA4013" w:rsidRDefault="00AD3470" w:rsidP="0034267F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FA4013">
        <w:rPr>
          <w:rFonts w:ascii="Times New Roman" w:hAnsi="Times New Roman"/>
          <w:szCs w:val="24"/>
        </w:rPr>
        <w:t>20</w:t>
      </w:r>
      <w:r w:rsidR="00566243" w:rsidRPr="00FA4013">
        <w:rPr>
          <w:rFonts w:ascii="Times New Roman" w:hAnsi="Times New Roman"/>
          <w:szCs w:val="24"/>
        </w:rPr>
        <w:t>2</w:t>
      </w:r>
      <w:r w:rsidR="00044250" w:rsidRPr="00FA4013">
        <w:rPr>
          <w:rFonts w:ascii="Times New Roman" w:hAnsi="Times New Roman"/>
          <w:szCs w:val="24"/>
        </w:rPr>
        <w:t>4</w:t>
      </w:r>
      <w:r w:rsidRPr="00FA4013">
        <w:rPr>
          <w:rFonts w:ascii="Times New Roman" w:hAnsi="Times New Roman"/>
          <w:szCs w:val="24"/>
        </w:rPr>
        <w:t xml:space="preserve"> m. </w:t>
      </w:r>
      <w:r w:rsidR="007D18EA" w:rsidRPr="00FA4013">
        <w:rPr>
          <w:rFonts w:ascii="Times New Roman" w:hAnsi="Times New Roman"/>
          <w:szCs w:val="24"/>
        </w:rPr>
        <w:t>gruodžio</w:t>
      </w:r>
      <w:r w:rsidR="00044250" w:rsidRPr="00FA4013">
        <w:rPr>
          <w:rFonts w:ascii="Times New Roman" w:hAnsi="Times New Roman"/>
          <w:szCs w:val="24"/>
        </w:rPr>
        <w:t xml:space="preserve"> </w:t>
      </w:r>
      <w:r w:rsidR="00054907" w:rsidRPr="00FA4013">
        <w:rPr>
          <w:rFonts w:ascii="Times New Roman" w:hAnsi="Times New Roman"/>
          <w:szCs w:val="24"/>
        </w:rPr>
        <w:t xml:space="preserve"> </w:t>
      </w:r>
      <w:r w:rsidR="00E8698B" w:rsidRPr="00FA4013">
        <w:rPr>
          <w:rFonts w:ascii="Times New Roman" w:hAnsi="Times New Roman"/>
          <w:szCs w:val="24"/>
        </w:rPr>
        <w:t xml:space="preserve"> </w:t>
      </w:r>
      <w:r w:rsidR="00364D11" w:rsidRPr="00FA4013">
        <w:rPr>
          <w:rFonts w:ascii="Times New Roman" w:hAnsi="Times New Roman"/>
          <w:szCs w:val="24"/>
        </w:rPr>
        <w:t xml:space="preserve"> </w:t>
      </w:r>
      <w:r w:rsidR="00F91E88" w:rsidRPr="00FA4013">
        <w:rPr>
          <w:rFonts w:ascii="Times New Roman" w:hAnsi="Times New Roman"/>
          <w:szCs w:val="24"/>
        </w:rPr>
        <w:t>d. Nr. A</w:t>
      </w:r>
      <w:r w:rsidR="00FA4013">
        <w:rPr>
          <w:rFonts w:ascii="Times New Roman" w:hAnsi="Times New Roman"/>
          <w:szCs w:val="24"/>
        </w:rPr>
        <w:t>T</w:t>
      </w:r>
      <w:r w:rsidR="00F91E88" w:rsidRPr="00FA4013">
        <w:rPr>
          <w:rFonts w:ascii="Times New Roman" w:hAnsi="Times New Roman"/>
          <w:szCs w:val="24"/>
        </w:rPr>
        <w:t>-</w:t>
      </w:r>
    </w:p>
    <w:p w14:paraId="559468EA" w14:textId="62767004" w:rsidR="00AD3470" w:rsidRPr="00EF3382" w:rsidRDefault="00AD3470" w:rsidP="0034267F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FA4013">
        <w:rPr>
          <w:szCs w:val="24"/>
        </w:rPr>
        <w:t>Šakiai</w:t>
      </w:r>
    </w:p>
    <w:p w14:paraId="2FDD4353" w14:textId="77777777" w:rsidR="007D18EA" w:rsidRDefault="007D18EA" w:rsidP="0034267F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</w:p>
    <w:p w14:paraId="718E5CDF" w14:textId="1267A490" w:rsidR="00C74160" w:rsidRDefault="007D18EA" w:rsidP="00FB12E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D18EA">
        <w:rPr>
          <w:rFonts w:ascii="Times New Roman" w:hAnsi="Times New Roman"/>
          <w:szCs w:val="24"/>
        </w:rPr>
        <w:t xml:space="preserve">Vadovaudamasis </w:t>
      </w:r>
      <w:r w:rsidR="00FA4013" w:rsidRPr="00FA4013">
        <w:rPr>
          <w:rFonts w:ascii="Times New Roman" w:hAnsi="Times New Roman"/>
          <w:szCs w:val="24"/>
        </w:rPr>
        <w:t xml:space="preserve">Lietuvos Respublikos vietos savivaldos </w:t>
      </w:r>
      <w:r w:rsidR="00FA4013" w:rsidRPr="00FA4013">
        <w:rPr>
          <w:rFonts w:ascii="Times New Roman" w:hAnsi="Times New Roman" w:hint="eastAsia"/>
          <w:szCs w:val="24"/>
        </w:rPr>
        <w:t>į</w:t>
      </w:r>
      <w:r w:rsidR="00FA4013" w:rsidRPr="00FA4013">
        <w:rPr>
          <w:rFonts w:ascii="Times New Roman" w:hAnsi="Times New Roman"/>
          <w:szCs w:val="24"/>
        </w:rPr>
        <w:t>statymo 34 straipsnio 6 dalies</w:t>
      </w:r>
      <w:r w:rsidR="00FB12E9">
        <w:rPr>
          <w:rFonts w:ascii="Times New Roman" w:hAnsi="Times New Roman"/>
          <w:szCs w:val="24"/>
        </w:rPr>
        <w:t xml:space="preserve"> </w:t>
      </w:r>
      <w:r w:rsidR="00993CA9">
        <w:rPr>
          <w:rFonts w:ascii="Times New Roman" w:hAnsi="Times New Roman"/>
          <w:szCs w:val="24"/>
        </w:rPr>
        <w:t>11</w:t>
      </w:r>
      <w:r w:rsidR="00FA4013" w:rsidRPr="00FA4013">
        <w:rPr>
          <w:rFonts w:ascii="Times New Roman" w:hAnsi="Times New Roman"/>
          <w:szCs w:val="24"/>
        </w:rPr>
        <w:t xml:space="preserve"> punktu, Šaki</w:t>
      </w:r>
      <w:r w:rsidR="00FA4013" w:rsidRPr="00FA4013">
        <w:rPr>
          <w:rFonts w:ascii="Times New Roman" w:hAnsi="Times New Roman" w:hint="eastAsia"/>
          <w:szCs w:val="24"/>
        </w:rPr>
        <w:t>ų</w:t>
      </w:r>
      <w:r w:rsidR="00FA4013" w:rsidRPr="00FA4013">
        <w:rPr>
          <w:rFonts w:ascii="Times New Roman" w:hAnsi="Times New Roman"/>
          <w:szCs w:val="24"/>
        </w:rPr>
        <w:t xml:space="preserve"> rajono savivaldyb</w:t>
      </w:r>
      <w:r w:rsidR="00FA4013" w:rsidRPr="00FA4013">
        <w:rPr>
          <w:rFonts w:ascii="Times New Roman" w:hAnsi="Times New Roman" w:hint="eastAsia"/>
          <w:szCs w:val="24"/>
        </w:rPr>
        <w:t>ė</w:t>
      </w:r>
      <w:r w:rsidR="00FA4013" w:rsidRPr="00FA4013">
        <w:rPr>
          <w:rFonts w:ascii="Times New Roman" w:hAnsi="Times New Roman"/>
          <w:szCs w:val="24"/>
        </w:rPr>
        <w:t xml:space="preserve">s administracijos nuostatais, patvirtintais </w:t>
      </w:r>
      <w:r w:rsidR="00C74160">
        <w:rPr>
          <w:rFonts w:ascii="Times New Roman" w:hAnsi="Times New Roman"/>
          <w:szCs w:val="24"/>
        </w:rPr>
        <w:t xml:space="preserve">Šakių </w:t>
      </w:r>
      <w:r w:rsidR="00FA4013" w:rsidRPr="00FA4013">
        <w:rPr>
          <w:rFonts w:ascii="Times New Roman" w:hAnsi="Times New Roman"/>
          <w:szCs w:val="24"/>
        </w:rPr>
        <w:t>rajono savivaldyb</w:t>
      </w:r>
      <w:r w:rsidR="00FA4013" w:rsidRPr="00FA4013">
        <w:rPr>
          <w:rFonts w:ascii="Times New Roman" w:hAnsi="Times New Roman" w:hint="eastAsia"/>
          <w:szCs w:val="24"/>
        </w:rPr>
        <w:t>ė</w:t>
      </w:r>
      <w:r w:rsidR="00FA4013" w:rsidRPr="00FA4013">
        <w:rPr>
          <w:rFonts w:ascii="Times New Roman" w:hAnsi="Times New Roman"/>
          <w:szCs w:val="24"/>
        </w:rPr>
        <w:t>s</w:t>
      </w:r>
      <w:r w:rsidR="00FA4013">
        <w:rPr>
          <w:rFonts w:ascii="Times New Roman" w:hAnsi="Times New Roman"/>
          <w:szCs w:val="24"/>
        </w:rPr>
        <w:t xml:space="preserve"> </w:t>
      </w:r>
      <w:r w:rsidR="00FA4013" w:rsidRPr="00FA4013">
        <w:rPr>
          <w:rFonts w:ascii="Times New Roman" w:hAnsi="Times New Roman"/>
          <w:szCs w:val="24"/>
        </w:rPr>
        <w:t>tarybos 2024 m. kovo 15 d. sprendimu Nr. T-58 „D</w:t>
      </w:r>
      <w:r w:rsidR="00FA4013" w:rsidRPr="00FA4013">
        <w:rPr>
          <w:rFonts w:ascii="Times New Roman" w:hAnsi="Times New Roman" w:hint="eastAsia"/>
          <w:szCs w:val="24"/>
        </w:rPr>
        <w:t>ė</w:t>
      </w:r>
      <w:r w:rsidR="00FA4013" w:rsidRPr="00FA4013">
        <w:rPr>
          <w:rFonts w:ascii="Times New Roman" w:hAnsi="Times New Roman"/>
          <w:szCs w:val="24"/>
        </w:rPr>
        <w:t>l Šaki</w:t>
      </w:r>
      <w:r w:rsidR="00FA4013" w:rsidRPr="00FA4013">
        <w:rPr>
          <w:rFonts w:ascii="Times New Roman" w:hAnsi="Times New Roman" w:hint="eastAsia"/>
          <w:szCs w:val="24"/>
        </w:rPr>
        <w:t>ų</w:t>
      </w:r>
      <w:r w:rsidR="00FA4013" w:rsidRPr="00FA4013">
        <w:rPr>
          <w:rFonts w:ascii="Times New Roman" w:hAnsi="Times New Roman"/>
          <w:szCs w:val="24"/>
        </w:rPr>
        <w:t xml:space="preserve"> rajono savivaldyb</w:t>
      </w:r>
      <w:r w:rsidR="00FA4013" w:rsidRPr="00FA4013">
        <w:rPr>
          <w:rFonts w:ascii="Times New Roman" w:hAnsi="Times New Roman" w:hint="eastAsia"/>
          <w:szCs w:val="24"/>
        </w:rPr>
        <w:t>ė</w:t>
      </w:r>
      <w:r w:rsidR="00FA4013" w:rsidRPr="00FA4013">
        <w:rPr>
          <w:rFonts w:ascii="Times New Roman" w:hAnsi="Times New Roman"/>
          <w:szCs w:val="24"/>
        </w:rPr>
        <w:t>s administracijos</w:t>
      </w:r>
      <w:r w:rsidR="00FA4013">
        <w:rPr>
          <w:rFonts w:ascii="Times New Roman" w:hAnsi="Times New Roman"/>
          <w:szCs w:val="24"/>
        </w:rPr>
        <w:t xml:space="preserve"> </w:t>
      </w:r>
      <w:r w:rsidR="00FA4013" w:rsidRPr="00FA4013">
        <w:rPr>
          <w:rFonts w:ascii="Times New Roman" w:hAnsi="Times New Roman"/>
          <w:szCs w:val="24"/>
        </w:rPr>
        <w:t>nuostat</w:t>
      </w:r>
      <w:r w:rsidR="00FA4013" w:rsidRPr="00FA4013">
        <w:rPr>
          <w:rFonts w:ascii="Times New Roman" w:hAnsi="Times New Roman" w:hint="eastAsia"/>
          <w:szCs w:val="24"/>
        </w:rPr>
        <w:t>ų</w:t>
      </w:r>
      <w:r w:rsidR="00FA4013" w:rsidRPr="00FA4013">
        <w:rPr>
          <w:rFonts w:ascii="Times New Roman" w:hAnsi="Times New Roman"/>
          <w:szCs w:val="24"/>
        </w:rPr>
        <w:t xml:space="preserve"> patvirtinimo“</w:t>
      </w:r>
      <w:r w:rsidR="00FA4013">
        <w:rPr>
          <w:rFonts w:ascii="Times New Roman" w:hAnsi="Times New Roman"/>
          <w:szCs w:val="24"/>
        </w:rPr>
        <w:t xml:space="preserve">, </w:t>
      </w:r>
      <w:r w:rsidRPr="007D18EA">
        <w:rPr>
          <w:rFonts w:ascii="Times New Roman" w:hAnsi="Times New Roman"/>
          <w:szCs w:val="24"/>
        </w:rPr>
        <w:t xml:space="preserve">Lietuvos Respublikos statybos įstatymo 26 straipsniu ir </w:t>
      </w:r>
      <w:r w:rsidR="00993CA9">
        <w:rPr>
          <w:rFonts w:ascii="Times New Roman" w:hAnsi="Times New Roman"/>
          <w:szCs w:val="24"/>
        </w:rPr>
        <w:t>S</w:t>
      </w:r>
      <w:r w:rsidRPr="007D18EA">
        <w:rPr>
          <w:rFonts w:ascii="Times New Roman" w:hAnsi="Times New Roman"/>
          <w:szCs w:val="24"/>
        </w:rPr>
        <w:t>tatybos techninio reglamento STR 1.04.04:2017 „Statinio projektavimas, projekto ekspertizė“</w:t>
      </w:r>
      <w:r w:rsidR="00993CA9">
        <w:rPr>
          <w:rFonts w:ascii="Times New Roman" w:hAnsi="Times New Roman"/>
          <w:szCs w:val="24"/>
        </w:rPr>
        <w:t>, patvirtinto Lietuvos Respublikos aplinkos ministro 2016 m. lapkričio 7 d. įsakymu Nr. D1-738 ,,Dėl statybos techninio reglamento STR 1.04.04:2017</w:t>
      </w:r>
      <w:r w:rsidR="00D30C71">
        <w:rPr>
          <w:rFonts w:ascii="Times New Roman" w:hAnsi="Times New Roman"/>
          <w:szCs w:val="24"/>
        </w:rPr>
        <w:t xml:space="preserve"> ,,Statinio projektavimas, projekto ekspertizė“ patvirtinimo</w:t>
      </w:r>
      <w:r w:rsidR="009E411F">
        <w:rPr>
          <w:rFonts w:ascii="Times New Roman" w:hAnsi="Times New Roman"/>
          <w:szCs w:val="24"/>
        </w:rPr>
        <w:t>“</w:t>
      </w:r>
      <w:r w:rsidR="00D30C71">
        <w:rPr>
          <w:rFonts w:ascii="Times New Roman" w:hAnsi="Times New Roman"/>
          <w:szCs w:val="24"/>
        </w:rPr>
        <w:t>, 53 punktu</w:t>
      </w:r>
      <w:r w:rsidRPr="007D18EA">
        <w:rPr>
          <w:rFonts w:ascii="Times New Roman" w:hAnsi="Times New Roman"/>
          <w:szCs w:val="24"/>
        </w:rPr>
        <w:t>,</w:t>
      </w:r>
      <w:r w:rsidR="00FA4013">
        <w:rPr>
          <w:rFonts w:ascii="Times New Roman" w:hAnsi="Times New Roman"/>
          <w:szCs w:val="24"/>
        </w:rPr>
        <w:t xml:space="preserve"> </w:t>
      </w:r>
    </w:p>
    <w:p w14:paraId="23F59453" w14:textId="33FD3767" w:rsidR="00FA4013" w:rsidRDefault="007D18EA" w:rsidP="00C7416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D18EA">
        <w:rPr>
          <w:rFonts w:ascii="Times New Roman" w:hAnsi="Times New Roman"/>
          <w:szCs w:val="24"/>
        </w:rPr>
        <w:t xml:space="preserve">t v i r t i </w:t>
      </w:r>
      <w:r w:rsidR="00FA4013">
        <w:rPr>
          <w:rFonts w:ascii="Times New Roman" w:hAnsi="Times New Roman"/>
          <w:szCs w:val="24"/>
        </w:rPr>
        <w:t xml:space="preserve">n </w:t>
      </w:r>
      <w:r w:rsidRPr="007D18EA">
        <w:rPr>
          <w:rFonts w:ascii="Times New Roman" w:hAnsi="Times New Roman"/>
          <w:szCs w:val="24"/>
        </w:rPr>
        <w:t>u</w:t>
      </w:r>
      <w:r w:rsidR="00C74160">
        <w:rPr>
          <w:rFonts w:ascii="Times New Roman" w:hAnsi="Times New Roman"/>
          <w:szCs w:val="24"/>
        </w:rPr>
        <w:t xml:space="preserve"> projekto </w:t>
      </w:r>
      <w:r w:rsidRPr="007D18EA">
        <w:rPr>
          <w:rFonts w:ascii="Times New Roman" w:hAnsi="Times New Roman"/>
          <w:szCs w:val="24"/>
        </w:rPr>
        <w:t>„Zyplių dvaro sodybos pirmo svirno (u.</w:t>
      </w:r>
      <w:r w:rsidR="00C74160">
        <w:rPr>
          <w:rFonts w:ascii="Times New Roman" w:hAnsi="Times New Roman"/>
          <w:szCs w:val="24"/>
        </w:rPr>
        <w:t xml:space="preserve"> </w:t>
      </w:r>
      <w:r w:rsidRPr="007D18EA">
        <w:rPr>
          <w:rFonts w:ascii="Times New Roman" w:hAnsi="Times New Roman"/>
          <w:szCs w:val="24"/>
        </w:rPr>
        <w:t xml:space="preserve">k.24743) Šakių r. sav., Lukšių sen., Tubelių k., Beržų g. 3, paskirties keitimo iš kitos (ūkio) į kultūros ir lauko inžinerinių tinklų statybos </w:t>
      </w:r>
      <w:r w:rsidR="00C74160">
        <w:rPr>
          <w:rFonts w:ascii="Times New Roman" w:hAnsi="Times New Roman"/>
          <w:szCs w:val="24"/>
        </w:rPr>
        <w:t>t</w:t>
      </w:r>
      <w:r w:rsidRPr="007D18EA">
        <w:rPr>
          <w:rFonts w:ascii="Times New Roman" w:hAnsi="Times New Roman"/>
          <w:szCs w:val="24"/>
        </w:rPr>
        <w:t>echninis darbo projektas“ techninį darbo projektą ir šio projekto bendruosius statinio rodiklius</w:t>
      </w:r>
      <w:r w:rsidR="002578AA">
        <w:rPr>
          <w:rFonts w:ascii="Times New Roman" w:hAnsi="Times New Roman"/>
          <w:szCs w:val="24"/>
        </w:rPr>
        <w:t>:</w:t>
      </w:r>
    </w:p>
    <w:p w14:paraId="27B9769C" w14:textId="77777777" w:rsidR="0034267F" w:rsidRDefault="0034267F" w:rsidP="0034267F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276"/>
        <w:gridCol w:w="1985"/>
        <w:gridCol w:w="3152"/>
      </w:tblGrid>
      <w:tr w:rsidR="002578AA" w:rsidRPr="007D18EA" w14:paraId="59103B3F" w14:textId="77777777" w:rsidTr="007206A4">
        <w:trPr>
          <w:trHeight w:val="621"/>
        </w:trPr>
        <w:tc>
          <w:tcPr>
            <w:tcW w:w="3510" w:type="dxa"/>
            <w:hideMark/>
          </w:tcPr>
          <w:p w14:paraId="385E6D7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1103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Pavadinimas</w:t>
            </w:r>
          </w:p>
        </w:tc>
        <w:tc>
          <w:tcPr>
            <w:tcW w:w="1276" w:type="dxa"/>
            <w:hideMark/>
          </w:tcPr>
          <w:p w14:paraId="1999469E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160" w:right="132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Mato</w:t>
            </w:r>
            <w:r w:rsidRPr="007D18EA">
              <w:rPr>
                <w:rFonts w:ascii="Times New Roman" w:hAnsi="Times New Roman"/>
                <w:b/>
                <w:spacing w:val="1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vienetas</w:t>
            </w:r>
          </w:p>
        </w:tc>
        <w:tc>
          <w:tcPr>
            <w:tcW w:w="1985" w:type="dxa"/>
            <w:hideMark/>
          </w:tcPr>
          <w:p w14:paraId="2836E894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 w:right="30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Kiekis prieš</w:t>
            </w:r>
            <w:r w:rsidRPr="007D18EA">
              <w:rPr>
                <w:rFonts w:ascii="Times New Roman" w:hAnsi="Times New Roman"/>
                <w:b/>
                <w:spacing w:val="1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remontą</w:t>
            </w:r>
          </w:p>
        </w:tc>
        <w:tc>
          <w:tcPr>
            <w:tcW w:w="3152" w:type="dxa"/>
            <w:hideMark/>
          </w:tcPr>
          <w:p w14:paraId="5D852CB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 w:right="30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Kiekis po remonto</w:t>
            </w:r>
          </w:p>
        </w:tc>
      </w:tr>
      <w:tr w:rsidR="002578AA" w:rsidRPr="007D18EA" w14:paraId="7246F667" w14:textId="77777777" w:rsidTr="007206A4">
        <w:trPr>
          <w:trHeight w:val="366"/>
        </w:trPr>
        <w:tc>
          <w:tcPr>
            <w:tcW w:w="3510" w:type="dxa"/>
            <w:hideMark/>
          </w:tcPr>
          <w:p w14:paraId="5EBDBB86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1.</w:t>
            </w:r>
            <w:r w:rsidRPr="007D18EA">
              <w:rPr>
                <w:rFonts w:ascii="Times New Roman" w:hAnsi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sklypo</w:t>
            </w:r>
            <w:r w:rsidRPr="007D18EA">
              <w:rPr>
                <w:rFonts w:ascii="Times New Roman" w:hAnsi="Times New Roman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plotas</w:t>
            </w:r>
          </w:p>
        </w:tc>
        <w:tc>
          <w:tcPr>
            <w:tcW w:w="1276" w:type="dxa"/>
            <w:hideMark/>
          </w:tcPr>
          <w:p w14:paraId="2FCFE324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354" w:right="343"/>
              <w:jc w:val="center"/>
              <w:rPr>
                <w:rFonts w:ascii="Times New Roman" w:hAnsi="Times New Roman"/>
                <w:sz w:val="14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  <w:t>m</w:t>
            </w:r>
            <w:r w:rsidRPr="007D18EA">
              <w:rPr>
                <w:rFonts w:ascii="Times New Roman" w:hAnsi="Times New Roman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hideMark/>
          </w:tcPr>
          <w:p w14:paraId="55499F4A" w14:textId="77777777" w:rsidR="002578AA" w:rsidRPr="007D18EA" w:rsidRDefault="002578AA" w:rsidP="00FA4013">
            <w:pPr>
              <w:widowControl w:val="0"/>
              <w:autoSpaceDE w:val="0"/>
              <w:autoSpaceDN w:val="0"/>
              <w:ind w:right="516"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461966</w:t>
            </w:r>
          </w:p>
        </w:tc>
        <w:tc>
          <w:tcPr>
            <w:tcW w:w="3152" w:type="dxa"/>
            <w:hideMark/>
          </w:tcPr>
          <w:p w14:paraId="0470B11A" w14:textId="77777777" w:rsidR="002578AA" w:rsidRPr="007D18EA" w:rsidRDefault="002578AA" w:rsidP="00D670FE">
            <w:pPr>
              <w:widowControl w:val="0"/>
              <w:autoSpaceDE w:val="0"/>
              <w:autoSpaceDN w:val="0"/>
              <w:ind w:right="5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461966</w:t>
            </w:r>
          </w:p>
        </w:tc>
      </w:tr>
      <w:tr w:rsidR="002578AA" w:rsidRPr="007D18EA" w14:paraId="2ABA4050" w14:textId="77777777" w:rsidTr="007206A4">
        <w:trPr>
          <w:trHeight w:val="618"/>
        </w:trPr>
        <w:tc>
          <w:tcPr>
            <w:tcW w:w="3510" w:type="dxa"/>
            <w:hideMark/>
          </w:tcPr>
          <w:p w14:paraId="2767C3F5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1. paskirties rodikliai:</w:t>
            </w:r>
          </w:p>
        </w:tc>
        <w:tc>
          <w:tcPr>
            <w:tcW w:w="1276" w:type="dxa"/>
            <w:vAlign w:val="center"/>
            <w:hideMark/>
          </w:tcPr>
          <w:p w14:paraId="52D54F44" w14:textId="77777777" w:rsidR="002578AA" w:rsidRPr="007D18EA" w:rsidRDefault="002578AA" w:rsidP="00FA401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vnt.</w:t>
            </w:r>
          </w:p>
        </w:tc>
        <w:tc>
          <w:tcPr>
            <w:tcW w:w="1985" w:type="dxa"/>
            <w:vAlign w:val="center"/>
            <w:hideMark/>
          </w:tcPr>
          <w:p w14:paraId="5C4EC58F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Nenaudojamas pastatas</w:t>
            </w:r>
          </w:p>
        </w:tc>
        <w:tc>
          <w:tcPr>
            <w:tcW w:w="3152" w:type="dxa"/>
            <w:vAlign w:val="center"/>
            <w:hideMark/>
          </w:tcPr>
          <w:p w14:paraId="54FDE154" w14:textId="77777777" w:rsidR="002578AA" w:rsidRPr="007D18EA" w:rsidRDefault="002578AA" w:rsidP="00FA401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ISOCPEUR" w:hAnsi="ISOCPEUR"/>
                <w:szCs w:val="24"/>
                <w:lang w:eastAsia="en-US"/>
              </w:rPr>
              <w:t>≤</w:t>
            </w: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96 žmonės</w:t>
            </w:r>
          </w:p>
        </w:tc>
      </w:tr>
      <w:tr w:rsidR="002578AA" w:rsidRPr="007D18EA" w14:paraId="417F309E" w14:textId="77777777" w:rsidTr="007206A4">
        <w:trPr>
          <w:trHeight w:val="443"/>
        </w:trPr>
        <w:tc>
          <w:tcPr>
            <w:tcW w:w="3510" w:type="dxa"/>
            <w:hideMark/>
          </w:tcPr>
          <w:p w14:paraId="46420D03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1.1. pastato paskirtis</w:t>
            </w:r>
          </w:p>
        </w:tc>
        <w:tc>
          <w:tcPr>
            <w:tcW w:w="1276" w:type="dxa"/>
          </w:tcPr>
          <w:p w14:paraId="6EF9FEA9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5867CB6C" w14:textId="650E09B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Kita (ūkio)</w:t>
            </w:r>
          </w:p>
        </w:tc>
        <w:tc>
          <w:tcPr>
            <w:tcW w:w="3152" w:type="dxa"/>
          </w:tcPr>
          <w:p w14:paraId="42EAB71A" w14:textId="00920A40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Kultūros</w:t>
            </w:r>
          </w:p>
        </w:tc>
      </w:tr>
      <w:tr w:rsidR="002578AA" w:rsidRPr="007D18EA" w14:paraId="1A08CFA9" w14:textId="77777777" w:rsidTr="007206A4">
        <w:trPr>
          <w:trHeight w:val="366"/>
        </w:trPr>
        <w:tc>
          <w:tcPr>
            <w:tcW w:w="3510" w:type="dxa"/>
            <w:hideMark/>
          </w:tcPr>
          <w:p w14:paraId="477904E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2. Pastato bendrasis plotas*:</w:t>
            </w:r>
          </w:p>
        </w:tc>
        <w:tc>
          <w:tcPr>
            <w:tcW w:w="1276" w:type="dxa"/>
            <w:hideMark/>
          </w:tcPr>
          <w:p w14:paraId="08BCD94C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m</w:t>
            </w:r>
            <w:r w:rsidRPr="007D18E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5" w:type="dxa"/>
            <w:hideMark/>
          </w:tcPr>
          <w:p w14:paraId="4FE8FCDE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212,90</w:t>
            </w:r>
          </w:p>
        </w:tc>
        <w:tc>
          <w:tcPr>
            <w:tcW w:w="3152" w:type="dxa"/>
            <w:hideMark/>
          </w:tcPr>
          <w:p w14:paraId="3839BCB2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358,19</w:t>
            </w:r>
          </w:p>
        </w:tc>
      </w:tr>
      <w:tr w:rsidR="002578AA" w:rsidRPr="007D18EA" w14:paraId="07A363BB" w14:textId="77777777" w:rsidTr="007206A4">
        <w:trPr>
          <w:trHeight w:val="553"/>
        </w:trPr>
        <w:tc>
          <w:tcPr>
            <w:tcW w:w="3510" w:type="dxa"/>
            <w:hideMark/>
          </w:tcPr>
          <w:p w14:paraId="5F133573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3. Pastato tūris*</w:t>
            </w:r>
          </w:p>
        </w:tc>
        <w:tc>
          <w:tcPr>
            <w:tcW w:w="1276" w:type="dxa"/>
            <w:hideMark/>
          </w:tcPr>
          <w:p w14:paraId="7EF6594F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m</w:t>
            </w:r>
            <w:r w:rsidRPr="007D18E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1985" w:type="dxa"/>
            <w:hideMark/>
          </w:tcPr>
          <w:p w14:paraId="4BCD386A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1047</w:t>
            </w:r>
          </w:p>
        </w:tc>
        <w:tc>
          <w:tcPr>
            <w:tcW w:w="3152" w:type="dxa"/>
            <w:hideMark/>
          </w:tcPr>
          <w:p w14:paraId="1AFA1925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1719</w:t>
            </w:r>
          </w:p>
        </w:tc>
      </w:tr>
      <w:tr w:rsidR="002578AA" w:rsidRPr="007D18EA" w14:paraId="42346A5D" w14:textId="77777777" w:rsidTr="007206A4">
        <w:trPr>
          <w:trHeight w:val="463"/>
        </w:trPr>
        <w:tc>
          <w:tcPr>
            <w:tcW w:w="3510" w:type="dxa"/>
            <w:hideMark/>
          </w:tcPr>
          <w:p w14:paraId="2235B4C2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4. Aukštų skaičius*</w:t>
            </w:r>
          </w:p>
        </w:tc>
        <w:tc>
          <w:tcPr>
            <w:tcW w:w="1276" w:type="dxa"/>
            <w:hideMark/>
          </w:tcPr>
          <w:p w14:paraId="01643652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vnt.</w:t>
            </w:r>
          </w:p>
        </w:tc>
        <w:tc>
          <w:tcPr>
            <w:tcW w:w="1985" w:type="dxa"/>
            <w:hideMark/>
          </w:tcPr>
          <w:p w14:paraId="7C8491F8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52" w:type="dxa"/>
            <w:hideMark/>
          </w:tcPr>
          <w:p w14:paraId="04E0E16B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</w:tr>
      <w:tr w:rsidR="002578AA" w:rsidRPr="007D18EA" w14:paraId="22EDCD01" w14:textId="77777777" w:rsidTr="007206A4">
        <w:trPr>
          <w:trHeight w:val="455"/>
        </w:trPr>
        <w:tc>
          <w:tcPr>
            <w:tcW w:w="3510" w:type="dxa"/>
            <w:hideMark/>
          </w:tcPr>
          <w:p w14:paraId="6FE136DE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5. Pastato aukštis *</w:t>
            </w:r>
          </w:p>
        </w:tc>
        <w:tc>
          <w:tcPr>
            <w:tcW w:w="1276" w:type="dxa"/>
            <w:hideMark/>
          </w:tcPr>
          <w:p w14:paraId="2E02CE9F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1985" w:type="dxa"/>
            <w:hideMark/>
          </w:tcPr>
          <w:p w14:paraId="3CBD79DC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3152" w:type="dxa"/>
            <w:hideMark/>
          </w:tcPr>
          <w:p w14:paraId="4BF8CD6E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8,5</w:t>
            </w:r>
          </w:p>
        </w:tc>
      </w:tr>
      <w:tr w:rsidR="002578AA" w:rsidRPr="007D18EA" w14:paraId="2A22AF09" w14:textId="77777777" w:rsidTr="007206A4">
        <w:trPr>
          <w:trHeight w:val="433"/>
        </w:trPr>
        <w:tc>
          <w:tcPr>
            <w:tcW w:w="3510" w:type="dxa"/>
            <w:hideMark/>
          </w:tcPr>
          <w:p w14:paraId="17DE634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6. Energinio naudingumo klasė</w:t>
            </w:r>
          </w:p>
        </w:tc>
        <w:tc>
          <w:tcPr>
            <w:tcW w:w="1276" w:type="dxa"/>
          </w:tcPr>
          <w:p w14:paraId="49925774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hideMark/>
          </w:tcPr>
          <w:p w14:paraId="0E31E8BE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Nenustatyta</w:t>
            </w:r>
          </w:p>
        </w:tc>
        <w:tc>
          <w:tcPr>
            <w:tcW w:w="3152" w:type="dxa"/>
            <w:hideMark/>
          </w:tcPr>
          <w:p w14:paraId="2BBA6E35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Nenustatyta</w:t>
            </w:r>
          </w:p>
        </w:tc>
      </w:tr>
      <w:tr w:rsidR="002578AA" w:rsidRPr="007D18EA" w14:paraId="13615BED" w14:textId="77777777" w:rsidTr="007206A4">
        <w:trPr>
          <w:trHeight w:val="621"/>
        </w:trPr>
        <w:tc>
          <w:tcPr>
            <w:tcW w:w="3510" w:type="dxa"/>
            <w:hideMark/>
          </w:tcPr>
          <w:p w14:paraId="0FA1C69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lastRenderedPageBreak/>
              <w:t>7. Pastato (patalpų) akustinio komforto sąlygų klasė</w:t>
            </w:r>
          </w:p>
        </w:tc>
        <w:tc>
          <w:tcPr>
            <w:tcW w:w="1276" w:type="dxa"/>
          </w:tcPr>
          <w:p w14:paraId="4C4B3111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hideMark/>
          </w:tcPr>
          <w:p w14:paraId="7BA64033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Nenustatyta</w:t>
            </w:r>
          </w:p>
        </w:tc>
        <w:tc>
          <w:tcPr>
            <w:tcW w:w="3152" w:type="dxa"/>
            <w:hideMark/>
          </w:tcPr>
          <w:p w14:paraId="33F9DB5D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Nenustatyta</w:t>
            </w:r>
          </w:p>
        </w:tc>
      </w:tr>
      <w:tr w:rsidR="002578AA" w:rsidRPr="007D18EA" w14:paraId="19E40104" w14:textId="77777777" w:rsidTr="007206A4">
        <w:trPr>
          <w:trHeight w:val="505"/>
        </w:trPr>
        <w:tc>
          <w:tcPr>
            <w:tcW w:w="3510" w:type="dxa"/>
            <w:hideMark/>
          </w:tcPr>
          <w:p w14:paraId="19103E1C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8. Statinio atsparumo ugniai laipsnis</w:t>
            </w:r>
          </w:p>
        </w:tc>
        <w:tc>
          <w:tcPr>
            <w:tcW w:w="1276" w:type="dxa"/>
          </w:tcPr>
          <w:p w14:paraId="1F2B75B1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hideMark/>
          </w:tcPr>
          <w:p w14:paraId="614EBFA5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III</w:t>
            </w:r>
          </w:p>
        </w:tc>
        <w:tc>
          <w:tcPr>
            <w:tcW w:w="3152" w:type="dxa"/>
            <w:hideMark/>
          </w:tcPr>
          <w:p w14:paraId="251B0D9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III</w:t>
            </w:r>
          </w:p>
        </w:tc>
      </w:tr>
      <w:tr w:rsidR="002578AA" w:rsidRPr="007D18EA" w14:paraId="7283D0BB" w14:textId="77777777" w:rsidTr="007206A4">
        <w:trPr>
          <w:trHeight w:val="366"/>
        </w:trPr>
        <w:tc>
          <w:tcPr>
            <w:tcW w:w="3510" w:type="dxa"/>
            <w:hideMark/>
          </w:tcPr>
          <w:p w14:paraId="5B07B6AA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4. inžinerinių</w:t>
            </w:r>
            <w:r w:rsidRPr="007D18EA">
              <w:rPr>
                <w:rFonts w:ascii="Times New Roman" w:hAnsi="Times New Roman"/>
                <w:bCs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tinklų</w:t>
            </w:r>
            <w:r w:rsidRPr="007D18EA">
              <w:rPr>
                <w:rFonts w:ascii="Times New Roman" w:hAnsi="Times New Roman"/>
                <w:bCs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ilgis*</w:t>
            </w:r>
          </w:p>
        </w:tc>
        <w:tc>
          <w:tcPr>
            <w:tcW w:w="1276" w:type="dxa"/>
          </w:tcPr>
          <w:p w14:paraId="51F78B26" w14:textId="77777777" w:rsidR="002578AA" w:rsidRPr="007D18EA" w:rsidRDefault="002578AA" w:rsidP="00FA4013">
            <w:pPr>
              <w:widowControl w:val="0"/>
              <w:autoSpaceDE w:val="0"/>
              <w:autoSpaceDN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20A20028" w14:textId="77777777" w:rsidR="002578AA" w:rsidRPr="007D18EA" w:rsidRDefault="002578AA" w:rsidP="00FA401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52" w:type="dxa"/>
            <w:hideMark/>
          </w:tcPr>
          <w:p w14:paraId="01ECBFB9" w14:textId="77777777" w:rsidR="002578AA" w:rsidRPr="007D18EA" w:rsidRDefault="002578AA" w:rsidP="00FA401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Tinklų ilgis </w:t>
            </w:r>
          </w:p>
        </w:tc>
      </w:tr>
      <w:tr w:rsidR="002578AA" w:rsidRPr="007D18EA" w14:paraId="5E8DF3EE" w14:textId="77777777" w:rsidTr="007206A4">
        <w:trPr>
          <w:trHeight w:val="366"/>
        </w:trPr>
        <w:tc>
          <w:tcPr>
            <w:tcW w:w="3510" w:type="dxa"/>
            <w:hideMark/>
          </w:tcPr>
          <w:p w14:paraId="45EB7C7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4.1.</w:t>
            </w:r>
            <w:r w:rsidRPr="007D18EA">
              <w:rPr>
                <w:rFonts w:ascii="Times New Roman" w:hAnsi="Times New Roman"/>
                <w:bCs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Buitinio vandentiekio tinklas  </w:t>
            </w:r>
          </w:p>
        </w:tc>
        <w:tc>
          <w:tcPr>
            <w:tcW w:w="1276" w:type="dxa"/>
            <w:hideMark/>
          </w:tcPr>
          <w:p w14:paraId="7611B1D2" w14:textId="77777777" w:rsidR="002578AA" w:rsidRPr="007D18EA" w:rsidRDefault="002578AA" w:rsidP="00FA4013">
            <w:pPr>
              <w:ind w:left="57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7D18EA">
              <w:rPr>
                <w:rFonts w:ascii="Times New Roman" w:hAnsi="Times New Roman"/>
                <w:sz w:val="20"/>
                <w:lang w:eastAsia="en-US"/>
              </w:rPr>
              <w:t>m</w:t>
            </w:r>
          </w:p>
        </w:tc>
        <w:tc>
          <w:tcPr>
            <w:tcW w:w="1985" w:type="dxa"/>
            <w:hideMark/>
          </w:tcPr>
          <w:p w14:paraId="1FDFBD07" w14:textId="77777777" w:rsidR="002578AA" w:rsidRPr="007D18EA" w:rsidRDefault="002578AA" w:rsidP="00FA4013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7D18EA">
              <w:rPr>
                <w:rFonts w:ascii="Times New Roman" w:hAnsi="Times New Roman"/>
                <w:sz w:val="20"/>
                <w:lang w:eastAsia="en-US"/>
              </w:rPr>
              <w:t>-</w:t>
            </w:r>
          </w:p>
        </w:tc>
        <w:tc>
          <w:tcPr>
            <w:tcW w:w="3152" w:type="dxa"/>
          </w:tcPr>
          <w:p w14:paraId="65637335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68,0</w:t>
            </w:r>
          </w:p>
          <w:p w14:paraId="3347A4E7" w14:textId="77777777" w:rsidR="002578AA" w:rsidRPr="007D18EA" w:rsidRDefault="002578AA" w:rsidP="00FA401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2578AA" w:rsidRPr="007D18EA" w14:paraId="0854335D" w14:textId="77777777" w:rsidTr="007206A4">
        <w:trPr>
          <w:trHeight w:val="366"/>
        </w:trPr>
        <w:tc>
          <w:tcPr>
            <w:tcW w:w="3510" w:type="dxa"/>
            <w:hideMark/>
          </w:tcPr>
          <w:p w14:paraId="06D3CC47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4.2.</w:t>
            </w:r>
            <w:r w:rsidRPr="007D18EA">
              <w:rPr>
                <w:rFonts w:ascii="Times New Roman" w:hAnsi="Times New Roman"/>
                <w:bCs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Buitinių nuotekų tinklas</w:t>
            </w:r>
          </w:p>
        </w:tc>
        <w:tc>
          <w:tcPr>
            <w:tcW w:w="1276" w:type="dxa"/>
            <w:hideMark/>
          </w:tcPr>
          <w:p w14:paraId="065078F8" w14:textId="77777777" w:rsidR="002578AA" w:rsidRPr="007D18EA" w:rsidRDefault="002578AA" w:rsidP="00FA4013">
            <w:pPr>
              <w:ind w:left="57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7D18EA">
              <w:rPr>
                <w:rFonts w:ascii="Times New Roman" w:hAnsi="Times New Roman"/>
                <w:sz w:val="20"/>
                <w:lang w:eastAsia="en-US"/>
              </w:rPr>
              <w:t>m</w:t>
            </w:r>
          </w:p>
        </w:tc>
        <w:tc>
          <w:tcPr>
            <w:tcW w:w="1985" w:type="dxa"/>
            <w:hideMark/>
          </w:tcPr>
          <w:p w14:paraId="583D65E9" w14:textId="77777777" w:rsidR="002578AA" w:rsidRPr="007D18EA" w:rsidRDefault="002578AA" w:rsidP="00FA4013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7D18EA">
              <w:rPr>
                <w:rFonts w:ascii="Times New Roman" w:hAnsi="Times New Roman"/>
                <w:sz w:val="20"/>
                <w:lang w:eastAsia="en-US"/>
              </w:rPr>
              <w:t>-</w:t>
            </w:r>
          </w:p>
        </w:tc>
        <w:tc>
          <w:tcPr>
            <w:tcW w:w="3152" w:type="dxa"/>
            <w:hideMark/>
          </w:tcPr>
          <w:p w14:paraId="467B6EBD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25,0</w:t>
            </w:r>
          </w:p>
        </w:tc>
      </w:tr>
      <w:tr w:rsidR="002578AA" w:rsidRPr="007D18EA" w14:paraId="7176B373" w14:textId="77777777" w:rsidTr="007206A4">
        <w:trPr>
          <w:trHeight w:val="366"/>
        </w:trPr>
        <w:tc>
          <w:tcPr>
            <w:tcW w:w="3510" w:type="dxa"/>
            <w:hideMark/>
          </w:tcPr>
          <w:p w14:paraId="21431D13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5. vamzdžio skersmuo (tik</w:t>
            </w:r>
            <w:r w:rsidRPr="007D18EA">
              <w:rPr>
                <w:rFonts w:ascii="Times New Roman" w:hAnsi="Times New Roman"/>
                <w:bCs/>
                <w:spacing w:val="-52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vamzdynams)</w:t>
            </w:r>
          </w:p>
        </w:tc>
        <w:tc>
          <w:tcPr>
            <w:tcW w:w="1276" w:type="dxa"/>
          </w:tcPr>
          <w:p w14:paraId="26BF34C6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354" w:right="343"/>
              <w:jc w:val="center"/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105865BA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152" w:type="dxa"/>
          </w:tcPr>
          <w:p w14:paraId="2A434339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2578AA" w:rsidRPr="007D18EA" w14:paraId="08E53605" w14:textId="77777777" w:rsidTr="007206A4">
        <w:trPr>
          <w:trHeight w:val="366"/>
        </w:trPr>
        <w:tc>
          <w:tcPr>
            <w:tcW w:w="3510" w:type="dxa"/>
            <w:hideMark/>
          </w:tcPr>
          <w:p w14:paraId="71CF497F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5.1. Buitinio vandentiekio tinklas  </w:t>
            </w:r>
          </w:p>
        </w:tc>
        <w:tc>
          <w:tcPr>
            <w:tcW w:w="1276" w:type="dxa"/>
            <w:hideMark/>
          </w:tcPr>
          <w:p w14:paraId="38437DC1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354" w:right="343"/>
              <w:jc w:val="center"/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1985" w:type="dxa"/>
            <w:hideMark/>
          </w:tcPr>
          <w:p w14:paraId="103C2F41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52" w:type="dxa"/>
            <w:hideMark/>
          </w:tcPr>
          <w:p w14:paraId="6FED97CB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32,0</w:t>
            </w:r>
          </w:p>
        </w:tc>
      </w:tr>
      <w:tr w:rsidR="002578AA" w:rsidRPr="007D18EA" w14:paraId="023FBE5C" w14:textId="77777777" w:rsidTr="007206A4">
        <w:trPr>
          <w:trHeight w:val="366"/>
        </w:trPr>
        <w:tc>
          <w:tcPr>
            <w:tcW w:w="3510" w:type="dxa"/>
            <w:hideMark/>
          </w:tcPr>
          <w:p w14:paraId="5C560740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7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5.2.</w:t>
            </w:r>
            <w:r w:rsidRPr="007D18EA">
              <w:rPr>
                <w:rFonts w:ascii="Times New Roman" w:hAnsi="Times New Roman"/>
                <w:bCs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7D18E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Buitinių nuotekų tinklas</w:t>
            </w:r>
          </w:p>
        </w:tc>
        <w:tc>
          <w:tcPr>
            <w:tcW w:w="1276" w:type="dxa"/>
            <w:hideMark/>
          </w:tcPr>
          <w:p w14:paraId="6B610D3F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354" w:right="343"/>
              <w:jc w:val="center"/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position w:val="-9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1985" w:type="dxa"/>
            <w:hideMark/>
          </w:tcPr>
          <w:p w14:paraId="0546126A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52" w:type="dxa"/>
            <w:hideMark/>
          </w:tcPr>
          <w:p w14:paraId="6C3D2EF8" w14:textId="77777777" w:rsidR="002578AA" w:rsidRPr="007D18EA" w:rsidRDefault="002578AA" w:rsidP="00FA4013">
            <w:pPr>
              <w:widowControl w:val="0"/>
              <w:autoSpaceDE w:val="0"/>
              <w:autoSpaceDN w:val="0"/>
              <w:ind w:left="59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D18EA">
              <w:rPr>
                <w:rFonts w:ascii="Times New Roman" w:hAnsi="Times New Roman"/>
                <w:sz w:val="22"/>
                <w:szCs w:val="22"/>
                <w:lang w:eastAsia="en-US"/>
              </w:rPr>
              <w:t>110;160</w:t>
            </w:r>
          </w:p>
        </w:tc>
      </w:tr>
    </w:tbl>
    <w:p w14:paraId="5D7DC81A" w14:textId="4AA45301" w:rsidR="007D18EA" w:rsidRPr="007D18EA" w:rsidRDefault="007D18EA" w:rsidP="0034267F">
      <w:pPr>
        <w:tabs>
          <w:tab w:val="left" w:pos="1242"/>
        </w:tabs>
        <w:ind w:firstLine="720"/>
        <w:rPr>
          <w:rFonts w:ascii="Times New Roman" w:hAnsi="Times New Roman"/>
          <w:szCs w:val="24"/>
        </w:rPr>
      </w:pPr>
      <w:r w:rsidRPr="007D18EA">
        <w:rPr>
          <w:rFonts w:ascii="Times New Roman" w:hAnsi="Times New Roman"/>
          <w:szCs w:val="24"/>
        </w:rPr>
        <w:tab/>
        <w:t xml:space="preserve"> </w:t>
      </w:r>
    </w:p>
    <w:p w14:paraId="66F95BD8" w14:textId="058A7A1C" w:rsidR="00FA4013" w:rsidRDefault="00FA4013" w:rsidP="00D30C71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254BD8B" w14:textId="77777777" w:rsidR="00FA4013" w:rsidRDefault="00FA4013" w:rsidP="00FA4013">
      <w:pPr>
        <w:tabs>
          <w:tab w:val="left" w:pos="1242"/>
        </w:tabs>
        <w:rPr>
          <w:rFonts w:ascii="Times New Roman" w:hAnsi="Times New Roman"/>
          <w:szCs w:val="24"/>
        </w:rPr>
      </w:pPr>
    </w:p>
    <w:p w14:paraId="1AB76CE3" w14:textId="77777777" w:rsidR="00FA4013" w:rsidRDefault="00FA4013" w:rsidP="00FA4013">
      <w:pPr>
        <w:tabs>
          <w:tab w:val="left" w:pos="1242"/>
        </w:tabs>
        <w:rPr>
          <w:rFonts w:ascii="Times New Roman" w:hAnsi="Times New Roman"/>
          <w:szCs w:val="24"/>
        </w:rPr>
      </w:pPr>
    </w:p>
    <w:p w14:paraId="18CB0D54" w14:textId="0EF690F4" w:rsidR="00B17D85" w:rsidRPr="00EF3382" w:rsidRDefault="00B17D85" w:rsidP="0034267F">
      <w:pPr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Parengė</w:t>
      </w:r>
    </w:p>
    <w:p w14:paraId="6AA9E9E1" w14:textId="048B4E2E" w:rsidR="00B17D85" w:rsidRPr="00EF3382" w:rsidRDefault="007D18EA" w:rsidP="0034267F">
      <w:pPr>
        <w:jc w:val="both"/>
        <w:rPr>
          <w:rFonts w:ascii="Times New Roman" w:hAnsi="Times New Roman"/>
          <w:szCs w:val="24"/>
        </w:rPr>
      </w:pPr>
      <w:r w:rsidRPr="007D18EA">
        <w:rPr>
          <w:rFonts w:ascii="Times New Roman" w:hAnsi="Times New Roman"/>
          <w:szCs w:val="24"/>
        </w:rPr>
        <w:t>Švietimo, kultūros ir sporto skyriaus vedėjo pavaduotoja</w:t>
      </w:r>
    </w:p>
    <w:p w14:paraId="759BBA66" w14:textId="77777777" w:rsidR="007D18EA" w:rsidRDefault="007D18EA" w:rsidP="0034267F">
      <w:pPr>
        <w:jc w:val="both"/>
        <w:rPr>
          <w:rFonts w:ascii="Times New Roman" w:hAnsi="Times New Roman"/>
          <w:szCs w:val="24"/>
        </w:rPr>
      </w:pPr>
    </w:p>
    <w:p w14:paraId="137E493D" w14:textId="6F42ED6F" w:rsidR="00B17D85" w:rsidRPr="00EF3382" w:rsidRDefault="007D18EA" w:rsidP="0034267F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Eglė Plančiūnienė</w:t>
      </w:r>
    </w:p>
    <w:p w14:paraId="7A9379F2" w14:textId="1599E075" w:rsidR="0034267F" w:rsidRDefault="00B17D85" w:rsidP="0034267F">
      <w:pPr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71596C" w:rsidRPr="00EF3382">
        <w:rPr>
          <w:rFonts w:ascii="Times New Roman" w:hAnsi="Times New Roman"/>
          <w:szCs w:val="24"/>
        </w:rPr>
        <w:t>2</w:t>
      </w:r>
      <w:r w:rsidR="00D15517">
        <w:rPr>
          <w:rFonts w:ascii="Times New Roman" w:hAnsi="Times New Roman"/>
          <w:szCs w:val="24"/>
        </w:rPr>
        <w:t>4</w:t>
      </w:r>
      <w:r w:rsidRPr="00EF3382">
        <w:rPr>
          <w:rFonts w:ascii="Times New Roman" w:hAnsi="Times New Roman"/>
          <w:szCs w:val="24"/>
        </w:rPr>
        <w:t>-</w:t>
      </w:r>
      <w:r w:rsidR="00D15517">
        <w:rPr>
          <w:rFonts w:ascii="Times New Roman" w:hAnsi="Times New Roman"/>
          <w:szCs w:val="24"/>
        </w:rPr>
        <w:t>1</w:t>
      </w:r>
      <w:r w:rsidR="007D18EA">
        <w:rPr>
          <w:rFonts w:ascii="Times New Roman" w:hAnsi="Times New Roman"/>
          <w:szCs w:val="24"/>
        </w:rPr>
        <w:t>2-03</w:t>
      </w:r>
      <w:r w:rsidR="00335F33" w:rsidRPr="00302822">
        <w:rPr>
          <w:rFonts w:ascii="Times New Roman" w:hAnsi="Times New Roman"/>
          <w:szCs w:val="24"/>
        </w:rPr>
        <w:t xml:space="preserve">   </w:t>
      </w:r>
    </w:p>
    <w:p w14:paraId="25037C9F" w14:textId="77777777" w:rsidR="0034267F" w:rsidRDefault="0034267F" w:rsidP="0034267F">
      <w:pPr>
        <w:jc w:val="both"/>
        <w:rPr>
          <w:rFonts w:ascii="Times New Roman" w:hAnsi="Times New Roman"/>
          <w:szCs w:val="24"/>
        </w:rPr>
      </w:pPr>
    </w:p>
    <w:p w14:paraId="0BDDE39E" w14:textId="77777777" w:rsidR="0034267F" w:rsidRDefault="0034267F" w:rsidP="0034267F">
      <w:pPr>
        <w:jc w:val="both"/>
        <w:rPr>
          <w:rFonts w:ascii="Times New Roman" w:hAnsi="Times New Roman"/>
          <w:szCs w:val="24"/>
        </w:rPr>
      </w:pPr>
    </w:p>
    <w:p w14:paraId="5CAFDB54" w14:textId="77777777" w:rsidR="0034267F" w:rsidRPr="0034267F" w:rsidRDefault="0034267F" w:rsidP="0034267F">
      <w:pPr>
        <w:jc w:val="both"/>
        <w:rPr>
          <w:rFonts w:ascii="Times New Roman" w:hAnsi="Times New Roman"/>
          <w:szCs w:val="24"/>
        </w:rPr>
      </w:pPr>
    </w:p>
    <w:p w14:paraId="57909CE3" w14:textId="77777777" w:rsidR="0034267F" w:rsidRDefault="0034267F" w:rsidP="0034267F">
      <w:pPr>
        <w:jc w:val="both"/>
        <w:rPr>
          <w:rFonts w:ascii="Times New Roman" w:hAnsi="Times New Roman"/>
          <w:b/>
          <w:color w:val="FF0000"/>
          <w:lang w:eastAsia="en-US"/>
        </w:rPr>
      </w:pPr>
    </w:p>
    <w:p w14:paraId="0DE103EB" w14:textId="005BA9E0" w:rsidR="007D18EA" w:rsidRPr="007D18EA" w:rsidRDefault="007D18EA" w:rsidP="0034267F">
      <w:pPr>
        <w:jc w:val="both"/>
        <w:rPr>
          <w:rFonts w:ascii="Times New Roman" w:hAnsi="Times New Roman"/>
          <w:lang w:eastAsia="en-US"/>
        </w:rPr>
      </w:pPr>
      <w:r w:rsidRPr="007D18EA">
        <w:rPr>
          <w:rFonts w:ascii="Times New Roman" w:hAnsi="Times New Roman"/>
          <w:b/>
          <w:color w:val="FF0000"/>
          <w:lang w:eastAsia="en-US"/>
        </w:rPr>
        <w:t xml:space="preserve">    </w:t>
      </w:r>
    </w:p>
    <w:p w14:paraId="0C60023A" w14:textId="77777777" w:rsidR="007D18EA" w:rsidRPr="007D18EA" w:rsidRDefault="007D18EA" w:rsidP="0034267F">
      <w:pPr>
        <w:jc w:val="both"/>
        <w:rPr>
          <w:rFonts w:ascii="Times New Roman" w:hAnsi="Times New Roman"/>
          <w:lang w:eastAsia="en-US"/>
        </w:rPr>
      </w:pPr>
      <w:r w:rsidRPr="007D18EA">
        <w:rPr>
          <w:rFonts w:ascii="Times New Roman" w:hAnsi="Times New Roman"/>
          <w:lang w:eastAsia="en-US"/>
        </w:rPr>
        <w:t>Administracijos direktorius                                                                             Vytautas Ižganaitis</w:t>
      </w:r>
    </w:p>
    <w:p w14:paraId="5A4212DB" w14:textId="77777777" w:rsidR="007D18EA" w:rsidRPr="007D18EA" w:rsidRDefault="007D18EA" w:rsidP="0034267F">
      <w:pPr>
        <w:tabs>
          <w:tab w:val="left" w:pos="6237"/>
          <w:tab w:val="left" w:pos="6521"/>
        </w:tabs>
        <w:rPr>
          <w:rFonts w:ascii="Times New Roman" w:hAnsi="Times New Roman"/>
          <w:b/>
          <w:color w:val="000000"/>
          <w:lang w:eastAsia="en-US"/>
        </w:rPr>
      </w:pPr>
      <w:r w:rsidRPr="007D18EA">
        <w:rPr>
          <w:rFonts w:ascii="Times New Roman" w:hAnsi="Times New Roman"/>
          <w:b/>
          <w:color w:val="FF0000"/>
          <w:lang w:eastAsia="en-US"/>
        </w:rPr>
        <w:t xml:space="preserve">               </w:t>
      </w:r>
    </w:p>
    <w:p w14:paraId="224FD91C" w14:textId="77777777" w:rsidR="007D18EA" w:rsidRDefault="007D18EA" w:rsidP="0034267F">
      <w:pPr>
        <w:tabs>
          <w:tab w:val="left" w:pos="3120"/>
        </w:tabs>
        <w:rPr>
          <w:rFonts w:ascii="Times New Roman" w:hAnsi="Times New Roman"/>
          <w:szCs w:val="24"/>
        </w:rPr>
      </w:pPr>
    </w:p>
    <w:p w14:paraId="3E2198FC" w14:textId="77777777" w:rsidR="007D18EA" w:rsidRDefault="007D18EA" w:rsidP="0034267F">
      <w:pPr>
        <w:tabs>
          <w:tab w:val="left" w:pos="3120"/>
        </w:tabs>
        <w:rPr>
          <w:rFonts w:ascii="Times New Roman" w:hAnsi="Times New Roman"/>
          <w:szCs w:val="24"/>
        </w:rPr>
      </w:pPr>
    </w:p>
    <w:p w14:paraId="737DEF20" w14:textId="6C48C104" w:rsidR="00B17D85" w:rsidRPr="00302822" w:rsidRDefault="008D29FD" w:rsidP="0034267F">
      <w:pPr>
        <w:tabs>
          <w:tab w:val="left" w:pos="3120"/>
        </w:tabs>
        <w:rPr>
          <w:rFonts w:ascii="Times New Roman" w:hAnsi="Times New Roman"/>
          <w:szCs w:val="24"/>
        </w:rPr>
      </w:pPr>
      <w:r w:rsidRPr="00302822">
        <w:rPr>
          <w:rFonts w:ascii="Times New Roman" w:hAnsi="Times New Roman"/>
          <w:szCs w:val="24"/>
        </w:rPr>
        <w:tab/>
      </w:r>
    </w:p>
    <w:sectPr w:rsidR="00B17D85" w:rsidRPr="00302822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F203E" w14:textId="77777777" w:rsidR="00AE50FE" w:rsidRDefault="00AE50FE">
      <w:r>
        <w:separator/>
      </w:r>
    </w:p>
  </w:endnote>
  <w:endnote w:type="continuationSeparator" w:id="0">
    <w:p w14:paraId="209317CA" w14:textId="77777777" w:rsidR="00AE50FE" w:rsidRDefault="00AE5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SOCPEUR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B4197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29A0F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47D9E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EB973" w14:textId="77777777" w:rsidR="00AE50FE" w:rsidRDefault="00AE50FE">
      <w:r>
        <w:separator/>
      </w:r>
    </w:p>
  </w:footnote>
  <w:footnote w:type="continuationSeparator" w:id="0">
    <w:p w14:paraId="38CE0E3F" w14:textId="77777777" w:rsidR="00AE50FE" w:rsidRDefault="00AE5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37559469"/>
      <w:docPartObj>
        <w:docPartGallery w:val="Page Numbers (Top of Page)"/>
        <w:docPartUnique/>
      </w:docPartObj>
    </w:sdtPr>
    <w:sdtEndPr/>
    <w:sdtContent>
      <w:p w14:paraId="6D3FF42D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2</w:t>
        </w:r>
        <w:r>
          <w:fldChar w:fldCharType="end"/>
        </w:r>
      </w:p>
    </w:sdtContent>
  </w:sdt>
  <w:p w14:paraId="49874388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98851895"/>
      <w:docPartObj>
        <w:docPartGallery w:val="Page Numbers (Top of Page)"/>
        <w:docPartUnique/>
      </w:docPartObj>
    </w:sdtPr>
    <w:sdtEndPr/>
    <w:sdtContent>
      <w:p w14:paraId="7739A7B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3</w:t>
        </w:r>
        <w:r>
          <w:fldChar w:fldCharType="end"/>
        </w:r>
      </w:p>
    </w:sdtContent>
  </w:sdt>
  <w:p w14:paraId="79E4064C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B7EC6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4CBD463E"/>
    <w:multiLevelType w:val="multilevel"/>
    <w:tmpl w:val="F1A4D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 w16cid:durableId="494807830">
    <w:abstractNumId w:val="0"/>
  </w:num>
  <w:num w:numId="2" w16cid:durableId="60910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4250"/>
    <w:rsid w:val="00046D84"/>
    <w:rsid w:val="00054907"/>
    <w:rsid w:val="00065323"/>
    <w:rsid w:val="00092C08"/>
    <w:rsid w:val="000A7D66"/>
    <w:rsid w:val="000B6FD0"/>
    <w:rsid w:val="000C00BF"/>
    <w:rsid w:val="000C5AC5"/>
    <w:rsid w:val="000D5B26"/>
    <w:rsid w:val="000E15C4"/>
    <w:rsid w:val="000E3689"/>
    <w:rsid w:val="000E40A7"/>
    <w:rsid w:val="000E72B7"/>
    <w:rsid w:val="000F0B28"/>
    <w:rsid w:val="00106710"/>
    <w:rsid w:val="0012091B"/>
    <w:rsid w:val="00120C9C"/>
    <w:rsid w:val="0012286A"/>
    <w:rsid w:val="00123198"/>
    <w:rsid w:val="00123AFA"/>
    <w:rsid w:val="0013280D"/>
    <w:rsid w:val="00132F07"/>
    <w:rsid w:val="001472B6"/>
    <w:rsid w:val="00151D19"/>
    <w:rsid w:val="00164DFC"/>
    <w:rsid w:val="00173A58"/>
    <w:rsid w:val="00175F5D"/>
    <w:rsid w:val="001766E1"/>
    <w:rsid w:val="00176BC3"/>
    <w:rsid w:val="00183341"/>
    <w:rsid w:val="00183EE0"/>
    <w:rsid w:val="00196456"/>
    <w:rsid w:val="001A22F0"/>
    <w:rsid w:val="001A2980"/>
    <w:rsid w:val="001A4D27"/>
    <w:rsid w:val="001A6CA5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4293"/>
    <w:rsid w:val="00214EDD"/>
    <w:rsid w:val="00221082"/>
    <w:rsid w:val="002233D8"/>
    <w:rsid w:val="002319D9"/>
    <w:rsid w:val="00243BDF"/>
    <w:rsid w:val="002578AA"/>
    <w:rsid w:val="00257DCD"/>
    <w:rsid w:val="0026023E"/>
    <w:rsid w:val="002762F5"/>
    <w:rsid w:val="00295A7E"/>
    <w:rsid w:val="002C7259"/>
    <w:rsid w:val="002D58BD"/>
    <w:rsid w:val="002E2DDA"/>
    <w:rsid w:val="002F2BAD"/>
    <w:rsid w:val="002F38FD"/>
    <w:rsid w:val="002F395B"/>
    <w:rsid w:val="002F4ED1"/>
    <w:rsid w:val="003007D6"/>
    <w:rsid w:val="00302822"/>
    <w:rsid w:val="00307380"/>
    <w:rsid w:val="00310CF2"/>
    <w:rsid w:val="00312271"/>
    <w:rsid w:val="00315D31"/>
    <w:rsid w:val="0031766B"/>
    <w:rsid w:val="00321B68"/>
    <w:rsid w:val="003262A9"/>
    <w:rsid w:val="00333241"/>
    <w:rsid w:val="00335F33"/>
    <w:rsid w:val="00336CD1"/>
    <w:rsid w:val="0034267F"/>
    <w:rsid w:val="00342C39"/>
    <w:rsid w:val="00343A48"/>
    <w:rsid w:val="00350EB0"/>
    <w:rsid w:val="003563EF"/>
    <w:rsid w:val="00364D11"/>
    <w:rsid w:val="0036607A"/>
    <w:rsid w:val="0037010A"/>
    <w:rsid w:val="0037464C"/>
    <w:rsid w:val="0038030A"/>
    <w:rsid w:val="00383E3C"/>
    <w:rsid w:val="003923DC"/>
    <w:rsid w:val="00396031"/>
    <w:rsid w:val="003976AA"/>
    <w:rsid w:val="003B3228"/>
    <w:rsid w:val="003C03AB"/>
    <w:rsid w:val="003C286E"/>
    <w:rsid w:val="003D49F0"/>
    <w:rsid w:val="003E3CA1"/>
    <w:rsid w:val="003F272D"/>
    <w:rsid w:val="003F7773"/>
    <w:rsid w:val="00404BBF"/>
    <w:rsid w:val="00410D8E"/>
    <w:rsid w:val="004124FC"/>
    <w:rsid w:val="00414D8B"/>
    <w:rsid w:val="004165DA"/>
    <w:rsid w:val="00446C93"/>
    <w:rsid w:val="00465B5B"/>
    <w:rsid w:val="004732A5"/>
    <w:rsid w:val="00482233"/>
    <w:rsid w:val="00495680"/>
    <w:rsid w:val="004964F2"/>
    <w:rsid w:val="004A404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D46A1"/>
    <w:rsid w:val="004F4B91"/>
    <w:rsid w:val="0050573E"/>
    <w:rsid w:val="00505AF4"/>
    <w:rsid w:val="00510FCD"/>
    <w:rsid w:val="0052484C"/>
    <w:rsid w:val="00526C36"/>
    <w:rsid w:val="005400EC"/>
    <w:rsid w:val="00566243"/>
    <w:rsid w:val="005674FB"/>
    <w:rsid w:val="00575E2E"/>
    <w:rsid w:val="00576322"/>
    <w:rsid w:val="005774BA"/>
    <w:rsid w:val="00577C94"/>
    <w:rsid w:val="005841C3"/>
    <w:rsid w:val="00585260"/>
    <w:rsid w:val="005861CF"/>
    <w:rsid w:val="00586F0E"/>
    <w:rsid w:val="005875FB"/>
    <w:rsid w:val="0058767B"/>
    <w:rsid w:val="00587F62"/>
    <w:rsid w:val="00592BB2"/>
    <w:rsid w:val="00594125"/>
    <w:rsid w:val="005A06BE"/>
    <w:rsid w:val="005B3716"/>
    <w:rsid w:val="005B7443"/>
    <w:rsid w:val="005C20F2"/>
    <w:rsid w:val="005D2736"/>
    <w:rsid w:val="005D3574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05CAC"/>
    <w:rsid w:val="00621150"/>
    <w:rsid w:val="00653002"/>
    <w:rsid w:val="00653400"/>
    <w:rsid w:val="00656BBE"/>
    <w:rsid w:val="00657BF2"/>
    <w:rsid w:val="0066407D"/>
    <w:rsid w:val="006646FD"/>
    <w:rsid w:val="00671F4E"/>
    <w:rsid w:val="00675468"/>
    <w:rsid w:val="006758D0"/>
    <w:rsid w:val="00676EC0"/>
    <w:rsid w:val="00683DC1"/>
    <w:rsid w:val="00687846"/>
    <w:rsid w:val="006A587E"/>
    <w:rsid w:val="006B37CE"/>
    <w:rsid w:val="006B508F"/>
    <w:rsid w:val="006C4160"/>
    <w:rsid w:val="006C5F16"/>
    <w:rsid w:val="006D172B"/>
    <w:rsid w:val="006D2A09"/>
    <w:rsid w:val="006D3F6B"/>
    <w:rsid w:val="006D6AB5"/>
    <w:rsid w:val="006E0995"/>
    <w:rsid w:val="006E154E"/>
    <w:rsid w:val="006E5F16"/>
    <w:rsid w:val="006F21ED"/>
    <w:rsid w:val="006F6EE5"/>
    <w:rsid w:val="00700681"/>
    <w:rsid w:val="007042A5"/>
    <w:rsid w:val="00710403"/>
    <w:rsid w:val="0071596C"/>
    <w:rsid w:val="007206A4"/>
    <w:rsid w:val="00734AD4"/>
    <w:rsid w:val="00746499"/>
    <w:rsid w:val="00757EE3"/>
    <w:rsid w:val="00767524"/>
    <w:rsid w:val="007704C6"/>
    <w:rsid w:val="00770D71"/>
    <w:rsid w:val="00771A80"/>
    <w:rsid w:val="00773F10"/>
    <w:rsid w:val="007762D0"/>
    <w:rsid w:val="00777E0A"/>
    <w:rsid w:val="007813B4"/>
    <w:rsid w:val="00787681"/>
    <w:rsid w:val="007963B2"/>
    <w:rsid w:val="007D18EA"/>
    <w:rsid w:val="007D20D4"/>
    <w:rsid w:val="007D4BDD"/>
    <w:rsid w:val="007F5391"/>
    <w:rsid w:val="007F67D5"/>
    <w:rsid w:val="00804024"/>
    <w:rsid w:val="008043E1"/>
    <w:rsid w:val="00804BCB"/>
    <w:rsid w:val="00804F04"/>
    <w:rsid w:val="00823F2A"/>
    <w:rsid w:val="0083029C"/>
    <w:rsid w:val="00835402"/>
    <w:rsid w:val="00855695"/>
    <w:rsid w:val="008774C9"/>
    <w:rsid w:val="00882613"/>
    <w:rsid w:val="0088491D"/>
    <w:rsid w:val="00885319"/>
    <w:rsid w:val="00891436"/>
    <w:rsid w:val="008A48D6"/>
    <w:rsid w:val="008A52CC"/>
    <w:rsid w:val="008A5ED3"/>
    <w:rsid w:val="008A5EF0"/>
    <w:rsid w:val="008B2D2F"/>
    <w:rsid w:val="008B6FDC"/>
    <w:rsid w:val="008D03D6"/>
    <w:rsid w:val="008D0BCF"/>
    <w:rsid w:val="008D29FD"/>
    <w:rsid w:val="008E6DAE"/>
    <w:rsid w:val="008E766A"/>
    <w:rsid w:val="008F13B5"/>
    <w:rsid w:val="008F5C1E"/>
    <w:rsid w:val="008F76D2"/>
    <w:rsid w:val="009041CC"/>
    <w:rsid w:val="009054CD"/>
    <w:rsid w:val="00906EE5"/>
    <w:rsid w:val="0092207A"/>
    <w:rsid w:val="00953843"/>
    <w:rsid w:val="0095748B"/>
    <w:rsid w:val="00960413"/>
    <w:rsid w:val="009938C6"/>
    <w:rsid w:val="00993CA9"/>
    <w:rsid w:val="009C6C3A"/>
    <w:rsid w:val="009C7BAA"/>
    <w:rsid w:val="009D33DB"/>
    <w:rsid w:val="009D7E4F"/>
    <w:rsid w:val="009E411F"/>
    <w:rsid w:val="009F3194"/>
    <w:rsid w:val="009F398D"/>
    <w:rsid w:val="009F594C"/>
    <w:rsid w:val="009F73A6"/>
    <w:rsid w:val="00A0301A"/>
    <w:rsid w:val="00A10F17"/>
    <w:rsid w:val="00A13CA9"/>
    <w:rsid w:val="00A22A17"/>
    <w:rsid w:val="00A238E7"/>
    <w:rsid w:val="00A2437A"/>
    <w:rsid w:val="00A304DB"/>
    <w:rsid w:val="00A31CB7"/>
    <w:rsid w:val="00A33DB8"/>
    <w:rsid w:val="00A42E60"/>
    <w:rsid w:val="00A43FA4"/>
    <w:rsid w:val="00A443F9"/>
    <w:rsid w:val="00A45C19"/>
    <w:rsid w:val="00A475A5"/>
    <w:rsid w:val="00A50226"/>
    <w:rsid w:val="00A509F1"/>
    <w:rsid w:val="00A65325"/>
    <w:rsid w:val="00A70B03"/>
    <w:rsid w:val="00A71D39"/>
    <w:rsid w:val="00A72CA4"/>
    <w:rsid w:val="00A778DC"/>
    <w:rsid w:val="00A8372C"/>
    <w:rsid w:val="00A920C9"/>
    <w:rsid w:val="00A97432"/>
    <w:rsid w:val="00AA20F7"/>
    <w:rsid w:val="00AA2711"/>
    <w:rsid w:val="00AA2C7E"/>
    <w:rsid w:val="00AA742C"/>
    <w:rsid w:val="00AB17AA"/>
    <w:rsid w:val="00AB5684"/>
    <w:rsid w:val="00AB6283"/>
    <w:rsid w:val="00AC4720"/>
    <w:rsid w:val="00AC6581"/>
    <w:rsid w:val="00AD3470"/>
    <w:rsid w:val="00AE4E98"/>
    <w:rsid w:val="00AE50FE"/>
    <w:rsid w:val="00AF4D40"/>
    <w:rsid w:val="00B05C9D"/>
    <w:rsid w:val="00B11738"/>
    <w:rsid w:val="00B130F4"/>
    <w:rsid w:val="00B1492E"/>
    <w:rsid w:val="00B16683"/>
    <w:rsid w:val="00B17D85"/>
    <w:rsid w:val="00B20EC9"/>
    <w:rsid w:val="00B21AE9"/>
    <w:rsid w:val="00B2238E"/>
    <w:rsid w:val="00B25000"/>
    <w:rsid w:val="00B3196E"/>
    <w:rsid w:val="00B32CB0"/>
    <w:rsid w:val="00B40DA6"/>
    <w:rsid w:val="00B416FB"/>
    <w:rsid w:val="00B5053A"/>
    <w:rsid w:val="00B5521B"/>
    <w:rsid w:val="00B604E8"/>
    <w:rsid w:val="00B72EC2"/>
    <w:rsid w:val="00B75A4B"/>
    <w:rsid w:val="00B857D5"/>
    <w:rsid w:val="00BA71A1"/>
    <w:rsid w:val="00BB6C79"/>
    <w:rsid w:val="00BC1861"/>
    <w:rsid w:val="00BC7289"/>
    <w:rsid w:val="00BD09A1"/>
    <w:rsid w:val="00BF4E64"/>
    <w:rsid w:val="00BF52AE"/>
    <w:rsid w:val="00C1296D"/>
    <w:rsid w:val="00C17FBF"/>
    <w:rsid w:val="00C23C2A"/>
    <w:rsid w:val="00C47DB3"/>
    <w:rsid w:val="00C51C2B"/>
    <w:rsid w:val="00C568B4"/>
    <w:rsid w:val="00C60C90"/>
    <w:rsid w:val="00C65A23"/>
    <w:rsid w:val="00C65D5D"/>
    <w:rsid w:val="00C66BBC"/>
    <w:rsid w:val="00C74160"/>
    <w:rsid w:val="00C77A03"/>
    <w:rsid w:val="00C85A92"/>
    <w:rsid w:val="00CA05DE"/>
    <w:rsid w:val="00CD5CC8"/>
    <w:rsid w:val="00CD5DF3"/>
    <w:rsid w:val="00CE3CF3"/>
    <w:rsid w:val="00CE648B"/>
    <w:rsid w:val="00CF12EC"/>
    <w:rsid w:val="00CF3B20"/>
    <w:rsid w:val="00D05C69"/>
    <w:rsid w:val="00D148EB"/>
    <w:rsid w:val="00D14CC8"/>
    <w:rsid w:val="00D15517"/>
    <w:rsid w:val="00D17D5D"/>
    <w:rsid w:val="00D21B96"/>
    <w:rsid w:val="00D226D2"/>
    <w:rsid w:val="00D26ED1"/>
    <w:rsid w:val="00D30C71"/>
    <w:rsid w:val="00D34255"/>
    <w:rsid w:val="00D34B7B"/>
    <w:rsid w:val="00D379D5"/>
    <w:rsid w:val="00D66478"/>
    <w:rsid w:val="00D670FE"/>
    <w:rsid w:val="00D705C3"/>
    <w:rsid w:val="00D86E77"/>
    <w:rsid w:val="00D93124"/>
    <w:rsid w:val="00DA7912"/>
    <w:rsid w:val="00DE16E9"/>
    <w:rsid w:val="00DE3105"/>
    <w:rsid w:val="00DE4E8F"/>
    <w:rsid w:val="00DF5313"/>
    <w:rsid w:val="00E05237"/>
    <w:rsid w:val="00E11951"/>
    <w:rsid w:val="00E14102"/>
    <w:rsid w:val="00E1415F"/>
    <w:rsid w:val="00E207F1"/>
    <w:rsid w:val="00E27F2E"/>
    <w:rsid w:val="00E3351E"/>
    <w:rsid w:val="00E35569"/>
    <w:rsid w:val="00E36BBB"/>
    <w:rsid w:val="00E43539"/>
    <w:rsid w:val="00E43F45"/>
    <w:rsid w:val="00E478A0"/>
    <w:rsid w:val="00E52536"/>
    <w:rsid w:val="00E60202"/>
    <w:rsid w:val="00E604F6"/>
    <w:rsid w:val="00E63E49"/>
    <w:rsid w:val="00E70BC2"/>
    <w:rsid w:val="00E72F73"/>
    <w:rsid w:val="00E82A46"/>
    <w:rsid w:val="00E847F5"/>
    <w:rsid w:val="00E84E72"/>
    <w:rsid w:val="00E8698B"/>
    <w:rsid w:val="00E8706C"/>
    <w:rsid w:val="00E8793E"/>
    <w:rsid w:val="00E9792B"/>
    <w:rsid w:val="00EB0AE5"/>
    <w:rsid w:val="00EC4D5D"/>
    <w:rsid w:val="00ED0BB3"/>
    <w:rsid w:val="00ED10DB"/>
    <w:rsid w:val="00EE0785"/>
    <w:rsid w:val="00EE1081"/>
    <w:rsid w:val="00EE1BF2"/>
    <w:rsid w:val="00EE2978"/>
    <w:rsid w:val="00EE4E16"/>
    <w:rsid w:val="00EF3382"/>
    <w:rsid w:val="00F03C1C"/>
    <w:rsid w:val="00F1019E"/>
    <w:rsid w:val="00F17A23"/>
    <w:rsid w:val="00F20498"/>
    <w:rsid w:val="00F20637"/>
    <w:rsid w:val="00F22B14"/>
    <w:rsid w:val="00F30CD5"/>
    <w:rsid w:val="00F31FFE"/>
    <w:rsid w:val="00F34C82"/>
    <w:rsid w:val="00F35D9F"/>
    <w:rsid w:val="00F36FAF"/>
    <w:rsid w:val="00F4325E"/>
    <w:rsid w:val="00F43573"/>
    <w:rsid w:val="00F51C70"/>
    <w:rsid w:val="00F60D05"/>
    <w:rsid w:val="00F65674"/>
    <w:rsid w:val="00F71B0D"/>
    <w:rsid w:val="00F724C3"/>
    <w:rsid w:val="00F74A77"/>
    <w:rsid w:val="00F7734D"/>
    <w:rsid w:val="00F80784"/>
    <w:rsid w:val="00F91E88"/>
    <w:rsid w:val="00F968E9"/>
    <w:rsid w:val="00FA4013"/>
    <w:rsid w:val="00FA5D08"/>
    <w:rsid w:val="00FA7FD6"/>
    <w:rsid w:val="00FB12E9"/>
    <w:rsid w:val="00FB1A50"/>
    <w:rsid w:val="00FC4D7E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A310D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5662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character" w:customStyle="1" w:styleId="Antrat5Diagrama">
    <w:name w:val="Antraštė 5 Diagrama"/>
    <w:basedOn w:val="Numatytasispastraiposriftas"/>
    <w:link w:val="Antrat5"/>
    <w:semiHidden/>
    <w:rsid w:val="00566243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Sraopastraipa">
    <w:name w:val="List Paragraph"/>
    <w:basedOn w:val="prastasis"/>
    <w:uiPriority w:val="34"/>
    <w:qFormat/>
    <w:rsid w:val="00E05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7F666D-6775-460C-932A-24A159D849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C51E-57E3-4F39-9ADB-D8E23818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60</TotalTime>
  <Pages>2</Pages>
  <Words>317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Šakių Savivaldybė</cp:lastModifiedBy>
  <cp:revision>14</cp:revision>
  <cp:lastPrinted>2024-12-03T08:25:00Z</cp:lastPrinted>
  <dcterms:created xsi:type="dcterms:W3CDTF">2024-12-03T08:13:00Z</dcterms:created>
  <dcterms:modified xsi:type="dcterms:W3CDTF">2024-12-03T13:21:00Z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53b7805d965c2489136f9a071aa81807d98affcfa8b1e8fea005d86f273a8f5e</vt:lpwstr>
  </property>
</Properties>
</file>