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6867C" w14:textId="77777777" w:rsidR="0020476F" w:rsidRPr="00A859F0" w:rsidRDefault="0020476F" w:rsidP="0020476F">
      <w:pPr>
        <w:jc w:val="center"/>
        <w:rPr>
          <w:rFonts w:ascii="Times New Roman" w:hAnsi="Times New Roman"/>
          <w:b/>
          <w:lang w:val="lt-LT" w:eastAsia="lt-LT"/>
        </w:rPr>
      </w:pPr>
      <w:r w:rsidRPr="00A859F0">
        <w:rPr>
          <w:noProof/>
          <w:lang w:val="lt-LT" w:eastAsia="lt-LT"/>
        </w:rPr>
        <w:drawing>
          <wp:inline distT="0" distB="0" distL="0" distR="0" wp14:anchorId="1C7B0833" wp14:editId="5A80531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6214B9" w14:textId="77777777" w:rsidR="0020476F" w:rsidRPr="00A859F0" w:rsidRDefault="0020476F" w:rsidP="0020476F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62C1B03B" w14:textId="77777777" w:rsidR="0020476F" w:rsidRPr="00A859F0" w:rsidRDefault="0020476F" w:rsidP="0020476F">
      <w:pPr>
        <w:jc w:val="center"/>
        <w:rPr>
          <w:rFonts w:ascii="Times New Roman" w:hAnsi="Times New Roman"/>
          <w:b/>
          <w:sz w:val="24"/>
          <w:lang w:val="lt-LT"/>
        </w:rPr>
      </w:pPr>
      <w:r w:rsidRPr="00A859F0">
        <w:rPr>
          <w:rFonts w:ascii="Times New Roman" w:hAnsi="Times New Roman"/>
          <w:b/>
          <w:sz w:val="24"/>
          <w:lang w:val="lt-LT"/>
        </w:rPr>
        <w:t>ŠAKIŲ RAJONO SAVIVALDYBĖS A</w:t>
      </w:r>
      <w:r>
        <w:rPr>
          <w:rFonts w:ascii="Times New Roman" w:hAnsi="Times New Roman"/>
          <w:b/>
          <w:sz w:val="24"/>
          <w:lang w:val="lt-LT"/>
        </w:rPr>
        <w:t>DMINISTRACIJOS DIREKTORIUS</w:t>
      </w:r>
    </w:p>
    <w:p w14:paraId="3B92BC06" w14:textId="77777777" w:rsidR="0020476F" w:rsidRDefault="0020476F" w:rsidP="0020476F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0743FDF0" w14:textId="77777777" w:rsidR="0020476F" w:rsidRPr="00A859F0" w:rsidRDefault="0020476F" w:rsidP="0020476F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567185CD" w14:textId="77777777" w:rsidR="0020476F" w:rsidRPr="00A859F0" w:rsidRDefault="0020476F" w:rsidP="0020476F">
      <w:pPr>
        <w:pStyle w:val="Antrat3"/>
        <w:rPr>
          <w:b/>
          <w:szCs w:val="24"/>
          <w:lang w:val="lt-LT"/>
        </w:rPr>
      </w:pPr>
      <w:r>
        <w:rPr>
          <w:b/>
          <w:szCs w:val="24"/>
          <w:lang w:val="lt-LT"/>
        </w:rPr>
        <w:t>ĮSAKYMAS</w:t>
      </w:r>
    </w:p>
    <w:p w14:paraId="5C26EA5B" w14:textId="77777777" w:rsidR="0020476F" w:rsidRPr="00683303" w:rsidRDefault="0020476F" w:rsidP="0020476F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683303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>
        <w:rPr>
          <w:rFonts w:ascii="Times New Roman" w:hAnsi="Times New Roman"/>
          <w:b/>
          <w:sz w:val="24"/>
          <w:szCs w:val="24"/>
          <w:lang w:val="lt-LT"/>
        </w:rPr>
        <w:t xml:space="preserve">ŠAKIŲ RAJONO SAVIVALDYBĖS ADMINISTRACIJOS DIREKTORIAUS 2020 M. LIEPOS 29 D. ĮSAKYMO NR. AT-610 „DĖL ŠAKIŲ RAJONO SAVIVALDYBĖS BŪSTO FONDO SĄRAŠO IR ŠAKIŲ RAJONO SAVIVALDYBĖS SOCIALINIO BŪSTO, KAIP SAVIVALDYBĖS BŪSTO FONDO SĄRAŠO DALIES, SĄRAŠO PATVIRTINIMO“ PAKEITIMO IR PAPILDYMO </w:t>
      </w:r>
    </w:p>
    <w:p w14:paraId="5BF97994" w14:textId="77777777" w:rsidR="0020476F" w:rsidRPr="00683303" w:rsidRDefault="0020476F" w:rsidP="0020476F">
      <w:pPr>
        <w:pStyle w:val="Antrat1"/>
        <w:jc w:val="center"/>
        <w:rPr>
          <w:b/>
          <w:szCs w:val="24"/>
          <w:lang w:val="lt-LT"/>
        </w:rPr>
      </w:pPr>
    </w:p>
    <w:p w14:paraId="0CB9F86A" w14:textId="1C987639" w:rsidR="0020476F" w:rsidRPr="00A859F0" w:rsidRDefault="0020476F" w:rsidP="0020476F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20</w:t>
      </w:r>
      <w:r>
        <w:rPr>
          <w:rFonts w:ascii="Times New Roman" w:hAnsi="Times New Roman"/>
          <w:sz w:val="24"/>
          <w:szCs w:val="24"/>
          <w:lang w:val="lt-LT"/>
        </w:rPr>
        <w:t>24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m. </w:t>
      </w:r>
      <w:r>
        <w:rPr>
          <w:rFonts w:ascii="Times New Roman" w:hAnsi="Times New Roman"/>
          <w:sz w:val="24"/>
          <w:szCs w:val="24"/>
          <w:lang w:val="lt-LT"/>
        </w:rPr>
        <w:t xml:space="preserve">gruodžio       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d. Nr. </w:t>
      </w:r>
      <w:r>
        <w:rPr>
          <w:rFonts w:ascii="Times New Roman" w:hAnsi="Times New Roman"/>
          <w:sz w:val="24"/>
          <w:szCs w:val="24"/>
          <w:lang w:val="lt-LT"/>
        </w:rPr>
        <w:t>AT-</w:t>
      </w:r>
    </w:p>
    <w:p w14:paraId="557B9F39" w14:textId="77777777" w:rsidR="0020476F" w:rsidRPr="00A859F0" w:rsidRDefault="0020476F" w:rsidP="0020476F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Šakiai</w:t>
      </w:r>
    </w:p>
    <w:p w14:paraId="029827B3" w14:textId="77777777" w:rsidR="0020476F" w:rsidRDefault="0020476F" w:rsidP="0020476F">
      <w:pPr>
        <w:tabs>
          <w:tab w:val="left" w:pos="1281"/>
          <w:tab w:val="left" w:pos="737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237B746" w14:textId="77777777" w:rsidR="0020476F" w:rsidRDefault="0020476F" w:rsidP="004B6AC5">
      <w:pPr>
        <w:ind w:firstLine="720"/>
        <w:jc w:val="both"/>
        <w:rPr>
          <w:rFonts w:ascii="Times New Roman" w:hAnsi="Times New Roman"/>
          <w:spacing w:val="60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1.Pakeičiu:</w:t>
      </w:r>
    </w:p>
    <w:p w14:paraId="4E7EC994" w14:textId="77777777" w:rsidR="0020476F" w:rsidRDefault="0020476F" w:rsidP="004B6AC5">
      <w:pPr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1.1. Šakių </w:t>
      </w:r>
      <w:r w:rsidRPr="0014186B">
        <w:rPr>
          <w:rFonts w:ascii="Times New Roman" w:hAnsi="Times New Roman"/>
          <w:sz w:val="24"/>
          <w:szCs w:val="24"/>
          <w:lang w:val="lt-LT"/>
        </w:rPr>
        <w:t>rajono savivaldybės būsto fondo sąrašą, patvirtintą</w:t>
      </w:r>
      <w:r>
        <w:rPr>
          <w:rFonts w:ascii="Times New Roman" w:hAnsi="Times New Roman"/>
          <w:sz w:val="24"/>
          <w:szCs w:val="24"/>
          <w:lang w:val="lt-LT"/>
        </w:rPr>
        <w:t xml:space="preserve"> Šakių rajono savivaldybės administracijos direktoriaus 2020 m. liepos 29 d. įsakymu Nr. AT-610 „Dėl Šakių rajono savivaldybės būsto fondo sąrašo ir Šakių rajono savivaldybės socialinio būsto, kaip savivaldybės būsto fondo sąrašo dalies, sąrašo patvirtinimo“:</w:t>
      </w:r>
    </w:p>
    <w:p w14:paraId="710818BE" w14:textId="0E304F31" w:rsidR="0020476F" w:rsidRPr="007954E5" w:rsidRDefault="0020476F" w:rsidP="004B6AC5">
      <w:pPr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7954E5">
        <w:rPr>
          <w:rFonts w:ascii="Times New Roman" w:hAnsi="Times New Roman"/>
          <w:sz w:val="24"/>
          <w:szCs w:val="24"/>
          <w:lang w:val="lt-LT"/>
        </w:rPr>
        <w:t>1.1.1. dalyje „</w:t>
      </w:r>
      <w:r w:rsidR="00EF3FB4">
        <w:rPr>
          <w:rFonts w:ascii="Times New Roman" w:hAnsi="Times New Roman"/>
          <w:sz w:val="24"/>
          <w:szCs w:val="24"/>
          <w:lang w:val="lt-LT"/>
        </w:rPr>
        <w:t>4</w:t>
      </w:r>
      <w:r w:rsidRPr="007954E5">
        <w:rPr>
          <w:rFonts w:ascii="Times New Roman" w:hAnsi="Times New Roman"/>
          <w:sz w:val="24"/>
          <w:szCs w:val="24"/>
          <w:lang w:val="lt-LT"/>
        </w:rPr>
        <w:t>. K</w:t>
      </w:r>
      <w:r w:rsidR="00EF3FB4">
        <w:rPr>
          <w:rFonts w:ascii="Times New Roman" w:hAnsi="Times New Roman"/>
          <w:sz w:val="24"/>
          <w:szCs w:val="24"/>
          <w:lang w:val="lt-LT"/>
        </w:rPr>
        <w:t>idulių</w:t>
      </w:r>
      <w:r w:rsidRPr="007954E5">
        <w:rPr>
          <w:rFonts w:ascii="Times New Roman" w:hAnsi="Times New Roman"/>
          <w:sz w:val="24"/>
          <w:szCs w:val="24"/>
          <w:lang w:val="lt-LT"/>
        </w:rPr>
        <w:t xml:space="preserve"> seniūnija“ išbraukiu </w:t>
      </w:r>
      <w:r w:rsidR="00D82859">
        <w:rPr>
          <w:rFonts w:ascii="Times New Roman" w:hAnsi="Times New Roman"/>
          <w:sz w:val="24"/>
          <w:szCs w:val="24"/>
          <w:lang w:val="lt-LT"/>
        </w:rPr>
        <w:t>4</w:t>
      </w:r>
      <w:r w:rsidRPr="007954E5">
        <w:rPr>
          <w:rFonts w:ascii="Times New Roman" w:hAnsi="Times New Roman"/>
          <w:sz w:val="24"/>
          <w:szCs w:val="24"/>
          <w:lang w:val="lt-LT"/>
        </w:rPr>
        <w:t>.</w:t>
      </w:r>
      <w:r w:rsidR="00D82859">
        <w:rPr>
          <w:rFonts w:ascii="Times New Roman" w:hAnsi="Times New Roman"/>
          <w:sz w:val="24"/>
          <w:szCs w:val="24"/>
          <w:lang w:val="lt-LT"/>
        </w:rPr>
        <w:t>9</w:t>
      </w:r>
      <w:r w:rsidRPr="007954E5">
        <w:rPr>
          <w:rFonts w:ascii="Times New Roman" w:hAnsi="Times New Roman"/>
          <w:sz w:val="24"/>
          <w:szCs w:val="24"/>
          <w:lang w:val="lt-LT"/>
        </w:rPr>
        <w:t xml:space="preserve"> eilutę ir eilutes </w:t>
      </w:r>
      <w:r w:rsidR="00D82859">
        <w:rPr>
          <w:rFonts w:ascii="Times New Roman" w:hAnsi="Times New Roman"/>
          <w:sz w:val="24"/>
          <w:szCs w:val="24"/>
          <w:lang w:val="lt-LT"/>
        </w:rPr>
        <w:t>4</w:t>
      </w:r>
      <w:r w:rsidRPr="007954E5">
        <w:rPr>
          <w:rFonts w:ascii="Times New Roman" w:hAnsi="Times New Roman"/>
          <w:sz w:val="24"/>
          <w:szCs w:val="24"/>
          <w:lang w:val="lt-LT"/>
        </w:rPr>
        <w:t>.</w:t>
      </w:r>
      <w:r w:rsidR="00D82859">
        <w:rPr>
          <w:rFonts w:ascii="Times New Roman" w:hAnsi="Times New Roman"/>
          <w:sz w:val="24"/>
          <w:szCs w:val="24"/>
          <w:lang w:val="lt-LT"/>
        </w:rPr>
        <w:t>10</w:t>
      </w:r>
      <w:r w:rsidRPr="007954E5">
        <w:rPr>
          <w:rFonts w:ascii="Times New Roman" w:hAnsi="Times New Roman"/>
          <w:sz w:val="24"/>
          <w:szCs w:val="24"/>
          <w:lang w:val="lt-LT"/>
        </w:rPr>
        <w:t>–</w:t>
      </w:r>
      <w:r w:rsidR="00D82859">
        <w:rPr>
          <w:rFonts w:ascii="Times New Roman" w:hAnsi="Times New Roman"/>
          <w:sz w:val="24"/>
          <w:szCs w:val="24"/>
          <w:lang w:val="lt-LT"/>
        </w:rPr>
        <w:t>4</w:t>
      </w:r>
      <w:r w:rsidRPr="007954E5">
        <w:rPr>
          <w:rFonts w:ascii="Times New Roman" w:hAnsi="Times New Roman"/>
          <w:sz w:val="24"/>
          <w:szCs w:val="24"/>
          <w:lang w:val="lt-LT"/>
        </w:rPr>
        <w:t>.</w:t>
      </w:r>
      <w:r w:rsidR="00D82859">
        <w:rPr>
          <w:rFonts w:ascii="Times New Roman" w:hAnsi="Times New Roman"/>
          <w:sz w:val="24"/>
          <w:szCs w:val="24"/>
          <w:lang w:val="lt-LT"/>
        </w:rPr>
        <w:t>1</w:t>
      </w:r>
      <w:r w:rsidRPr="007954E5">
        <w:rPr>
          <w:rFonts w:ascii="Times New Roman" w:hAnsi="Times New Roman"/>
          <w:sz w:val="24"/>
          <w:szCs w:val="24"/>
          <w:lang w:val="lt-LT"/>
        </w:rPr>
        <w:t xml:space="preserve">2 atitinkamai laikau </w:t>
      </w:r>
      <w:r w:rsidR="00D82859">
        <w:rPr>
          <w:rFonts w:ascii="Times New Roman" w:hAnsi="Times New Roman"/>
          <w:sz w:val="24"/>
          <w:szCs w:val="24"/>
          <w:lang w:val="lt-LT"/>
        </w:rPr>
        <w:t>4</w:t>
      </w:r>
      <w:r w:rsidRPr="007954E5">
        <w:rPr>
          <w:rFonts w:ascii="Times New Roman" w:hAnsi="Times New Roman"/>
          <w:sz w:val="24"/>
          <w:szCs w:val="24"/>
          <w:lang w:val="lt-LT"/>
        </w:rPr>
        <w:t>.</w:t>
      </w:r>
      <w:r w:rsidR="00D82859">
        <w:rPr>
          <w:rFonts w:ascii="Times New Roman" w:hAnsi="Times New Roman"/>
          <w:sz w:val="24"/>
          <w:szCs w:val="24"/>
          <w:lang w:val="lt-LT"/>
        </w:rPr>
        <w:t>9</w:t>
      </w:r>
      <w:r w:rsidRPr="007954E5">
        <w:rPr>
          <w:rFonts w:ascii="Times New Roman" w:hAnsi="Times New Roman"/>
          <w:sz w:val="24"/>
          <w:szCs w:val="24"/>
          <w:lang w:val="lt-LT"/>
        </w:rPr>
        <w:t>–</w:t>
      </w:r>
      <w:r w:rsidR="00D82859">
        <w:rPr>
          <w:rFonts w:ascii="Times New Roman" w:hAnsi="Times New Roman"/>
          <w:sz w:val="24"/>
          <w:szCs w:val="24"/>
          <w:lang w:val="lt-LT"/>
        </w:rPr>
        <w:t>4</w:t>
      </w:r>
      <w:r w:rsidRPr="007954E5">
        <w:rPr>
          <w:rFonts w:ascii="Times New Roman" w:hAnsi="Times New Roman"/>
          <w:sz w:val="24"/>
          <w:szCs w:val="24"/>
          <w:lang w:val="lt-LT"/>
        </w:rPr>
        <w:t>.</w:t>
      </w:r>
      <w:r w:rsidR="00D82859">
        <w:rPr>
          <w:rFonts w:ascii="Times New Roman" w:hAnsi="Times New Roman"/>
          <w:sz w:val="24"/>
          <w:szCs w:val="24"/>
          <w:lang w:val="lt-LT"/>
        </w:rPr>
        <w:t>11</w:t>
      </w:r>
      <w:r w:rsidRPr="007954E5">
        <w:rPr>
          <w:rFonts w:ascii="Times New Roman" w:hAnsi="Times New Roman"/>
          <w:sz w:val="24"/>
          <w:szCs w:val="24"/>
          <w:lang w:val="lt-LT"/>
        </w:rPr>
        <w:t xml:space="preserve"> eilutėmis</w:t>
      </w:r>
      <w:r w:rsidR="007B5CCD">
        <w:rPr>
          <w:rFonts w:ascii="Times New Roman" w:hAnsi="Times New Roman"/>
          <w:sz w:val="24"/>
          <w:szCs w:val="24"/>
          <w:lang w:val="lt-LT"/>
        </w:rPr>
        <w:t>;</w:t>
      </w:r>
    </w:p>
    <w:p w14:paraId="314A4AA8" w14:textId="2A214B26" w:rsidR="00250C90" w:rsidRDefault="0020476F" w:rsidP="004B6AC5">
      <w:pPr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7954E5">
        <w:rPr>
          <w:rFonts w:ascii="Times New Roman" w:hAnsi="Times New Roman"/>
          <w:sz w:val="24"/>
          <w:szCs w:val="24"/>
          <w:lang w:val="lt-LT"/>
        </w:rPr>
        <w:t>1.1.2. dalyje „</w:t>
      </w:r>
      <w:r w:rsidR="00250C90">
        <w:rPr>
          <w:rFonts w:ascii="Times New Roman" w:hAnsi="Times New Roman"/>
          <w:sz w:val="24"/>
          <w:szCs w:val="24"/>
          <w:lang w:val="lt-LT"/>
        </w:rPr>
        <w:t>5</w:t>
      </w:r>
      <w:r w:rsidRPr="007954E5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250C90">
        <w:rPr>
          <w:rFonts w:ascii="Times New Roman" w:hAnsi="Times New Roman"/>
          <w:sz w:val="24"/>
          <w:szCs w:val="24"/>
          <w:lang w:val="lt-LT"/>
        </w:rPr>
        <w:t>Kudirkos Naumiesčio</w:t>
      </w:r>
      <w:r w:rsidRPr="007954E5">
        <w:rPr>
          <w:rFonts w:ascii="Times New Roman" w:hAnsi="Times New Roman"/>
          <w:sz w:val="24"/>
          <w:szCs w:val="24"/>
          <w:lang w:val="lt-LT"/>
        </w:rPr>
        <w:t xml:space="preserve"> seniūnija“ išbraukiu </w:t>
      </w:r>
      <w:r w:rsidR="00250C90">
        <w:rPr>
          <w:rFonts w:ascii="Times New Roman" w:hAnsi="Times New Roman"/>
          <w:sz w:val="24"/>
          <w:szCs w:val="24"/>
          <w:lang w:val="lt-LT"/>
        </w:rPr>
        <w:t>5.25</w:t>
      </w:r>
      <w:r w:rsidRPr="007954E5">
        <w:rPr>
          <w:rFonts w:ascii="Times New Roman" w:hAnsi="Times New Roman"/>
          <w:sz w:val="24"/>
          <w:szCs w:val="24"/>
          <w:lang w:val="lt-LT"/>
        </w:rPr>
        <w:t xml:space="preserve"> eilut</w:t>
      </w:r>
      <w:r w:rsidR="00250C90">
        <w:rPr>
          <w:rFonts w:ascii="Times New Roman" w:hAnsi="Times New Roman"/>
          <w:sz w:val="24"/>
          <w:szCs w:val="24"/>
          <w:lang w:val="lt-LT"/>
        </w:rPr>
        <w:t>ę</w:t>
      </w:r>
      <w:r w:rsidR="00250C90" w:rsidRPr="00250C9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50C90" w:rsidRPr="007954E5">
        <w:rPr>
          <w:rFonts w:ascii="Times New Roman" w:hAnsi="Times New Roman"/>
          <w:sz w:val="24"/>
          <w:szCs w:val="24"/>
          <w:lang w:val="lt-LT"/>
        </w:rPr>
        <w:t xml:space="preserve">ir eilutes </w:t>
      </w:r>
      <w:r w:rsidR="007B5CCD">
        <w:rPr>
          <w:rFonts w:ascii="Times New Roman" w:hAnsi="Times New Roman"/>
          <w:sz w:val="24"/>
          <w:szCs w:val="24"/>
          <w:lang w:val="lt-LT"/>
        </w:rPr>
        <w:t>5</w:t>
      </w:r>
      <w:r w:rsidR="00250C90" w:rsidRPr="007954E5">
        <w:rPr>
          <w:rFonts w:ascii="Times New Roman" w:hAnsi="Times New Roman"/>
          <w:sz w:val="24"/>
          <w:szCs w:val="24"/>
          <w:lang w:val="lt-LT"/>
        </w:rPr>
        <w:t>.</w:t>
      </w:r>
      <w:r w:rsidR="007B5CCD">
        <w:rPr>
          <w:rFonts w:ascii="Times New Roman" w:hAnsi="Times New Roman"/>
          <w:sz w:val="24"/>
          <w:szCs w:val="24"/>
          <w:lang w:val="lt-LT"/>
        </w:rPr>
        <w:t>26</w:t>
      </w:r>
      <w:r w:rsidR="00250C90" w:rsidRPr="007954E5">
        <w:rPr>
          <w:rFonts w:ascii="Times New Roman" w:hAnsi="Times New Roman"/>
          <w:sz w:val="24"/>
          <w:szCs w:val="24"/>
          <w:lang w:val="lt-LT"/>
        </w:rPr>
        <w:t>–</w:t>
      </w:r>
      <w:r w:rsidR="007B5CCD">
        <w:rPr>
          <w:rFonts w:ascii="Times New Roman" w:hAnsi="Times New Roman"/>
          <w:sz w:val="24"/>
          <w:szCs w:val="24"/>
          <w:lang w:val="lt-LT"/>
        </w:rPr>
        <w:t>5</w:t>
      </w:r>
      <w:r w:rsidR="00250C90" w:rsidRPr="007954E5">
        <w:rPr>
          <w:rFonts w:ascii="Times New Roman" w:hAnsi="Times New Roman"/>
          <w:sz w:val="24"/>
          <w:szCs w:val="24"/>
          <w:lang w:val="lt-LT"/>
        </w:rPr>
        <w:t>.</w:t>
      </w:r>
      <w:r w:rsidR="007B5CCD">
        <w:rPr>
          <w:rFonts w:ascii="Times New Roman" w:hAnsi="Times New Roman"/>
          <w:sz w:val="24"/>
          <w:szCs w:val="24"/>
          <w:lang w:val="lt-LT"/>
        </w:rPr>
        <w:t>40</w:t>
      </w:r>
      <w:r w:rsidR="00250C90" w:rsidRPr="007954E5">
        <w:rPr>
          <w:rFonts w:ascii="Times New Roman" w:hAnsi="Times New Roman"/>
          <w:sz w:val="24"/>
          <w:szCs w:val="24"/>
          <w:lang w:val="lt-LT"/>
        </w:rPr>
        <w:t xml:space="preserve"> atitinkamai laikau </w:t>
      </w:r>
      <w:r w:rsidR="007B5CCD">
        <w:rPr>
          <w:rFonts w:ascii="Times New Roman" w:hAnsi="Times New Roman"/>
          <w:sz w:val="24"/>
          <w:szCs w:val="24"/>
          <w:lang w:val="lt-LT"/>
        </w:rPr>
        <w:t>5</w:t>
      </w:r>
      <w:r w:rsidR="00250C90" w:rsidRPr="007954E5">
        <w:rPr>
          <w:rFonts w:ascii="Times New Roman" w:hAnsi="Times New Roman"/>
          <w:sz w:val="24"/>
          <w:szCs w:val="24"/>
          <w:lang w:val="lt-LT"/>
        </w:rPr>
        <w:t>.</w:t>
      </w:r>
      <w:r w:rsidR="007B5CCD">
        <w:rPr>
          <w:rFonts w:ascii="Times New Roman" w:hAnsi="Times New Roman"/>
          <w:sz w:val="24"/>
          <w:szCs w:val="24"/>
          <w:lang w:val="lt-LT"/>
        </w:rPr>
        <w:t>25</w:t>
      </w:r>
      <w:r w:rsidR="00250C90" w:rsidRPr="007954E5">
        <w:rPr>
          <w:rFonts w:ascii="Times New Roman" w:hAnsi="Times New Roman"/>
          <w:sz w:val="24"/>
          <w:szCs w:val="24"/>
          <w:lang w:val="lt-LT"/>
        </w:rPr>
        <w:t>–</w:t>
      </w:r>
      <w:r w:rsidR="007B5CCD">
        <w:rPr>
          <w:rFonts w:ascii="Times New Roman" w:hAnsi="Times New Roman"/>
          <w:sz w:val="24"/>
          <w:szCs w:val="24"/>
          <w:lang w:val="lt-LT"/>
        </w:rPr>
        <w:t>5.39</w:t>
      </w:r>
      <w:r w:rsidR="00250C90" w:rsidRPr="007954E5">
        <w:rPr>
          <w:rFonts w:ascii="Times New Roman" w:hAnsi="Times New Roman"/>
          <w:sz w:val="24"/>
          <w:szCs w:val="24"/>
          <w:lang w:val="lt-LT"/>
        </w:rPr>
        <w:t xml:space="preserve"> eilutėmis</w:t>
      </w:r>
      <w:r w:rsidR="007B5CCD">
        <w:rPr>
          <w:rFonts w:ascii="Times New Roman" w:hAnsi="Times New Roman"/>
          <w:sz w:val="24"/>
          <w:szCs w:val="24"/>
          <w:lang w:val="lt-LT"/>
        </w:rPr>
        <w:t>;</w:t>
      </w:r>
    </w:p>
    <w:p w14:paraId="5B2ADEB3" w14:textId="07721A74" w:rsidR="00DE6435" w:rsidRDefault="00DE6435" w:rsidP="004B6AC5">
      <w:pPr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7954E5">
        <w:rPr>
          <w:rFonts w:ascii="Times New Roman" w:hAnsi="Times New Roman"/>
          <w:sz w:val="24"/>
          <w:szCs w:val="24"/>
          <w:lang w:val="lt-LT"/>
        </w:rPr>
        <w:t>1.1.</w:t>
      </w:r>
      <w:r>
        <w:rPr>
          <w:rFonts w:ascii="Times New Roman" w:hAnsi="Times New Roman"/>
          <w:sz w:val="24"/>
          <w:szCs w:val="24"/>
          <w:lang w:val="lt-LT"/>
        </w:rPr>
        <w:t>3</w:t>
      </w:r>
      <w:r w:rsidRPr="007954E5">
        <w:rPr>
          <w:rFonts w:ascii="Times New Roman" w:hAnsi="Times New Roman"/>
          <w:sz w:val="24"/>
          <w:szCs w:val="24"/>
          <w:lang w:val="lt-LT"/>
        </w:rPr>
        <w:t>. dalyje „</w:t>
      </w:r>
      <w:r>
        <w:rPr>
          <w:rFonts w:ascii="Times New Roman" w:hAnsi="Times New Roman"/>
          <w:sz w:val="24"/>
          <w:szCs w:val="24"/>
          <w:lang w:val="lt-LT"/>
        </w:rPr>
        <w:t>10</w:t>
      </w:r>
      <w:r w:rsidRPr="007954E5">
        <w:rPr>
          <w:rFonts w:ascii="Times New Roman" w:hAnsi="Times New Roman"/>
          <w:sz w:val="24"/>
          <w:szCs w:val="24"/>
          <w:lang w:val="lt-LT"/>
        </w:rPr>
        <w:t xml:space="preserve">. </w:t>
      </w:r>
      <w:r>
        <w:rPr>
          <w:rFonts w:ascii="Times New Roman" w:hAnsi="Times New Roman"/>
          <w:sz w:val="24"/>
          <w:szCs w:val="24"/>
          <w:lang w:val="lt-LT"/>
        </w:rPr>
        <w:t>Šakių</w:t>
      </w:r>
      <w:r w:rsidRPr="007954E5">
        <w:rPr>
          <w:rFonts w:ascii="Times New Roman" w:hAnsi="Times New Roman"/>
          <w:sz w:val="24"/>
          <w:szCs w:val="24"/>
          <w:lang w:val="lt-LT"/>
        </w:rPr>
        <w:t xml:space="preserve"> seniūnija“ išbraukiu </w:t>
      </w:r>
      <w:r>
        <w:rPr>
          <w:rFonts w:ascii="Times New Roman" w:hAnsi="Times New Roman"/>
          <w:sz w:val="24"/>
          <w:szCs w:val="24"/>
          <w:lang w:val="lt-LT"/>
        </w:rPr>
        <w:t xml:space="preserve">10.80 ir 10.128 </w:t>
      </w:r>
      <w:r w:rsidRPr="007954E5">
        <w:rPr>
          <w:rFonts w:ascii="Times New Roman" w:hAnsi="Times New Roman"/>
          <w:sz w:val="24"/>
          <w:szCs w:val="24"/>
          <w:lang w:val="lt-LT"/>
        </w:rPr>
        <w:t>eilut</w:t>
      </w:r>
      <w:r>
        <w:rPr>
          <w:rFonts w:ascii="Times New Roman" w:hAnsi="Times New Roman"/>
          <w:sz w:val="24"/>
          <w:szCs w:val="24"/>
          <w:lang w:val="lt-LT"/>
        </w:rPr>
        <w:t>es</w:t>
      </w:r>
      <w:r w:rsidRPr="00250C90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7954E5">
        <w:rPr>
          <w:rFonts w:ascii="Times New Roman" w:hAnsi="Times New Roman"/>
          <w:sz w:val="24"/>
          <w:szCs w:val="24"/>
          <w:lang w:val="lt-LT"/>
        </w:rPr>
        <w:t xml:space="preserve">ir eilutes </w:t>
      </w:r>
      <w:r w:rsidR="00CB12FC">
        <w:rPr>
          <w:rFonts w:ascii="Times New Roman" w:hAnsi="Times New Roman"/>
          <w:sz w:val="24"/>
          <w:szCs w:val="24"/>
          <w:lang w:val="lt-LT"/>
        </w:rPr>
        <w:t>10</w:t>
      </w:r>
      <w:r w:rsidRPr="007954E5">
        <w:rPr>
          <w:rFonts w:ascii="Times New Roman" w:hAnsi="Times New Roman"/>
          <w:sz w:val="24"/>
          <w:szCs w:val="24"/>
          <w:lang w:val="lt-LT"/>
        </w:rPr>
        <w:t>.</w:t>
      </w:r>
      <w:r w:rsidR="00CB12FC">
        <w:rPr>
          <w:rFonts w:ascii="Times New Roman" w:hAnsi="Times New Roman"/>
          <w:sz w:val="24"/>
          <w:szCs w:val="24"/>
          <w:lang w:val="lt-LT"/>
        </w:rPr>
        <w:t>81</w:t>
      </w:r>
      <w:r w:rsidRPr="007954E5">
        <w:rPr>
          <w:rFonts w:ascii="Times New Roman" w:hAnsi="Times New Roman"/>
          <w:sz w:val="24"/>
          <w:szCs w:val="24"/>
          <w:lang w:val="lt-LT"/>
        </w:rPr>
        <w:t>–</w:t>
      </w:r>
      <w:r w:rsidR="00CB12FC">
        <w:rPr>
          <w:rFonts w:ascii="Times New Roman" w:hAnsi="Times New Roman"/>
          <w:sz w:val="24"/>
          <w:szCs w:val="24"/>
          <w:lang w:val="lt-LT"/>
        </w:rPr>
        <w:t>10</w:t>
      </w:r>
      <w:r w:rsidRPr="007954E5">
        <w:rPr>
          <w:rFonts w:ascii="Times New Roman" w:hAnsi="Times New Roman"/>
          <w:sz w:val="24"/>
          <w:szCs w:val="24"/>
          <w:lang w:val="lt-LT"/>
        </w:rPr>
        <w:t>.</w:t>
      </w:r>
      <w:r w:rsidR="00CB12FC">
        <w:rPr>
          <w:rFonts w:ascii="Times New Roman" w:hAnsi="Times New Roman"/>
          <w:sz w:val="24"/>
          <w:szCs w:val="24"/>
          <w:lang w:val="lt-LT"/>
        </w:rPr>
        <w:t>134</w:t>
      </w:r>
      <w:r w:rsidRPr="007954E5">
        <w:rPr>
          <w:rFonts w:ascii="Times New Roman" w:hAnsi="Times New Roman"/>
          <w:sz w:val="24"/>
          <w:szCs w:val="24"/>
          <w:lang w:val="lt-LT"/>
        </w:rPr>
        <w:t xml:space="preserve"> atitinkamai laikau </w:t>
      </w:r>
      <w:r w:rsidR="00CB12FC">
        <w:rPr>
          <w:rFonts w:ascii="Times New Roman" w:hAnsi="Times New Roman"/>
          <w:sz w:val="24"/>
          <w:szCs w:val="24"/>
          <w:lang w:val="lt-LT"/>
        </w:rPr>
        <w:t>10</w:t>
      </w:r>
      <w:r w:rsidRPr="007954E5">
        <w:rPr>
          <w:rFonts w:ascii="Times New Roman" w:hAnsi="Times New Roman"/>
          <w:sz w:val="24"/>
          <w:szCs w:val="24"/>
          <w:lang w:val="lt-LT"/>
        </w:rPr>
        <w:t>.</w:t>
      </w:r>
      <w:r w:rsidR="00CB12FC">
        <w:rPr>
          <w:rFonts w:ascii="Times New Roman" w:hAnsi="Times New Roman"/>
          <w:sz w:val="24"/>
          <w:szCs w:val="24"/>
          <w:lang w:val="lt-LT"/>
        </w:rPr>
        <w:t>80</w:t>
      </w:r>
      <w:r w:rsidRPr="007954E5">
        <w:rPr>
          <w:rFonts w:ascii="Times New Roman" w:hAnsi="Times New Roman"/>
          <w:sz w:val="24"/>
          <w:szCs w:val="24"/>
          <w:lang w:val="lt-LT"/>
        </w:rPr>
        <w:t>–</w:t>
      </w:r>
      <w:r w:rsidR="00CB12FC">
        <w:rPr>
          <w:rFonts w:ascii="Times New Roman" w:hAnsi="Times New Roman"/>
          <w:sz w:val="24"/>
          <w:szCs w:val="24"/>
          <w:lang w:val="lt-LT"/>
        </w:rPr>
        <w:t>10</w:t>
      </w:r>
      <w:r>
        <w:rPr>
          <w:rFonts w:ascii="Times New Roman" w:hAnsi="Times New Roman"/>
          <w:sz w:val="24"/>
          <w:szCs w:val="24"/>
          <w:lang w:val="lt-LT"/>
        </w:rPr>
        <w:t>.</w:t>
      </w:r>
      <w:r w:rsidR="00CB12FC">
        <w:rPr>
          <w:rFonts w:ascii="Times New Roman" w:hAnsi="Times New Roman"/>
          <w:sz w:val="24"/>
          <w:szCs w:val="24"/>
          <w:lang w:val="lt-LT"/>
        </w:rPr>
        <w:t>132</w:t>
      </w:r>
      <w:r w:rsidRPr="007954E5">
        <w:rPr>
          <w:rFonts w:ascii="Times New Roman" w:hAnsi="Times New Roman"/>
          <w:sz w:val="24"/>
          <w:szCs w:val="24"/>
          <w:lang w:val="lt-LT"/>
        </w:rPr>
        <w:t xml:space="preserve"> eilutėmis</w:t>
      </w:r>
      <w:r>
        <w:rPr>
          <w:rFonts w:ascii="Times New Roman" w:hAnsi="Times New Roman"/>
          <w:sz w:val="24"/>
          <w:szCs w:val="24"/>
          <w:lang w:val="lt-LT"/>
        </w:rPr>
        <w:t>;</w:t>
      </w:r>
    </w:p>
    <w:p w14:paraId="3DA8E3DC" w14:textId="2F64AF8E" w:rsidR="0020476F" w:rsidRDefault="0020476F" w:rsidP="004B6AC5">
      <w:pPr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1.2. Šakių rajono</w:t>
      </w:r>
      <w:r w:rsidRPr="00FE58A0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savivaldybės </w:t>
      </w:r>
      <w:r w:rsidRPr="008A32FF">
        <w:rPr>
          <w:rFonts w:ascii="Times New Roman" w:hAnsi="Times New Roman"/>
          <w:sz w:val="24"/>
          <w:szCs w:val="24"/>
          <w:lang w:val="lt-LT"/>
        </w:rPr>
        <w:t>socialinio būsto, kaip savivaldybės būsto fondo sąrašo dalies, sąrašą, patvirtintą Šakių rajono savi</w:t>
      </w:r>
      <w:r>
        <w:rPr>
          <w:rFonts w:ascii="Times New Roman" w:hAnsi="Times New Roman"/>
          <w:sz w:val="24"/>
          <w:szCs w:val="24"/>
          <w:lang w:val="lt-LT"/>
        </w:rPr>
        <w:t>valdybės administracijos direktoriaus 2020 m. liepos 29 d. įsakymu Nr. AT-610 „Dėl Šakių rajono savivaldybės būsto fondo sąrašo ir Šakių rajono savivaldybės socialinio būsto, kaip savivaldybės būsto fondo sąrašo dalies, sąrašo patvirtinimo“:</w:t>
      </w:r>
    </w:p>
    <w:p w14:paraId="133A537B" w14:textId="4EDFF957" w:rsidR="0020476F" w:rsidRDefault="0020476F" w:rsidP="004B6AC5">
      <w:pPr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65002A">
        <w:rPr>
          <w:rFonts w:ascii="Times New Roman" w:hAnsi="Times New Roman"/>
          <w:sz w:val="24"/>
          <w:szCs w:val="24"/>
          <w:lang w:val="lt-LT"/>
        </w:rPr>
        <w:t>1.2.</w:t>
      </w:r>
      <w:r w:rsidR="00207AEE">
        <w:rPr>
          <w:rFonts w:ascii="Times New Roman" w:hAnsi="Times New Roman"/>
          <w:sz w:val="24"/>
          <w:szCs w:val="24"/>
          <w:lang w:val="lt-LT"/>
        </w:rPr>
        <w:t>1</w:t>
      </w:r>
      <w:r w:rsidRPr="0065002A">
        <w:rPr>
          <w:rFonts w:ascii="Times New Roman" w:hAnsi="Times New Roman"/>
          <w:sz w:val="24"/>
          <w:szCs w:val="24"/>
          <w:lang w:val="lt-LT"/>
        </w:rPr>
        <w:t>. dalyje „</w:t>
      </w:r>
      <w:r w:rsidR="00391D0C">
        <w:rPr>
          <w:rFonts w:ascii="Times New Roman" w:hAnsi="Times New Roman"/>
          <w:sz w:val="24"/>
          <w:szCs w:val="24"/>
          <w:lang w:val="lt-LT"/>
        </w:rPr>
        <w:t>3</w:t>
      </w:r>
      <w:r w:rsidRPr="0065002A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E22CD6">
        <w:rPr>
          <w:rFonts w:ascii="Times New Roman" w:hAnsi="Times New Roman"/>
          <w:sz w:val="24"/>
          <w:szCs w:val="24"/>
          <w:lang w:val="lt-LT"/>
        </w:rPr>
        <w:t>Kidulių</w:t>
      </w:r>
      <w:r w:rsidRPr="0065002A">
        <w:rPr>
          <w:rFonts w:ascii="Times New Roman" w:hAnsi="Times New Roman"/>
          <w:sz w:val="24"/>
          <w:szCs w:val="24"/>
          <w:lang w:val="lt-LT"/>
        </w:rPr>
        <w:t xml:space="preserve"> seniūnija“ išbraukiu </w:t>
      </w:r>
      <w:r w:rsidR="00391D0C">
        <w:rPr>
          <w:rFonts w:ascii="Times New Roman" w:hAnsi="Times New Roman"/>
          <w:sz w:val="24"/>
          <w:szCs w:val="24"/>
          <w:lang w:val="lt-LT"/>
        </w:rPr>
        <w:t>3</w:t>
      </w:r>
      <w:r w:rsidRPr="0065002A">
        <w:rPr>
          <w:rFonts w:ascii="Times New Roman" w:hAnsi="Times New Roman"/>
          <w:sz w:val="24"/>
          <w:szCs w:val="24"/>
          <w:lang w:val="lt-LT"/>
        </w:rPr>
        <w:t>.</w:t>
      </w:r>
      <w:r w:rsidR="00391D0C">
        <w:rPr>
          <w:rFonts w:ascii="Times New Roman" w:hAnsi="Times New Roman"/>
          <w:sz w:val="24"/>
          <w:szCs w:val="24"/>
          <w:lang w:val="lt-LT"/>
        </w:rPr>
        <w:t>5</w:t>
      </w:r>
      <w:r w:rsidRPr="0065002A">
        <w:rPr>
          <w:rFonts w:ascii="Times New Roman" w:hAnsi="Times New Roman"/>
          <w:sz w:val="24"/>
          <w:szCs w:val="24"/>
          <w:lang w:val="lt-LT"/>
        </w:rPr>
        <w:t xml:space="preserve"> eilutę ir </w:t>
      </w:r>
      <w:r w:rsidR="00391CAD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65002A">
        <w:rPr>
          <w:rFonts w:ascii="Times New Roman" w:hAnsi="Times New Roman"/>
          <w:sz w:val="24"/>
          <w:szCs w:val="24"/>
          <w:lang w:val="lt-LT"/>
        </w:rPr>
        <w:t>eilut</w:t>
      </w:r>
      <w:r w:rsidR="00391CAD">
        <w:rPr>
          <w:rFonts w:ascii="Times New Roman" w:hAnsi="Times New Roman"/>
          <w:sz w:val="24"/>
          <w:szCs w:val="24"/>
          <w:lang w:val="lt-LT"/>
        </w:rPr>
        <w:t>es</w:t>
      </w:r>
      <w:r w:rsidRPr="0065002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1D0C">
        <w:rPr>
          <w:rFonts w:ascii="Times New Roman" w:hAnsi="Times New Roman"/>
          <w:sz w:val="24"/>
          <w:szCs w:val="24"/>
          <w:lang w:val="lt-LT"/>
        </w:rPr>
        <w:t>3</w:t>
      </w:r>
      <w:r w:rsidRPr="0065002A">
        <w:rPr>
          <w:rFonts w:ascii="Times New Roman" w:hAnsi="Times New Roman"/>
          <w:sz w:val="24"/>
          <w:szCs w:val="24"/>
          <w:lang w:val="lt-LT"/>
        </w:rPr>
        <w:t>.</w:t>
      </w:r>
      <w:r w:rsidR="00391D0C">
        <w:rPr>
          <w:rFonts w:ascii="Times New Roman" w:hAnsi="Times New Roman"/>
          <w:sz w:val="24"/>
          <w:szCs w:val="24"/>
          <w:lang w:val="lt-LT"/>
        </w:rPr>
        <w:t>6</w:t>
      </w:r>
      <w:r w:rsidR="00D866A4">
        <w:rPr>
          <w:rFonts w:ascii="Times New Roman" w:hAnsi="Times New Roman"/>
          <w:sz w:val="24"/>
          <w:szCs w:val="24"/>
          <w:lang w:val="lt-LT"/>
        </w:rPr>
        <w:t>–</w:t>
      </w:r>
      <w:r w:rsidR="00391CAD">
        <w:rPr>
          <w:rFonts w:ascii="Times New Roman" w:hAnsi="Times New Roman"/>
          <w:sz w:val="24"/>
          <w:szCs w:val="24"/>
          <w:lang w:val="lt-LT"/>
        </w:rPr>
        <w:t>3.7</w:t>
      </w:r>
      <w:r w:rsidRPr="0065002A">
        <w:rPr>
          <w:rFonts w:ascii="Times New Roman" w:hAnsi="Times New Roman"/>
          <w:sz w:val="24"/>
          <w:szCs w:val="24"/>
          <w:lang w:val="lt-LT"/>
        </w:rPr>
        <w:t xml:space="preserve"> atitinkamai laikau </w:t>
      </w:r>
      <w:r w:rsidR="00391D0C">
        <w:rPr>
          <w:rFonts w:ascii="Times New Roman" w:hAnsi="Times New Roman"/>
          <w:sz w:val="24"/>
          <w:szCs w:val="24"/>
          <w:lang w:val="lt-LT"/>
        </w:rPr>
        <w:t>3.5</w:t>
      </w:r>
      <w:r w:rsidR="00D866A4">
        <w:rPr>
          <w:rFonts w:ascii="Times New Roman" w:hAnsi="Times New Roman"/>
          <w:sz w:val="24"/>
          <w:szCs w:val="24"/>
          <w:lang w:val="lt-LT"/>
        </w:rPr>
        <w:t>–</w:t>
      </w:r>
      <w:r w:rsidR="00391CAD">
        <w:rPr>
          <w:rFonts w:ascii="Times New Roman" w:hAnsi="Times New Roman"/>
          <w:sz w:val="24"/>
          <w:szCs w:val="24"/>
          <w:lang w:val="lt-LT"/>
        </w:rPr>
        <w:t>3.6</w:t>
      </w:r>
      <w:r w:rsidRPr="0065002A">
        <w:rPr>
          <w:rFonts w:ascii="Times New Roman" w:hAnsi="Times New Roman"/>
          <w:sz w:val="24"/>
          <w:szCs w:val="24"/>
          <w:lang w:val="lt-LT"/>
        </w:rPr>
        <w:t xml:space="preserve"> eilut</w:t>
      </w:r>
      <w:r w:rsidR="00391CAD">
        <w:rPr>
          <w:rFonts w:ascii="Times New Roman" w:hAnsi="Times New Roman"/>
          <w:sz w:val="24"/>
          <w:szCs w:val="24"/>
          <w:lang w:val="lt-LT"/>
        </w:rPr>
        <w:t>ėmis</w:t>
      </w:r>
      <w:r w:rsidRPr="0065002A">
        <w:rPr>
          <w:rFonts w:ascii="Times New Roman" w:hAnsi="Times New Roman"/>
          <w:sz w:val="24"/>
          <w:szCs w:val="24"/>
          <w:lang w:val="lt-LT"/>
        </w:rPr>
        <w:t>.</w:t>
      </w:r>
    </w:p>
    <w:p w14:paraId="4BB1045A" w14:textId="2500B8FE" w:rsidR="00BE5358" w:rsidRDefault="0020476F" w:rsidP="004B6AC5">
      <w:pPr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65002A">
        <w:rPr>
          <w:rFonts w:ascii="Times New Roman" w:hAnsi="Times New Roman"/>
          <w:sz w:val="24"/>
          <w:szCs w:val="24"/>
          <w:lang w:val="lt-LT"/>
        </w:rPr>
        <w:t>1.2.</w:t>
      </w:r>
      <w:r w:rsidR="005C5B8B">
        <w:rPr>
          <w:rFonts w:ascii="Times New Roman" w:hAnsi="Times New Roman"/>
          <w:sz w:val="24"/>
          <w:szCs w:val="24"/>
          <w:lang w:val="lt-LT"/>
        </w:rPr>
        <w:t>2</w:t>
      </w:r>
      <w:r w:rsidRPr="0065002A">
        <w:rPr>
          <w:rFonts w:ascii="Times New Roman" w:hAnsi="Times New Roman"/>
          <w:sz w:val="24"/>
          <w:szCs w:val="24"/>
          <w:lang w:val="lt-LT"/>
        </w:rPr>
        <w:t>. dalyje „</w:t>
      </w:r>
      <w:r w:rsidR="001B1ECD">
        <w:rPr>
          <w:rFonts w:ascii="Times New Roman" w:hAnsi="Times New Roman"/>
          <w:sz w:val="24"/>
          <w:szCs w:val="24"/>
          <w:lang w:val="lt-LT"/>
        </w:rPr>
        <w:t>9</w:t>
      </w:r>
      <w:r w:rsidRPr="0065002A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1B1ECD">
        <w:rPr>
          <w:rFonts w:ascii="Times New Roman" w:hAnsi="Times New Roman"/>
          <w:sz w:val="24"/>
          <w:szCs w:val="24"/>
          <w:lang w:val="lt-LT"/>
        </w:rPr>
        <w:t>Šakių</w:t>
      </w:r>
      <w:r w:rsidRPr="0065002A">
        <w:rPr>
          <w:rFonts w:ascii="Times New Roman" w:hAnsi="Times New Roman"/>
          <w:sz w:val="24"/>
          <w:szCs w:val="24"/>
          <w:lang w:val="lt-LT"/>
        </w:rPr>
        <w:t xml:space="preserve"> seniūnija“ išbraukiu </w:t>
      </w:r>
      <w:r w:rsidR="000A21A1">
        <w:rPr>
          <w:rFonts w:ascii="Times New Roman" w:hAnsi="Times New Roman"/>
          <w:sz w:val="24"/>
          <w:szCs w:val="24"/>
          <w:lang w:val="lt-LT"/>
        </w:rPr>
        <w:t>9</w:t>
      </w:r>
      <w:r w:rsidRPr="0065002A">
        <w:rPr>
          <w:rFonts w:ascii="Times New Roman" w:hAnsi="Times New Roman"/>
          <w:sz w:val="24"/>
          <w:szCs w:val="24"/>
          <w:lang w:val="lt-LT"/>
        </w:rPr>
        <w:t>.5</w:t>
      </w:r>
      <w:r w:rsidR="00495DCD">
        <w:rPr>
          <w:rFonts w:ascii="Times New Roman" w:hAnsi="Times New Roman"/>
          <w:sz w:val="24"/>
          <w:szCs w:val="24"/>
          <w:lang w:val="lt-LT"/>
        </w:rPr>
        <w:t>2</w:t>
      </w:r>
      <w:r w:rsidR="00BE5358">
        <w:rPr>
          <w:rFonts w:ascii="Times New Roman" w:hAnsi="Times New Roman"/>
          <w:sz w:val="24"/>
          <w:szCs w:val="24"/>
          <w:lang w:val="lt-LT"/>
        </w:rPr>
        <w:t xml:space="preserve"> ir</w:t>
      </w:r>
      <w:r w:rsidRPr="0065002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A21A1">
        <w:rPr>
          <w:rFonts w:ascii="Times New Roman" w:hAnsi="Times New Roman"/>
          <w:sz w:val="24"/>
          <w:szCs w:val="24"/>
          <w:lang w:val="lt-LT"/>
        </w:rPr>
        <w:t>9</w:t>
      </w:r>
      <w:r w:rsidRPr="0065002A">
        <w:rPr>
          <w:rFonts w:ascii="Times New Roman" w:hAnsi="Times New Roman"/>
          <w:sz w:val="24"/>
          <w:szCs w:val="24"/>
          <w:lang w:val="lt-LT"/>
        </w:rPr>
        <w:t>.</w:t>
      </w:r>
      <w:r w:rsidR="00495DCD">
        <w:rPr>
          <w:rFonts w:ascii="Times New Roman" w:hAnsi="Times New Roman"/>
          <w:sz w:val="24"/>
          <w:szCs w:val="24"/>
          <w:lang w:val="lt-LT"/>
        </w:rPr>
        <w:t>83</w:t>
      </w:r>
      <w:r w:rsidRPr="0065002A">
        <w:rPr>
          <w:rFonts w:ascii="Times New Roman" w:hAnsi="Times New Roman"/>
          <w:sz w:val="24"/>
          <w:szCs w:val="24"/>
          <w:lang w:val="lt-LT"/>
        </w:rPr>
        <w:t xml:space="preserve"> eilutes</w:t>
      </w:r>
      <w:r w:rsidR="00BE5358" w:rsidRPr="00BE535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BE5358" w:rsidRPr="0065002A">
        <w:rPr>
          <w:rFonts w:ascii="Times New Roman" w:hAnsi="Times New Roman"/>
          <w:sz w:val="24"/>
          <w:szCs w:val="24"/>
          <w:lang w:val="lt-LT"/>
        </w:rPr>
        <w:t>ir eilut</w:t>
      </w:r>
      <w:r w:rsidR="00BE5358">
        <w:rPr>
          <w:rFonts w:ascii="Times New Roman" w:hAnsi="Times New Roman"/>
          <w:sz w:val="24"/>
          <w:szCs w:val="24"/>
          <w:lang w:val="lt-LT"/>
        </w:rPr>
        <w:t>es</w:t>
      </w:r>
      <w:r w:rsidR="00BE5358" w:rsidRPr="0065002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BE5358">
        <w:rPr>
          <w:rFonts w:ascii="Times New Roman" w:hAnsi="Times New Roman"/>
          <w:sz w:val="24"/>
          <w:szCs w:val="24"/>
          <w:lang w:val="lt-LT"/>
        </w:rPr>
        <w:t>9</w:t>
      </w:r>
      <w:r w:rsidR="00BE5358" w:rsidRPr="0065002A">
        <w:rPr>
          <w:rFonts w:ascii="Times New Roman" w:hAnsi="Times New Roman"/>
          <w:sz w:val="24"/>
          <w:szCs w:val="24"/>
          <w:lang w:val="lt-LT"/>
        </w:rPr>
        <w:t>.</w:t>
      </w:r>
      <w:r w:rsidR="00BE5358">
        <w:rPr>
          <w:rFonts w:ascii="Times New Roman" w:hAnsi="Times New Roman"/>
          <w:sz w:val="24"/>
          <w:szCs w:val="24"/>
          <w:lang w:val="lt-LT"/>
        </w:rPr>
        <w:t>5</w:t>
      </w:r>
      <w:r w:rsidR="00391CAD">
        <w:rPr>
          <w:rFonts w:ascii="Times New Roman" w:hAnsi="Times New Roman"/>
          <w:sz w:val="24"/>
          <w:szCs w:val="24"/>
          <w:lang w:val="lt-LT"/>
        </w:rPr>
        <w:t>2</w:t>
      </w:r>
      <w:r w:rsidR="00BE5358">
        <w:rPr>
          <w:rFonts w:ascii="Times New Roman" w:hAnsi="Times New Roman"/>
          <w:sz w:val="24"/>
          <w:szCs w:val="24"/>
          <w:lang w:val="lt-LT"/>
        </w:rPr>
        <w:t xml:space="preserve"> –9.</w:t>
      </w:r>
      <w:r w:rsidR="00391CAD">
        <w:rPr>
          <w:rFonts w:ascii="Times New Roman" w:hAnsi="Times New Roman"/>
          <w:sz w:val="24"/>
          <w:szCs w:val="24"/>
          <w:lang w:val="lt-LT"/>
        </w:rPr>
        <w:t>93</w:t>
      </w:r>
      <w:r w:rsidR="00BE5358" w:rsidRPr="0065002A">
        <w:rPr>
          <w:rFonts w:ascii="Times New Roman" w:hAnsi="Times New Roman"/>
          <w:sz w:val="24"/>
          <w:szCs w:val="24"/>
          <w:lang w:val="lt-LT"/>
        </w:rPr>
        <w:t xml:space="preserve"> atitinkamai laikau </w:t>
      </w:r>
      <w:r w:rsidR="00BE5358">
        <w:rPr>
          <w:rFonts w:ascii="Times New Roman" w:hAnsi="Times New Roman"/>
          <w:sz w:val="24"/>
          <w:szCs w:val="24"/>
          <w:lang w:val="lt-LT"/>
        </w:rPr>
        <w:t>9.53–</w:t>
      </w:r>
      <w:r w:rsidR="00071A69">
        <w:rPr>
          <w:rFonts w:ascii="Times New Roman" w:hAnsi="Times New Roman"/>
          <w:sz w:val="24"/>
          <w:szCs w:val="24"/>
          <w:lang w:val="lt-LT"/>
        </w:rPr>
        <w:t>9.9</w:t>
      </w:r>
      <w:r w:rsidR="00391CAD">
        <w:rPr>
          <w:rFonts w:ascii="Times New Roman" w:hAnsi="Times New Roman"/>
          <w:sz w:val="24"/>
          <w:szCs w:val="24"/>
          <w:lang w:val="lt-LT"/>
        </w:rPr>
        <w:t>1</w:t>
      </w:r>
      <w:r w:rsidR="00BE535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BE5358" w:rsidRPr="0065002A">
        <w:rPr>
          <w:rFonts w:ascii="Times New Roman" w:hAnsi="Times New Roman"/>
          <w:sz w:val="24"/>
          <w:szCs w:val="24"/>
          <w:lang w:val="lt-LT"/>
        </w:rPr>
        <w:t>eilut</w:t>
      </w:r>
      <w:r w:rsidR="00071A69">
        <w:rPr>
          <w:rFonts w:ascii="Times New Roman" w:hAnsi="Times New Roman"/>
          <w:sz w:val="24"/>
          <w:szCs w:val="24"/>
          <w:lang w:val="lt-LT"/>
        </w:rPr>
        <w:t>ėmis</w:t>
      </w:r>
      <w:r w:rsidR="00BE5358" w:rsidRPr="0065002A">
        <w:rPr>
          <w:rFonts w:ascii="Times New Roman" w:hAnsi="Times New Roman"/>
          <w:sz w:val="24"/>
          <w:szCs w:val="24"/>
          <w:lang w:val="lt-LT"/>
        </w:rPr>
        <w:t>.</w:t>
      </w:r>
    </w:p>
    <w:p w14:paraId="49DC9504" w14:textId="2E4D88C1" w:rsidR="00CD5FAD" w:rsidRPr="004D62DD" w:rsidRDefault="0020476F" w:rsidP="004B6AC5">
      <w:pPr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2.</w:t>
      </w:r>
      <w:r w:rsidRPr="009D6AE3">
        <w:rPr>
          <w:rFonts w:ascii="Times New Roman" w:hAnsi="Times New Roman"/>
          <w:spacing w:val="60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pacing w:val="60"/>
          <w:sz w:val="24"/>
          <w:szCs w:val="24"/>
          <w:lang w:val="lt-LT"/>
        </w:rPr>
        <w:t>Papildau</w:t>
      </w:r>
      <w:r w:rsidRPr="004D62DD">
        <w:rPr>
          <w:rFonts w:ascii="Times New Roman" w:hAnsi="Times New Roman"/>
          <w:sz w:val="24"/>
          <w:szCs w:val="24"/>
          <w:lang w:val="lt-LT"/>
        </w:rPr>
        <w:t xml:space="preserve"> Šakių rajono </w:t>
      </w:r>
      <w:r w:rsidRPr="002F1F29">
        <w:rPr>
          <w:rFonts w:ascii="Times New Roman" w:hAnsi="Times New Roman"/>
          <w:sz w:val="24"/>
          <w:szCs w:val="24"/>
          <w:lang w:val="lt-LT"/>
        </w:rPr>
        <w:t>savivaldybės socialinio būsto,</w:t>
      </w:r>
      <w:r w:rsidRPr="004D62DD">
        <w:rPr>
          <w:rFonts w:ascii="Times New Roman" w:hAnsi="Times New Roman"/>
          <w:sz w:val="24"/>
          <w:szCs w:val="24"/>
          <w:lang w:val="lt-LT"/>
        </w:rPr>
        <w:t xml:space="preserve"> kaip savivaldybės būsto fondo sąrašo  dalies, sąrašo, patvirtinto Šakių rajono savivaldybės administracijos direktoriaus 2020 m. liepos 29 d. įsakymu Nr. AT-610 „Dėl Šakių rajono savivaldybės būsto fondo sąrašo ir Šakių rajono savivaldybės socialinio būsto, kaip savivaldybės būsto fondo sąrašo dalies, sąrašo patvirtinimo“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4D62DD">
        <w:rPr>
          <w:rFonts w:ascii="Times New Roman" w:hAnsi="Times New Roman"/>
          <w:sz w:val="24"/>
          <w:szCs w:val="24"/>
          <w:lang w:val="lt-LT"/>
        </w:rPr>
        <w:t>skiltį „</w:t>
      </w:r>
      <w:r w:rsidR="006136BA">
        <w:rPr>
          <w:rFonts w:ascii="Times New Roman" w:hAnsi="Times New Roman"/>
          <w:sz w:val="24"/>
          <w:szCs w:val="24"/>
          <w:lang w:val="lt-LT"/>
        </w:rPr>
        <w:t>4</w:t>
      </w:r>
      <w:r w:rsidRPr="004D62DD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6136BA">
        <w:rPr>
          <w:rFonts w:ascii="Times New Roman" w:hAnsi="Times New Roman"/>
          <w:sz w:val="24"/>
          <w:szCs w:val="24"/>
          <w:lang w:val="lt-LT"/>
        </w:rPr>
        <w:t>Kudirkos Naumiesčio</w:t>
      </w:r>
      <w:r w:rsidRPr="004D62DD">
        <w:rPr>
          <w:rFonts w:ascii="Times New Roman" w:hAnsi="Times New Roman"/>
          <w:sz w:val="24"/>
          <w:szCs w:val="24"/>
          <w:lang w:val="lt-LT"/>
        </w:rPr>
        <w:t xml:space="preserve"> seniūnija“ nauja </w:t>
      </w:r>
      <w:r w:rsidR="007663D0">
        <w:rPr>
          <w:rFonts w:ascii="Times New Roman" w:hAnsi="Times New Roman"/>
          <w:sz w:val="24"/>
          <w:szCs w:val="24"/>
          <w:lang w:val="lt-LT"/>
        </w:rPr>
        <w:t>4</w:t>
      </w:r>
      <w:r w:rsidRPr="004D62DD">
        <w:rPr>
          <w:rFonts w:ascii="Times New Roman" w:hAnsi="Times New Roman"/>
          <w:sz w:val="24"/>
          <w:szCs w:val="24"/>
          <w:lang w:val="lt-LT"/>
        </w:rPr>
        <w:t>.</w:t>
      </w:r>
      <w:r>
        <w:rPr>
          <w:rFonts w:ascii="Times New Roman" w:hAnsi="Times New Roman"/>
          <w:sz w:val="24"/>
          <w:szCs w:val="24"/>
          <w:lang w:val="lt-LT"/>
        </w:rPr>
        <w:t>2</w:t>
      </w:r>
      <w:r w:rsidR="007663D0">
        <w:rPr>
          <w:rFonts w:ascii="Times New Roman" w:hAnsi="Times New Roman"/>
          <w:sz w:val="24"/>
          <w:szCs w:val="24"/>
          <w:lang w:val="lt-LT"/>
        </w:rPr>
        <w:t>7</w:t>
      </w:r>
      <w:r w:rsidRPr="004D62DD">
        <w:rPr>
          <w:rFonts w:ascii="Times New Roman" w:hAnsi="Times New Roman"/>
          <w:sz w:val="24"/>
          <w:szCs w:val="24"/>
          <w:lang w:val="lt-LT"/>
        </w:rPr>
        <w:t xml:space="preserve"> eilute ir ją išdėstau taip:</w:t>
      </w:r>
    </w:p>
    <w:tbl>
      <w:tblPr>
        <w:tblStyle w:val="Lentelstinklelis"/>
        <w:tblW w:w="9631" w:type="dxa"/>
        <w:tblLook w:val="04A0" w:firstRow="1" w:lastRow="0" w:firstColumn="1" w:lastColumn="0" w:noHBand="0" w:noVBand="1"/>
      </w:tblPr>
      <w:tblGrid>
        <w:gridCol w:w="988"/>
        <w:gridCol w:w="2862"/>
        <w:gridCol w:w="1532"/>
        <w:gridCol w:w="1701"/>
        <w:gridCol w:w="2548"/>
      </w:tblGrid>
      <w:tr w:rsidR="004E27E8" w:rsidRPr="004D62DD" w14:paraId="4538F17C" w14:textId="77777777" w:rsidTr="0094160F">
        <w:tc>
          <w:tcPr>
            <w:tcW w:w="988" w:type="dxa"/>
          </w:tcPr>
          <w:p w14:paraId="0E020B50" w14:textId="194C5DA9" w:rsidR="004E27E8" w:rsidRPr="004D62DD" w:rsidRDefault="004E27E8" w:rsidP="004B6AC5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62DD">
              <w:rPr>
                <w:rFonts w:ascii="Times New Roman" w:hAnsi="Times New Roman"/>
                <w:color w:val="000000"/>
                <w:sz w:val="24"/>
                <w:szCs w:val="24"/>
              </w:rPr>
              <w:t>„</w:t>
            </w:r>
            <w:r w:rsidR="007663D0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Pr="004D62DD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7663D0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 w:rsidRPr="004D62DD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862" w:type="dxa"/>
          </w:tcPr>
          <w:p w14:paraId="290EE22D" w14:textId="77777777" w:rsidR="004E27E8" w:rsidRPr="00CD5FAD" w:rsidRDefault="004E27E8" w:rsidP="004B6AC5">
            <w:pPr>
              <w:rPr>
                <w:rFonts w:ascii="Times New Roman" w:hAnsi="Times New Roman"/>
                <w:sz w:val="24"/>
                <w:szCs w:val="24"/>
              </w:rPr>
            </w:pPr>
            <w:r w:rsidRPr="00CD5FAD">
              <w:rPr>
                <w:rFonts w:ascii="Times New Roman" w:hAnsi="Times New Roman"/>
                <w:sz w:val="24"/>
                <w:szCs w:val="24"/>
              </w:rPr>
              <w:t xml:space="preserve">Butas Nr. 7, </w:t>
            </w:r>
          </w:p>
          <w:p w14:paraId="3B0797BD" w14:textId="77777777" w:rsidR="004E27E8" w:rsidRPr="00CD5FAD" w:rsidRDefault="004E27E8" w:rsidP="004B6AC5">
            <w:pPr>
              <w:rPr>
                <w:rFonts w:ascii="Times New Roman" w:hAnsi="Times New Roman"/>
                <w:sz w:val="24"/>
                <w:szCs w:val="24"/>
              </w:rPr>
            </w:pPr>
            <w:r w:rsidRPr="00CD5FAD">
              <w:rPr>
                <w:rFonts w:ascii="Times New Roman" w:hAnsi="Times New Roman"/>
                <w:sz w:val="24"/>
                <w:szCs w:val="24"/>
              </w:rPr>
              <w:t>Vytauto g. 23,</w:t>
            </w:r>
          </w:p>
          <w:p w14:paraId="349BB434" w14:textId="2D54FAC3" w:rsidR="004E27E8" w:rsidRPr="00CD5FAD" w:rsidRDefault="004E27E8" w:rsidP="004B6AC5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5FAD">
              <w:rPr>
                <w:rFonts w:ascii="Times New Roman" w:hAnsi="Times New Roman"/>
                <w:sz w:val="24"/>
                <w:szCs w:val="24"/>
              </w:rPr>
              <w:t>Kudirkos Naumiestis</w:t>
            </w:r>
          </w:p>
        </w:tc>
        <w:tc>
          <w:tcPr>
            <w:tcW w:w="1532" w:type="dxa"/>
          </w:tcPr>
          <w:p w14:paraId="545D098E" w14:textId="3024E129" w:rsidR="004E27E8" w:rsidRPr="00CD5FAD" w:rsidRDefault="004E27E8" w:rsidP="004B6AC5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5FAD">
              <w:rPr>
                <w:sz w:val="24"/>
                <w:szCs w:val="24"/>
              </w:rPr>
              <w:t>36,47</w:t>
            </w:r>
          </w:p>
        </w:tc>
        <w:tc>
          <w:tcPr>
            <w:tcW w:w="1701" w:type="dxa"/>
          </w:tcPr>
          <w:p w14:paraId="10445E30" w14:textId="11DE9EF7" w:rsidR="004E27E8" w:rsidRPr="00CD5FAD" w:rsidRDefault="004E27E8" w:rsidP="004B6AC5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5FAD">
              <w:rPr>
                <w:sz w:val="24"/>
                <w:szCs w:val="24"/>
              </w:rPr>
              <w:t>2</w:t>
            </w:r>
          </w:p>
        </w:tc>
        <w:tc>
          <w:tcPr>
            <w:tcW w:w="2548" w:type="dxa"/>
          </w:tcPr>
          <w:p w14:paraId="29DE037F" w14:textId="38CAB11A" w:rsidR="004E27E8" w:rsidRPr="00CD5FAD" w:rsidRDefault="004E27E8" w:rsidP="004B6AC5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5FAD">
              <w:rPr>
                <w:sz w:val="24"/>
                <w:szCs w:val="24"/>
              </w:rPr>
              <w:t>4400-0998-1475:9651“</w:t>
            </w:r>
          </w:p>
        </w:tc>
      </w:tr>
    </w:tbl>
    <w:p w14:paraId="3494ED6D" w14:textId="11212FCD" w:rsidR="0020476F" w:rsidRPr="00BB1701" w:rsidRDefault="0020476F" w:rsidP="004B6AC5">
      <w:pPr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 w:rsidRPr="00BB1701">
        <w:rPr>
          <w:rFonts w:ascii="Times New Roman" w:hAnsi="Times New Roman"/>
          <w:sz w:val="24"/>
          <w:szCs w:val="24"/>
          <w:lang w:val="lt-LT"/>
        </w:rPr>
        <w:t>Šis įsakymas per vieną mėnesį nuo įsakymo įteikimo dienos gali būti skundžiamas Lietuvos Respublikos administracinių ginčų komisijos Kauno apygardos skyriui adresu: Laisvės al. 36, Kaunas, arba Regionų administracinio teismo Kauno rūmams adresu: A. Mickevičiaus g. 8A, Kaunas.</w:t>
      </w:r>
    </w:p>
    <w:p w14:paraId="50653E19" w14:textId="77777777" w:rsidR="0020476F" w:rsidRDefault="0020476F" w:rsidP="0020476F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57007E7" w14:textId="08A26EC6" w:rsidR="0020476F" w:rsidRPr="00A859F0" w:rsidRDefault="0020476F" w:rsidP="0020476F">
      <w:pPr>
        <w:pStyle w:val="Antrats"/>
        <w:tabs>
          <w:tab w:val="clear" w:pos="4153"/>
          <w:tab w:val="clear" w:pos="8306"/>
          <w:tab w:val="left" w:pos="1191"/>
          <w:tab w:val="left" w:pos="7371"/>
          <w:tab w:val="left" w:pos="7797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Administracijos direktorius</w:t>
      </w:r>
      <w:r>
        <w:rPr>
          <w:rFonts w:ascii="Times New Roman" w:hAnsi="Times New Roman"/>
          <w:sz w:val="24"/>
          <w:szCs w:val="24"/>
          <w:lang w:val="lt-LT"/>
        </w:rPr>
        <w:tab/>
      </w:r>
      <w:r w:rsidR="00391CAD">
        <w:rPr>
          <w:rFonts w:ascii="Times New Roman" w:hAnsi="Times New Roman"/>
          <w:sz w:val="24"/>
          <w:szCs w:val="24"/>
          <w:lang w:val="lt-LT"/>
        </w:rPr>
        <w:t xml:space="preserve">Vytautas </w:t>
      </w:r>
      <w:proofErr w:type="spellStart"/>
      <w:r w:rsidR="00391CAD">
        <w:rPr>
          <w:rFonts w:ascii="Times New Roman" w:hAnsi="Times New Roman"/>
          <w:sz w:val="24"/>
          <w:szCs w:val="24"/>
          <w:lang w:val="lt-LT"/>
        </w:rPr>
        <w:t>Ižganaitis</w:t>
      </w:r>
      <w:proofErr w:type="spellEnd"/>
    </w:p>
    <w:p w14:paraId="35EBE9CF" w14:textId="77777777" w:rsidR="0020476F" w:rsidRPr="00391CAD" w:rsidRDefault="0020476F" w:rsidP="0020476F">
      <w:pPr>
        <w:rPr>
          <w:sz w:val="24"/>
          <w:szCs w:val="24"/>
          <w:lang w:val="pt-BR"/>
        </w:rPr>
      </w:pPr>
      <w:r w:rsidRPr="00391CAD">
        <w:rPr>
          <w:sz w:val="24"/>
          <w:szCs w:val="24"/>
          <w:lang w:val="pt-BR"/>
        </w:rPr>
        <w:t xml:space="preserve">  </w:t>
      </w:r>
    </w:p>
    <w:p w14:paraId="1E99EDDE" w14:textId="77777777" w:rsidR="0020476F" w:rsidRPr="00DD759D" w:rsidRDefault="0020476F" w:rsidP="0020476F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Parengė</w:t>
      </w:r>
      <w:r w:rsidRPr="00DD759D">
        <w:rPr>
          <w:rFonts w:ascii="Times New Roman" w:hAnsi="Times New Roman"/>
          <w:sz w:val="24"/>
          <w:szCs w:val="24"/>
          <w:lang w:val="lt-LT"/>
        </w:rPr>
        <w:tab/>
      </w:r>
    </w:p>
    <w:p w14:paraId="124714A6" w14:textId="77777777" w:rsidR="0020476F" w:rsidRPr="00DD759D" w:rsidRDefault="0020476F" w:rsidP="0020476F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Biudžeto, turto ir strateginio planavimo skyriaus</w:t>
      </w:r>
    </w:p>
    <w:p w14:paraId="4BEFE438" w14:textId="77777777" w:rsidR="0020476F" w:rsidRPr="00DD759D" w:rsidRDefault="0020476F" w:rsidP="0020476F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14:paraId="4D130FDC" w14:textId="77777777" w:rsidR="0020476F" w:rsidRPr="00DD759D" w:rsidRDefault="0020476F" w:rsidP="0020476F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6F544AC1" w14:textId="77777777" w:rsidR="0020476F" w:rsidRPr="00DD759D" w:rsidRDefault="0020476F" w:rsidP="0020476F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 xml:space="preserve">Sonata </w:t>
      </w:r>
      <w:proofErr w:type="spellStart"/>
      <w:r w:rsidRPr="00DD759D">
        <w:rPr>
          <w:rFonts w:ascii="Times New Roman" w:hAnsi="Times New Roman"/>
          <w:sz w:val="24"/>
          <w:szCs w:val="24"/>
          <w:lang w:val="lt-LT"/>
        </w:rPr>
        <w:t>Gruzdaitienė</w:t>
      </w:r>
      <w:proofErr w:type="spellEnd"/>
    </w:p>
    <w:p w14:paraId="3173C85D" w14:textId="0667235D" w:rsidR="007B1ECB" w:rsidRDefault="0020476F" w:rsidP="00EC3875">
      <w:pPr>
        <w:overflowPunct w:val="0"/>
      </w:pPr>
      <w:r w:rsidRPr="00DD759D">
        <w:rPr>
          <w:rFonts w:ascii="Times New Roman" w:hAnsi="Times New Roman"/>
          <w:sz w:val="24"/>
          <w:szCs w:val="24"/>
          <w:lang w:val="lt-LT"/>
        </w:rPr>
        <w:t>202</w:t>
      </w:r>
      <w:r w:rsidR="002125EE">
        <w:rPr>
          <w:rFonts w:ascii="Times New Roman" w:hAnsi="Times New Roman"/>
          <w:sz w:val="24"/>
          <w:szCs w:val="24"/>
          <w:lang w:val="lt-LT"/>
        </w:rPr>
        <w:t>4</w:t>
      </w:r>
      <w:r w:rsidRPr="00DD759D">
        <w:rPr>
          <w:rFonts w:ascii="Times New Roman" w:hAnsi="Times New Roman"/>
          <w:sz w:val="24"/>
          <w:szCs w:val="24"/>
          <w:lang w:val="lt-LT"/>
        </w:rPr>
        <w:t>-</w:t>
      </w:r>
      <w:r w:rsidR="002125EE">
        <w:rPr>
          <w:rFonts w:ascii="Times New Roman" w:hAnsi="Times New Roman"/>
          <w:sz w:val="24"/>
          <w:szCs w:val="24"/>
          <w:lang w:val="lt-LT"/>
        </w:rPr>
        <w:t>12</w:t>
      </w:r>
      <w:r w:rsidRPr="00DD759D">
        <w:rPr>
          <w:rFonts w:ascii="Times New Roman" w:hAnsi="Times New Roman"/>
          <w:sz w:val="24"/>
          <w:szCs w:val="24"/>
          <w:lang w:val="lt-LT"/>
        </w:rPr>
        <w:t>-</w:t>
      </w:r>
      <w:r w:rsidR="002125EE">
        <w:rPr>
          <w:rFonts w:ascii="Times New Roman" w:hAnsi="Times New Roman"/>
          <w:sz w:val="24"/>
          <w:szCs w:val="24"/>
          <w:lang w:val="lt-LT"/>
        </w:rPr>
        <w:t>04</w:t>
      </w:r>
    </w:p>
    <w:sectPr w:rsidR="007B1ECB" w:rsidSect="00EC3875">
      <w:headerReference w:type="default" r:id="rId7"/>
      <w:footerReference w:type="default" r:id="rId8"/>
      <w:pgSz w:w="11907" w:h="16840"/>
      <w:pgMar w:top="567" w:right="567" w:bottom="567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858E88" w14:textId="77777777" w:rsidR="001304ED" w:rsidRDefault="001304ED">
      <w:r>
        <w:separator/>
      </w:r>
    </w:p>
  </w:endnote>
  <w:endnote w:type="continuationSeparator" w:id="0">
    <w:p w14:paraId="2A8C9E60" w14:textId="77777777" w:rsidR="001304ED" w:rsidRDefault="00130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7EFC5" w14:textId="77777777" w:rsidR="0065082B" w:rsidRPr="00E707E7" w:rsidRDefault="00EC3875" w:rsidP="006327C8">
    <w:pPr>
      <w:pStyle w:val="Porat"/>
      <w:jc w:val="right"/>
      <w:rPr>
        <w:lang w:val="fr-CH"/>
      </w:rPr>
    </w:pPr>
    <w:r>
      <w:rPr>
        <w:noProof/>
        <w:sz w:val="10"/>
      </w:rPr>
      <w:fldChar w:fldCharType="begin"/>
    </w:r>
    <w:r w:rsidRPr="00E707E7">
      <w:rPr>
        <w:noProof/>
        <w:sz w:val="10"/>
        <w:lang w:val="fr-CH"/>
      </w:rPr>
      <w:instrText xml:space="preserve"> FILENAME \p \* MERGEFORMAT </w:instrText>
    </w:r>
    <w:r>
      <w:rPr>
        <w:noProof/>
        <w:sz w:val="10"/>
      </w:rPr>
      <w:fldChar w:fldCharType="separate"/>
    </w:r>
    <w:r>
      <w:rPr>
        <w:noProof/>
        <w:sz w:val="10"/>
        <w:lang w:val="fr-CH"/>
      </w:rPr>
      <w:t>C:\Users\sgruzdaitiene\Documents\2023\soc_bustas\0417isakymas_bustu_sarasas_pakeit.docx</w:t>
    </w:r>
    <w:r>
      <w:rPr>
        <w:noProof/>
        <w:sz w:val="10"/>
      </w:rPr>
      <w:fldChar w:fldCharType="end"/>
    </w:r>
  </w:p>
  <w:p w14:paraId="2D0633E8" w14:textId="77777777" w:rsidR="0065082B" w:rsidRPr="00E707E7" w:rsidRDefault="0065082B" w:rsidP="00724DA2">
    <w:pPr>
      <w:pStyle w:val="Porat"/>
      <w:rPr>
        <w:lang w:val="fr-CH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44F734" w14:textId="77777777" w:rsidR="001304ED" w:rsidRDefault="001304ED">
      <w:r>
        <w:separator/>
      </w:r>
    </w:p>
  </w:footnote>
  <w:footnote w:type="continuationSeparator" w:id="0">
    <w:p w14:paraId="2AC145CD" w14:textId="77777777" w:rsidR="001304ED" w:rsidRDefault="001304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5610325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3F8EA63" w14:textId="77777777" w:rsidR="0065082B" w:rsidRDefault="00EC3875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F448E11" w14:textId="77777777" w:rsidR="0065082B" w:rsidRDefault="0065082B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76F"/>
    <w:rsid w:val="00006BEB"/>
    <w:rsid w:val="00071A69"/>
    <w:rsid w:val="000A21A1"/>
    <w:rsid w:val="001304ED"/>
    <w:rsid w:val="001B1ECD"/>
    <w:rsid w:val="0020476F"/>
    <w:rsid w:val="00207AEE"/>
    <w:rsid w:val="002125EE"/>
    <w:rsid w:val="00250C90"/>
    <w:rsid w:val="0029429B"/>
    <w:rsid w:val="00391CAD"/>
    <w:rsid w:val="00391D0C"/>
    <w:rsid w:val="00495DCD"/>
    <w:rsid w:val="004B3755"/>
    <w:rsid w:val="004B6AC5"/>
    <w:rsid w:val="004E27E8"/>
    <w:rsid w:val="00545A3B"/>
    <w:rsid w:val="005C5B8B"/>
    <w:rsid w:val="006136BA"/>
    <w:rsid w:val="0065082B"/>
    <w:rsid w:val="007663D0"/>
    <w:rsid w:val="007B1ECB"/>
    <w:rsid w:val="007B5CCD"/>
    <w:rsid w:val="008A271D"/>
    <w:rsid w:val="00A40D05"/>
    <w:rsid w:val="00BA2C8F"/>
    <w:rsid w:val="00BE5358"/>
    <w:rsid w:val="00C671B3"/>
    <w:rsid w:val="00CB12FC"/>
    <w:rsid w:val="00CD5FAD"/>
    <w:rsid w:val="00D82859"/>
    <w:rsid w:val="00D866A4"/>
    <w:rsid w:val="00DE6435"/>
    <w:rsid w:val="00E22CD6"/>
    <w:rsid w:val="00EC3875"/>
    <w:rsid w:val="00EF3FB4"/>
    <w:rsid w:val="00FD3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882C1"/>
  <w15:chartTrackingRefBased/>
  <w15:docId w15:val="{7AEA06A4-E8D2-4DA2-9D83-F4DAB7906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0476F"/>
    <w:pPr>
      <w:spacing w:after="0" w:line="240" w:lineRule="auto"/>
    </w:pPr>
    <w:rPr>
      <w:rFonts w:ascii="TimesLT" w:eastAsia="Times New Roman" w:hAnsi="TimesLT" w:cs="Times New Roman"/>
      <w:sz w:val="20"/>
      <w:szCs w:val="20"/>
    </w:rPr>
  </w:style>
  <w:style w:type="paragraph" w:styleId="Antrat1">
    <w:name w:val="heading 1"/>
    <w:basedOn w:val="prastasis"/>
    <w:next w:val="prastasis"/>
    <w:link w:val="Antrat1Diagrama"/>
    <w:qFormat/>
    <w:rsid w:val="0020476F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qFormat/>
    <w:rsid w:val="0020476F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20476F"/>
    <w:rPr>
      <w:rFonts w:ascii="Times New Roman" w:eastAsia="Times New Roman" w:hAnsi="Times New Roman" w:cs="Times New Roman"/>
      <w:sz w:val="24"/>
      <w:szCs w:val="20"/>
    </w:rPr>
  </w:style>
  <w:style w:type="character" w:customStyle="1" w:styleId="Antrat3Diagrama">
    <w:name w:val="Antraštė 3 Diagrama"/>
    <w:basedOn w:val="Numatytasispastraiposriftas"/>
    <w:link w:val="Antrat3"/>
    <w:rsid w:val="0020476F"/>
    <w:rPr>
      <w:rFonts w:ascii="Times New Roman" w:eastAsia="Times New Roman" w:hAnsi="Times New Roman" w:cs="Times New Roman"/>
      <w:bCs/>
      <w:sz w:val="24"/>
      <w:szCs w:val="20"/>
    </w:rPr>
  </w:style>
  <w:style w:type="paragraph" w:styleId="Antrats">
    <w:name w:val="header"/>
    <w:basedOn w:val="prastasis"/>
    <w:link w:val="AntratsDiagrama"/>
    <w:rsid w:val="0020476F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rsid w:val="0020476F"/>
    <w:rPr>
      <w:rFonts w:ascii="TimesLT" w:eastAsia="Times New Roman" w:hAnsi="TimesLT" w:cs="Times New Roman"/>
      <w:sz w:val="20"/>
      <w:szCs w:val="20"/>
    </w:rPr>
  </w:style>
  <w:style w:type="paragraph" w:styleId="Porat">
    <w:name w:val="footer"/>
    <w:basedOn w:val="prastasis"/>
    <w:link w:val="PoratDiagrama"/>
    <w:uiPriority w:val="99"/>
    <w:rsid w:val="0020476F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20476F"/>
    <w:rPr>
      <w:rFonts w:ascii="TimesLT" w:eastAsia="Times New Roman" w:hAnsi="TimesLT" w:cs="Times New Roman"/>
      <w:sz w:val="20"/>
      <w:szCs w:val="20"/>
    </w:rPr>
  </w:style>
  <w:style w:type="table" w:styleId="Lentelstinklelis">
    <w:name w:val="Table Grid"/>
    <w:basedOn w:val="prastojilentel"/>
    <w:uiPriority w:val="39"/>
    <w:rsid w:val="0020476F"/>
    <w:pPr>
      <w:spacing w:after="0" w:line="240" w:lineRule="auto"/>
    </w:pPr>
    <w:rPr>
      <w:lang w:val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sDiagrama1">
    <w:name w:val="Antraštės Diagrama1"/>
    <w:basedOn w:val="Numatytasispastraiposriftas"/>
    <w:uiPriority w:val="99"/>
    <w:semiHidden/>
    <w:rsid w:val="004E27E8"/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3829A17-1DB8-4757-B191-DFE32E7091D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1736</Words>
  <Characters>990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Rimutė Grušienė</cp:lastModifiedBy>
  <cp:revision>33</cp:revision>
  <dcterms:created xsi:type="dcterms:W3CDTF">2024-12-04T07:44:00Z</dcterms:created>
  <dcterms:modified xsi:type="dcterms:W3CDTF">2024-12-05T06:26:00Z</dcterms:modified>
</cp:coreProperties>
</file>