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90728" w14:textId="77777777" w:rsidR="003A6934" w:rsidRDefault="003A6934" w:rsidP="003A6934">
      <w:pPr>
        <w:rPr>
          <w:rFonts w:ascii="Times New Roman" w:hAnsi="Times New Roman"/>
          <w:b/>
          <w:sz w:val="8"/>
        </w:rPr>
      </w:pPr>
    </w:p>
    <w:p w14:paraId="5FC4676A" w14:textId="77777777" w:rsidR="003A6934" w:rsidRDefault="003A6934" w:rsidP="005640D6">
      <w:pPr>
        <w:jc w:val="center"/>
        <w:rPr>
          <w:rFonts w:ascii="Times New Roman" w:hAnsi="Times New Roman"/>
          <w:b/>
          <w:sz w:val="8"/>
        </w:rPr>
      </w:pPr>
    </w:p>
    <w:p w14:paraId="0CC03E34" w14:textId="77777777" w:rsidR="003A6934" w:rsidRDefault="003A6934" w:rsidP="005640D6">
      <w:pPr>
        <w:jc w:val="center"/>
        <w:rPr>
          <w:rFonts w:ascii="Times New Roman" w:hAnsi="Times New Roman"/>
          <w:b/>
          <w:sz w:val="8"/>
        </w:rPr>
      </w:pPr>
    </w:p>
    <w:p w14:paraId="461F0B8F" w14:textId="77777777" w:rsidR="003A6934" w:rsidRDefault="003A6934" w:rsidP="005640D6">
      <w:pPr>
        <w:jc w:val="center"/>
        <w:rPr>
          <w:rFonts w:ascii="Times New Roman" w:hAnsi="Times New Roman"/>
          <w:b/>
          <w:sz w:val="8"/>
        </w:rPr>
      </w:pPr>
    </w:p>
    <w:p w14:paraId="300B4F68" w14:textId="77777777" w:rsidR="005640D6" w:rsidRDefault="005640D6" w:rsidP="005640D6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2259EFEA" wp14:editId="20FEBE1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2162F" w14:textId="77777777" w:rsidR="0059111C" w:rsidRDefault="0059111C" w:rsidP="0059111C">
      <w:pPr>
        <w:rPr>
          <w:rFonts w:ascii="Times New Roman" w:hAnsi="Times New Roman"/>
          <w:b/>
        </w:rPr>
      </w:pPr>
    </w:p>
    <w:p w14:paraId="2E49D4E7" w14:textId="77777777" w:rsidR="005640D6" w:rsidRDefault="005640D6" w:rsidP="005640D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7974DD" w14:textId="77777777" w:rsidR="005640D6" w:rsidRDefault="005640D6" w:rsidP="005640D6">
      <w:pPr>
        <w:jc w:val="center"/>
        <w:rPr>
          <w:rFonts w:ascii="Times New Roman" w:hAnsi="Times New Roman"/>
          <w:b/>
        </w:rPr>
      </w:pPr>
    </w:p>
    <w:p w14:paraId="0B851F0D" w14:textId="77777777" w:rsidR="005640D6" w:rsidRDefault="005640D6" w:rsidP="005640D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04E442" w14:textId="4A5498A4" w:rsidR="005640D6" w:rsidRDefault="00EA7CF9" w:rsidP="005640D6">
      <w:pPr>
        <w:suppressAutoHyphens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4"/>
        </w:rPr>
        <w:t xml:space="preserve">DĖL </w:t>
      </w:r>
      <w:r w:rsidRPr="003F7745">
        <w:rPr>
          <w:rFonts w:ascii="Times New Roman" w:hAnsi="Times New Roman"/>
          <w:b/>
          <w:szCs w:val="24"/>
        </w:rPr>
        <w:t>PREVENCINIŲ</w:t>
      </w:r>
      <w:r>
        <w:rPr>
          <w:rFonts w:ascii="Times New Roman" w:hAnsi="Times New Roman"/>
          <w:b/>
          <w:szCs w:val="24"/>
        </w:rPr>
        <w:t xml:space="preserve"> SOCIALINIŲ</w:t>
      </w:r>
      <w:r w:rsidRPr="003F7745">
        <w:rPr>
          <w:rFonts w:ascii="Times New Roman" w:hAnsi="Times New Roman"/>
          <w:b/>
          <w:szCs w:val="24"/>
        </w:rPr>
        <w:t xml:space="preserve"> PASLAUGŲ TEIKĖJO ATRANKOS</w:t>
      </w:r>
      <w:r>
        <w:rPr>
          <w:rFonts w:ascii="Times New Roman" w:hAnsi="Times New Roman"/>
          <w:b/>
          <w:szCs w:val="24"/>
        </w:rPr>
        <w:t xml:space="preserve"> ŠAKIŲ RAJONO SAVIVALDYBĖJE </w:t>
      </w:r>
      <w:r w:rsidR="005640D6">
        <w:rPr>
          <w:rFonts w:ascii="Times New Roman" w:hAnsi="Times New Roman"/>
          <w:b/>
        </w:rPr>
        <w:t xml:space="preserve">KOMISIJOS SUDARYMO </w:t>
      </w:r>
    </w:p>
    <w:p w14:paraId="0FB563BD" w14:textId="77777777" w:rsidR="005640D6" w:rsidRDefault="005640D6" w:rsidP="005640D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CC00022" w14:textId="3CE4ABB7" w:rsidR="005640D6" w:rsidRDefault="005640D6" w:rsidP="005640D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CE060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CE0604">
        <w:rPr>
          <w:rFonts w:ascii="Times New Roman" w:hAnsi="Times New Roman"/>
        </w:rPr>
        <w:t>gruodžio</w:t>
      </w:r>
      <w:r>
        <w:rPr>
          <w:rFonts w:ascii="Times New Roman" w:hAnsi="Times New Roman"/>
        </w:rPr>
        <w:t xml:space="preserve">    d.  Nr. AT-</w:t>
      </w:r>
    </w:p>
    <w:p w14:paraId="2CD1F437" w14:textId="77777777" w:rsidR="005640D6" w:rsidRDefault="005640D6" w:rsidP="005640D6">
      <w:pPr>
        <w:pStyle w:val="Antrat1"/>
        <w:ind w:left="0" w:firstLine="0"/>
        <w:jc w:val="center"/>
      </w:pPr>
      <w:r>
        <w:t>Šakiai</w:t>
      </w:r>
    </w:p>
    <w:p w14:paraId="0D92AFFC" w14:textId="77777777" w:rsidR="005640D6" w:rsidRDefault="005640D6" w:rsidP="005640D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F760D65" w14:textId="356C90E0" w:rsidR="005640D6" w:rsidRDefault="000C6FAC" w:rsidP="003C1FB5">
      <w:pPr>
        <w:tabs>
          <w:tab w:val="left" w:pos="690"/>
        </w:tabs>
        <w:suppressAutoHyphens/>
        <w:ind w:right="-143" w:firstLine="682"/>
        <w:jc w:val="both"/>
        <w:textAlignment w:val="baseline"/>
        <w:rPr>
          <w:rFonts w:ascii="Times New Roman" w:eastAsia="Calibri" w:hAnsi="Times New Roman"/>
          <w:szCs w:val="24"/>
        </w:rPr>
      </w:pPr>
      <w:r w:rsidRPr="00963515">
        <w:rPr>
          <w:rFonts w:ascii="Times New Roman" w:hAnsi="Times New Roman"/>
          <w:szCs w:val="24"/>
        </w:rPr>
        <w:t>Vadovaudamasi</w:t>
      </w:r>
      <w:r w:rsidR="007C4C20">
        <w:rPr>
          <w:rFonts w:ascii="Times New Roman" w:hAnsi="Times New Roman"/>
          <w:szCs w:val="24"/>
        </w:rPr>
        <w:t>s</w:t>
      </w:r>
      <w:r w:rsidRPr="00963515">
        <w:rPr>
          <w:rFonts w:ascii="Times New Roman" w:hAnsi="Times New Roman"/>
          <w:szCs w:val="24"/>
        </w:rPr>
        <w:t xml:space="preserve"> </w:t>
      </w:r>
      <w:r w:rsidRPr="000A4805">
        <w:rPr>
          <w:rFonts w:ascii="Times New Roman" w:hAnsi="Times New Roman"/>
          <w:kern w:val="1"/>
        </w:rPr>
        <w:t>Šakių rajono savivaldybės administracijos nuostatų, patvirtintų Šakių rajono savivaldybės tarybos 2024 m. kovo 15 d. sprendim</w:t>
      </w:r>
      <w:r w:rsidR="00DF4BC7">
        <w:rPr>
          <w:rFonts w:ascii="Times New Roman" w:hAnsi="Times New Roman"/>
          <w:kern w:val="1"/>
        </w:rPr>
        <w:t>u</w:t>
      </w:r>
      <w:r w:rsidRPr="000A4805">
        <w:rPr>
          <w:rFonts w:ascii="Times New Roman" w:hAnsi="Times New Roman"/>
          <w:kern w:val="1"/>
        </w:rPr>
        <w:t xml:space="preserve"> Nr. T-58 ,,Dėl Šakių rajono savivaldybės administracijos nuostatų patvirtinimo“, 2</w:t>
      </w:r>
      <w:r w:rsidR="0091211B">
        <w:rPr>
          <w:rFonts w:ascii="Times New Roman" w:hAnsi="Times New Roman"/>
          <w:kern w:val="1"/>
        </w:rPr>
        <w:t>2</w:t>
      </w:r>
      <w:r w:rsidRPr="000A4805">
        <w:rPr>
          <w:rFonts w:ascii="Times New Roman" w:hAnsi="Times New Roman"/>
          <w:kern w:val="1"/>
        </w:rPr>
        <w:t>.12 papunkčiu</w:t>
      </w:r>
      <w:r>
        <w:rPr>
          <w:rFonts w:ascii="Times New Roman" w:hAnsi="Times New Roman"/>
          <w:kern w:val="1"/>
        </w:rPr>
        <w:t xml:space="preserve"> ir</w:t>
      </w:r>
      <w:r w:rsidR="005640D6">
        <w:rPr>
          <w:rFonts w:ascii="Times New Roman" w:eastAsia="Calibri" w:hAnsi="Times New Roman"/>
          <w:szCs w:val="24"/>
        </w:rPr>
        <w:t xml:space="preserve"> </w:t>
      </w:r>
      <w:r w:rsidR="00EA7CF9" w:rsidRPr="009E7860">
        <w:rPr>
          <w:rFonts w:ascii="Times New Roman" w:hAnsi="Times New Roman"/>
          <w:szCs w:val="24"/>
        </w:rPr>
        <w:t>Prevencinių paslaugų teikėjo atrankos Šakių rajono savivaldybėje</w:t>
      </w:r>
      <w:r w:rsidR="007C4C20">
        <w:rPr>
          <w:rFonts w:ascii="Times New Roman" w:eastAsia="Calibri" w:hAnsi="Times New Roman"/>
          <w:szCs w:val="24"/>
        </w:rPr>
        <w:t xml:space="preserve"> tvarkos aprašo, patvirtinto </w:t>
      </w:r>
      <w:r w:rsidR="005640D6">
        <w:rPr>
          <w:rFonts w:ascii="Times New Roman" w:eastAsia="Calibri" w:hAnsi="Times New Roman"/>
          <w:szCs w:val="24"/>
        </w:rPr>
        <w:t xml:space="preserve">Šakių rajono savivaldybės </w:t>
      </w:r>
      <w:r>
        <w:rPr>
          <w:rFonts w:ascii="Times New Roman" w:eastAsia="Calibri" w:hAnsi="Times New Roman"/>
          <w:szCs w:val="24"/>
        </w:rPr>
        <w:t>mero</w:t>
      </w:r>
      <w:r w:rsidR="005640D6">
        <w:rPr>
          <w:rFonts w:ascii="Times New Roman" w:eastAsia="Calibri" w:hAnsi="Times New Roman"/>
          <w:szCs w:val="24"/>
        </w:rPr>
        <w:t xml:space="preserve"> 202</w:t>
      </w:r>
      <w:r>
        <w:rPr>
          <w:rFonts w:ascii="Times New Roman" w:eastAsia="Calibri" w:hAnsi="Times New Roman"/>
          <w:szCs w:val="24"/>
        </w:rPr>
        <w:t>4</w:t>
      </w:r>
      <w:r w:rsidR="005640D6">
        <w:rPr>
          <w:rFonts w:ascii="Times New Roman" w:eastAsia="Calibri" w:hAnsi="Times New Roman"/>
          <w:szCs w:val="24"/>
        </w:rPr>
        <w:t xml:space="preserve"> m. </w:t>
      </w:r>
      <w:r>
        <w:rPr>
          <w:rFonts w:ascii="Times New Roman" w:eastAsia="Calibri" w:hAnsi="Times New Roman"/>
          <w:szCs w:val="24"/>
        </w:rPr>
        <w:t>gruodžio</w:t>
      </w:r>
      <w:r w:rsidR="005640D6">
        <w:rPr>
          <w:rFonts w:ascii="Times New Roman" w:eastAsia="Calibri" w:hAnsi="Times New Roman"/>
          <w:szCs w:val="24"/>
        </w:rPr>
        <w:t xml:space="preserve"> </w:t>
      </w:r>
      <w:r w:rsidR="00EA7CF9">
        <w:rPr>
          <w:rFonts w:ascii="Times New Roman" w:eastAsia="Calibri" w:hAnsi="Times New Roman"/>
          <w:szCs w:val="24"/>
        </w:rPr>
        <w:t>11</w:t>
      </w:r>
      <w:r w:rsidR="005640D6">
        <w:rPr>
          <w:rFonts w:ascii="Times New Roman" w:eastAsia="Calibri" w:hAnsi="Times New Roman"/>
          <w:szCs w:val="24"/>
        </w:rPr>
        <w:t xml:space="preserve"> d. </w:t>
      </w:r>
      <w:r>
        <w:rPr>
          <w:rFonts w:ascii="Times New Roman" w:eastAsia="Calibri" w:hAnsi="Times New Roman"/>
          <w:szCs w:val="24"/>
        </w:rPr>
        <w:t>potvarki</w:t>
      </w:r>
      <w:r w:rsidR="007C4C20">
        <w:rPr>
          <w:rFonts w:ascii="Times New Roman" w:eastAsia="Calibri" w:hAnsi="Times New Roman"/>
          <w:szCs w:val="24"/>
        </w:rPr>
        <w:t>u</w:t>
      </w:r>
      <w:r w:rsidR="005640D6">
        <w:rPr>
          <w:rFonts w:ascii="Times New Roman" w:eastAsia="Calibri" w:hAnsi="Times New Roman"/>
          <w:szCs w:val="24"/>
        </w:rPr>
        <w:t xml:space="preserve"> Nr. </w:t>
      </w:r>
      <w:r>
        <w:rPr>
          <w:rFonts w:ascii="Times New Roman" w:eastAsia="Calibri" w:hAnsi="Times New Roman"/>
          <w:szCs w:val="24"/>
        </w:rPr>
        <w:t>M</w:t>
      </w:r>
      <w:r w:rsidR="005640D6">
        <w:rPr>
          <w:rFonts w:ascii="Times New Roman" w:eastAsia="Calibri" w:hAnsi="Times New Roman"/>
          <w:szCs w:val="24"/>
        </w:rPr>
        <w:t>T-</w:t>
      </w:r>
      <w:r w:rsidR="00EA7CF9">
        <w:rPr>
          <w:rFonts w:ascii="Times New Roman" w:eastAsia="Calibri" w:hAnsi="Times New Roman"/>
          <w:szCs w:val="24"/>
        </w:rPr>
        <w:t>602</w:t>
      </w:r>
      <w:r w:rsidR="005640D6">
        <w:rPr>
          <w:rFonts w:ascii="Times New Roman" w:eastAsia="Calibri" w:hAnsi="Times New Roman"/>
          <w:szCs w:val="24"/>
        </w:rPr>
        <w:t xml:space="preserve"> „Dėl </w:t>
      </w:r>
      <w:bookmarkStart w:id="0" w:name="_Hlk185412081"/>
      <w:r w:rsidR="00EA7CF9" w:rsidRPr="009E7860">
        <w:rPr>
          <w:rFonts w:ascii="Times New Roman" w:hAnsi="Times New Roman"/>
          <w:szCs w:val="24"/>
        </w:rPr>
        <w:t>Prevencinių paslaugų teikėjo atrankos Šakių rajono savivaldybėje</w:t>
      </w:r>
      <w:r w:rsidR="00EA7CF9">
        <w:rPr>
          <w:rFonts w:ascii="Times New Roman" w:hAnsi="Times New Roman"/>
          <w:szCs w:val="24"/>
        </w:rPr>
        <w:t xml:space="preserve"> </w:t>
      </w:r>
      <w:r w:rsidR="003C1FB5">
        <w:rPr>
          <w:rFonts w:ascii="Times New Roman" w:eastAsia="Calibri" w:hAnsi="Times New Roman"/>
          <w:szCs w:val="24"/>
        </w:rPr>
        <w:t xml:space="preserve">tvarkos aprašo </w:t>
      </w:r>
      <w:bookmarkEnd w:id="0"/>
      <w:r w:rsidR="003C1FB5">
        <w:rPr>
          <w:rFonts w:ascii="Times New Roman" w:eastAsia="Calibri" w:hAnsi="Times New Roman"/>
          <w:szCs w:val="24"/>
        </w:rPr>
        <w:t>patvirtinimo</w:t>
      </w:r>
      <w:r w:rsidR="005640D6">
        <w:rPr>
          <w:rFonts w:ascii="Times New Roman" w:eastAsia="Calibri" w:hAnsi="Times New Roman"/>
          <w:szCs w:val="24"/>
        </w:rPr>
        <w:t>“</w:t>
      </w:r>
      <w:r w:rsidR="007C4C20">
        <w:rPr>
          <w:rFonts w:ascii="Times New Roman" w:eastAsia="Calibri" w:hAnsi="Times New Roman"/>
          <w:szCs w:val="24"/>
        </w:rPr>
        <w:t>,</w:t>
      </w:r>
      <w:r w:rsidR="003C1FB5">
        <w:rPr>
          <w:rFonts w:ascii="Times New Roman" w:eastAsia="Calibri" w:hAnsi="Times New Roman"/>
          <w:szCs w:val="24"/>
        </w:rPr>
        <w:t xml:space="preserve"> </w:t>
      </w:r>
      <w:r w:rsidR="00EA7CF9">
        <w:rPr>
          <w:rFonts w:ascii="Times New Roman" w:eastAsia="Calibri" w:hAnsi="Times New Roman"/>
          <w:szCs w:val="24"/>
        </w:rPr>
        <w:t>18</w:t>
      </w:r>
      <w:r w:rsidR="003C1FB5">
        <w:rPr>
          <w:rFonts w:ascii="Times New Roman" w:eastAsia="Calibri" w:hAnsi="Times New Roman"/>
          <w:szCs w:val="24"/>
        </w:rPr>
        <w:t xml:space="preserve"> punktu</w:t>
      </w:r>
      <w:r w:rsidR="005640D6">
        <w:rPr>
          <w:rFonts w:ascii="Times New Roman" w:eastAsia="Calibri" w:hAnsi="Times New Roman"/>
          <w:szCs w:val="24"/>
        </w:rPr>
        <w:t>:</w:t>
      </w:r>
      <w:r>
        <w:rPr>
          <w:rFonts w:ascii="Times New Roman" w:eastAsia="Calibri" w:hAnsi="Times New Roman"/>
          <w:szCs w:val="24"/>
        </w:rPr>
        <w:t xml:space="preserve"> </w:t>
      </w:r>
    </w:p>
    <w:p w14:paraId="59C376AA" w14:textId="7AE468F0" w:rsidR="005640D6" w:rsidRDefault="005640D6" w:rsidP="003C1FB5">
      <w:pPr>
        <w:suppressAutoHyphens/>
        <w:ind w:firstLine="709"/>
        <w:jc w:val="both"/>
        <w:textAlignment w:val="baseline"/>
        <w:rPr>
          <w:rFonts w:ascii="Times New Roman" w:eastAsia="Calibri" w:hAnsi="Times New Roman"/>
          <w:szCs w:val="24"/>
        </w:rPr>
      </w:pPr>
      <w:r w:rsidRPr="00397C26">
        <w:rPr>
          <w:rFonts w:ascii="Times New Roman" w:eastAsia="Calibri" w:hAnsi="Times New Roman"/>
          <w:szCs w:val="24"/>
        </w:rPr>
        <w:t xml:space="preserve">1. </w:t>
      </w:r>
      <w:r>
        <w:rPr>
          <w:rFonts w:ascii="Times New Roman" w:eastAsia="Calibri" w:hAnsi="Times New Roman"/>
          <w:szCs w:val="24"/>
        </w:rPr>
        <w:t>S</w:t>
      </w:r>
      <w:r w:rsidRPr="00397C2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>u</w:t>
      </w:r>
      <w:r w:rsidRPr="00397C2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>d</w:t>
      </w:r>
      <w:r w:rsidRPr="00397C2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>a</w:t>
      </w:r>
      <w:r w:rsidRPr="00397C2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>r</w:t>
      </w:r>
      <w:r w:rsidRPr="00397C2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 xml:space="preserve">a </w:t>
      </w:r>
      <w:r w:rsidRPr="00397C26">
        <w:rPr>
          <w:rFonts w:ascii="Times New Roman" w:eastAsia="Calibri" w:hAnsi="Times New Roman"/>
          <w:szCs w:val="24"/>
        </w:rPr>
        <w:t xml:space="preserve">u </w:t>
      </w:r>
      <w:r w:rsidR="00EA7CF9" w:rsidRPr="009E7860">
        <w:rPr>
          <w:rFonts w:ascii="Times New Roman" w:hAnsi="Times New Roman"/>
          <w:szCs w:val="24"/>
        </w:rPr>
        <w:t xml:space="preserve">Prevencinių </w:t>
      </w:r>
      <w:r w:rsidR="00EA7CF9">
        <w:rPr>
          <w:rFonts w:ascii="Times New Roman" w:hAnsi="Times New Roman"/>
          <w:szCs w:val="24"/>
        </w:rPr>
        <w:t xml:space="preserve">socialinių </w:t>
      </w:r>
      <w:r w:rsidR="00EA7CF9" w:rsidRPr="009E7860">
        <w:rPr>
          <w:rFonts w:ascii="Times New Roman" w:hAnsi="Times New Roman"/>
          <w:szCs w:val="24"/>
        </w:rPr>
        <w:t>paslaugų teikėjo atrankos Šakių rajono savivaldybėje</w:t>
      </w:r>
      <w:r w:rsidR="00EA7CF9">
        <w:rPr>
          <w:rFonts w:ascii="Times New Roman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>atrankos komisiją (toliau – Komisija):</w:t>
      </w:r>
    </w:p>
    <w:p w14:paraId="3AAC36FE" w14:textId="00C79EE9" w:rsidR="005640D6" w:rsidRDefault="003C1FB5" w:rsidP="003C1FB5">
      <w:pPr>
        <w:tabs>
          <w:tab w:val="left" w:pos="720"/>
          <w:tab w:val="center" w:pos="4153"/>
          <w:tab w:val="right" w:pos="8306"/>
        </w:tabs>
        <w:suppressAutoHyphens/>
        <w:ind w:left="4128" w:hanging="3408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Gintautė Didžbalienė</w:t>
      </w:r>
      <w:r w:rsidR="005640D6">
        <w:rPr>
          <w:rFonts w:ascii="Times New Roman" w:eastAsia="Calibri" w:hAnsi="Times New Roman"/>
          <w:szCs w:val="24"/>
        </w:rPr>
        <w:tab/>
        <w:t xml:space="preserve">– Šakių rajono savivaldybės </w:t>
      </w:r>
      <w:r>
        <w:rPr>
          <w:rFonts w:ascii="Times New Roman" w:eastAsia="Calibri" w:hAnsi="Times New Roman"/>
          <w:szCs w:val="24"/>
        </w:rPr>
        <w:t xml:space="preserve">vicemerė </w:t>
      </w:r>
      <w:r w:rsidR="005640D6">
        <w:rPr>
          <w:rFonts w:ascii="Times New Roman" w:eastAsia="Calibri" w:hAnsi="Times New Roman"/>
          <w:szCs w:val="24"/>
        </w:rPr>
        <w:t>(Komisijos pirminink</w:t>
      </w:r>
      <w:r>
        <w:rPr>
          <w:rFonts w:ascii="Times New Roman" w:eastAsia="Calibri" w:hAnsi="Times New Roman"/>
          <w:szCs w:val="24"/>
        </w:rPr>
        <w:t>ė</w:t>
      </w:r>
      <w:r w:rsidR="005640D6">
        <w:rPr>
          <w:rFonts w:ascii="Times New Roman" w:eastAsia="Calibri" w:hAnsi="Times New Roman"/>
          <w:szCs w:val="24"/>
        </w:rPr>
        <w:t>);</w:t>
      </w:r>
    </w:p>
    <w:p w14:paraId="7BC682F0" w14:textId="28D7D32E" w:rsidR="005640D6" w:rsidRDefault="005640D6" w:rsidP="003C1FB5">
      <w:pPr>
        <w:tabs>
          <w:tab w:val="left" w:pos="720"/>
          <w:tab w:val="center" w:pos="4153"/>
          <w:tab w:val="right" w:pos="8306"/>
        </w:tabs>
        <w:suppressAutoHyphens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Daiva Pilypaitytė</w:t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  <w:t>– Šakių rajono savivaldybės</w:t>
      </w:r>
      <w:r w:rsidR="00EA7CF9">
        <w:rPr>
          <w:rFonts w:ascii="Times New Roman" w:eastAsia="Calibri" w:hAnsi="Times New Roman"/>
          <w:szCs w:val="24"/>
        </w:rPr>
        <w:t xml:space="preserve"> administracijos</w:t>
      </w:r>
      <w:r>
        <w:rPr>
          <w:rFonts w:ascii="Times New Roman" w:eastAsia="Calibri" w:hAnsi="Times New Roman"/>
          <w:szCs w:val="24"/>
        </w:rPr>
        <w:t xml:space="preserve"> Socialinės paramos skyriaus vedėja (Komisijos pirminink</w:t>
      </w:r>
      <w:r w:rsidR="003C1FB5">
        <w:rPr>
          <w:rFonts w:ascii="Times New Roman" w:eastAsia="Calibri" w:hAnsi="Times New Roman"/>
          <w:szCs w:val="24"/>
        </w:rPr>
        <w:t>ės</w:t>
      </w:r>
      <w:r>
        <w:rPr>
          <w:rFonts w:ascii="Times New Roman" w:eastAsia="Calibri" w:hAnsi="Times New Roman"/>
          <w:szCs w:val="24"/>
        </w:rPr>
        <w:t xml:space="preserve"> pavaduotoja);</w:t>
      </w:r>
    </w:p>
    <w:p w14:paraId="099A3B22" w14:textId="4BC07FB2" w:rsidR="005640D6" w:rsidRDefault="005640D6" w:rsidP="003C1FB5">
      <w:pPr>
        <w:tabs>
          <w:tab w:val="left" w:pos="720"/>
          <w:tab w:val="center" w:pos="4153"/>
          <w:tab w:val="right" w:pos="8306"/>
        </w:tabs>
        <w:suppressAutoHyphens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Ingrida Kasparavičienė</w:t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  <w:t>– Šakių rajono savivaldybės</w:t>
      </w:r>
      <w:r w:rsidR="00EA7CF9">
        <w:rPr>
          <w:rFonts w:ascii="Times New Roman" w:eastAsia="Calibri" w:hAnsi="Times New Roman"/>
          <w:szCs w:val="24"/>
        </w:rPr>
        <w:t xml:space="preserve"> administracijos</w:t>
      </w:r>
      <w:r>
        <w:rPr>
          <w:rFonts w:ascii="Times New Roman" w:eastAsia="Calibri" w:hAnsi="Times New Roman"/>
          <w:szCs w:val="24"/>
        </w:rPr>
        <w:t xml:space="preserve"> Švietimo, kultūros ir sporto skyriaus vyriausioji specialistė;</w:t>
      </w:r>
    </w:p>
    <w:p w14:paraId="7CDB4A42" w14:textId="5899092D" w:rsidR="005640D6" w:rsidRDefault="003C1FB5" w:rsidP="003C1FB5">
      <w:pPr>
        <w:tabs>
          <w:tab w:val="left" w:pos="720"/>
          <w:tab w:val="center" w:pos="4153"/>
          <w:tab w:val="right" w:pos="8306"/>
        </w:tabs>
        <w:suppressAutoHyphens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Edita Macevičiūtė-Or</w:t>
      </w:r>
      <w:r w:rsidR="00EA7CF9">
        <w:rPr>
          <w:rFonts w:ascii="Times New Roman" w:eastAsia="Calibri" w:hAnsi="Times New Roman"/>
          <w:szCs w:val="24"/>
        </w:rPr>
        <w:t>en</w:t>
      </w:r>
      <w:r>
        <w:rPr>
          <w:rFonts w:ascii="Times New Roman" w:eastAsia="Calibri" w:hAnsi="Times New Roman"/>
          <w:szCs w:val="24"/>
        </w:rPr>
        <w:t>tienė</w:t>
      </w:r>
      <w:r w:rsidR="005640D6">
        <w:rPr>
          <w:rFonts w:ascii="Times New Roman" w:eastAsia="Calibri" w:hAnsi="Times New Roman"/>
          <w:szCs w:val="24"/>
        </w:rPr>
        <w:t xml:space="preserve"> </w:t>
      </w:r>
      <w:r w:rsidR="005640D6">
        <w:rPr>
          <w:rFonts w:ascii="Times New Roman" w:eastAsia="Calibri" w:hAnsi="Times New Roman"/>
          <w:szCs w:val="24"/>
        </w:rPr>
        <w:tab/>
      </w:r>
      <w:r w:rsidR="005640D6">
        <w:rPr>
          <w:rFonts w:ascii="Times New Roman" w:eastAsia="Calibri" w:hAnsi="Times New Roman"/>
          <w:szCs w:val="24"/>
        </w:rPr>
        <w:tab/>
        <w:t>– Šakių rajono savivaldybės</w:t>
      </w:r>
      <w:r w:rsidR="00EA7CF9">
        <w:rPr>
          <w:rFonts w:ascii="Times New Roman" w:eastAsia="Calibri" w:hAnsi="Times New Roman"/>
          <w:szCs w:val="24"/>
        </w:rPr>
        <w:t xml:space="preserve"> administracijos</w:t>
      </w:r>
      <w:r w:rsidR="005640D6">
        <w:rPr>
          <w:rFonts w:ascii="Times New Roman" w:eastAsia="Calibri" w:hAnsi="Times New Roman"/>
          <w:szCs w:val="24"/>
        </w:rPr>
        <w:t xml:space="preserve"> Socialinės paramos skyriaus vyresnioji specialistė; </w:t>
      </w:r>
    </w:p>
    <w:p w14:paraId="03BCCE0D" w14:textId="77777777" w:rsidR="005640D6" w:rsidRDefault="005640D6" w:rsidP="003C1FB5">
      <w:pPr>
        <w:tabs>
          <w:tab w:val="left" w:pos="720"/>
          <w:tab w:val="center" w:pos="4153"/>
          <w:tab w:val="right" w:pos="8306"/>
        </w:tabs>
        <w:suppressAutoHyphens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Jūratė Šneideraitienė</w:t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  <w:t>– Šakių rajono savivaldybės administracijos Teisės, personalo ir civilinės metrikacijos skyriaus vedėja.</w:t>
      </w:r>
    </w:p>
    <w:p w14:paraId="208F8B83" w14:textId="6D2EC2F5" w:rsidR="005640D6" w:rsidRPr="007C4C20" w:rsidRDefault="00E35914" w:rsidP="007C4C20">
      <w:pPr>
        <w:tabs>
          <w:tab w:val="left" w:pos="720"/>
          <w:tab w:val="center" w:pos="4153"/>
          <w:tab w:val="right" w:pos="8306"/>
        </w:tabs>
        <w:suppressAutoHyphens/>
        <w:ind w:firstLine="744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2</w:t>
      </w:r>
      <w:r w:rsidR="005640D6">
        <w:rPr>
          <w:rFonts w:ascii="Times New Roman" w:eastAsia="Calibri" w:hAnsi="Times New Roman"/>
          <w:szCs w:val="24"/>
        </w:rPr>
        <w:t>. S k i r i u Šakių rajono savivaldybės</w:t>
      </w:r>
      <w:r w:rsidR="00EA7CF9">
        <w:rPr>
          <w:rFonts w:ascii="Times New Roman" w:eastAsia="Calibri" w:hAnsi="Times New Roman"/>
          <w:szCs w:val="24"/>
        </w:rPr>
        <w:t xml:space="preserve"> administracijos</w:t>
      </w:r>
      <w:r w:rsidR="005640D6">
        <w:rPr>
          <w:rFonts w:ascii="Times New Roman" w:eastAsia="Calibri" w:hAnsi="Times New Roman"/>
          <w:szCs w:val="24"/>
        </w:rPr>
        <w:t xml:space="preserve"> Socialinės paramos skyriaus</w:t>
      </w:r>
      <w:r w:rsidR="00EA7CF9">
        <w:rPr>
          <w:rFonts w:ascii="Times New Roman" w:eastAsia="Calibri" w:hAnsi="Times New Roman"/>
          <w:szCs w:val="24"/>
        </w:rPr>
        <w:t xml:space="preserve"> vyriausiąją</w:t>
      </w:r>
      <w:r w:rsidR="005640D6">
        <w:rPr>
          <w:rFonts w:ascii="Times New Roman" w:eastAsia="Calibri" w:hAnsi="Times New Roman"/>
          <w:szCs w:val="24"/>
        </w:rPr>
        <w:t xml:space="preserve"> </w:t>
      </w:r>
      <w:r w:rsidR="003C1FB5">
        <w:rPr>
          <w:rFonts w:ascii="Times New Roman" w:eastAsia="Calibri" w:hAnsi="Times New Roman"/>
          <w:szCs w:val="24"/>
        </w:rPr>
        <w:t>specialistę</w:t>
      </w:r>
      <w:r w:rsidR="005640D6">
        <w:rPr>
          <w:rFonts w:ascii="Times New Roman" w:eastAsia="Calibri" w:hAnsi="Times New Roman"/>
          <w:szCs w:val="24"/>
        </w:rPr>
        <w:t xml:space="preserve"> </w:t>
      </w:r>
      <w:r w:rsidR="00EA7CF9">
        <w:rPr>
          <w:rFonts w:ascii="Times New Roman" w:eastAsia="Calibri" w:hAnsi="Times New Roman"/>
          <w:szCs w:val="24"/>
        </w:rPr>
        <w:t>Mildą Savukaitienę</w:t>
      </w:r>
      <w:r w:rsidR="005640D6">
        <w:rPr>
          <w:rFonts w:ascii="Times New Roman" w:eastAsia="Calibri" w:hAnsi="Times New Roman"/>
          <w:szCs w:val="24"/>
        </w:rPr>
        <w:t xml:space="preserve"> Komisijos sekretore.</w:t>
      </w:r>
    </w:p>
    <w:p w14:paraId="3DE7EFF0" w14:textId="77777777" w:rsidR="005640D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ECB1BE" w14:textId="77777777" w:rsidR="005640D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7AC67E9" w14:textId="77777777" w:rsidR="005640D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C1B19D5" w14:textId="77777777" w:rsidR="005640D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6BABF18" w14:textId="746F1AE4" w:rsidR="005640D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   </w:t>
      </w:r>
      <w:r w:rsidR="002814BC">
        <w:rPr>
          <w:rFonts w:ascii="Times New Roman" w:hAnsi="Times New Roman"/>
        </w:rPr>
        <w:t xml:space="preserve">           </w:t>
      </w:r>
      <w:r w:rsidR="00665912">
        <w:rPr>
          <w:rFonts w:ascii="Times New Roman" w:hAnsi="Times New Roman"/>
        </w:rPr>
        <w:t xml:space="preserve">   </w:t>
      </w:r>
      <w:r w:rsidR="002814BC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665912">
        <w:t>Vytautas Ižganaitis</w:t>
      </w:r>
    </w:p>
    <w:p w14:paraId="5541D6D5" w14:textId="77777777" w:rsidR="005640D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44FDDF4" w14:textId="684D311D" w:rsidR="005640D6" w:rsidRPr="005D72B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6702CB14" w14:textId="77777777" w:rsidR="001A2C30" w:rsidRDefault="005640D6" w:rsidP="003C1FB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Parengė </w:t>
      </w:r>
    </w:p>
    <w:p w14:paraId="5741F266" w14:textId="77777777" w:rsidR="00EA7CF9" w:rsidRDefault="005640D6" w:rsidP="003C1FB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  <w:r w:rsidR="003C1FB5">
        <w:rPr>
          <w:rFonts w:ascii="Times New Roman" w:hAnsi="Times New Roman"/>
          <w:szCs w:val="24"/>
        </w:rPr>
        <w:t xml:space="preserve"> </w:t>
      </w:r>
    </w:p>
    <w:p w14:paraId="7135BE9D" w14:textId="5FE5DAA5" w:rsidR="005640D6" w:rsidRDefault="00EA7CF9" w:rsidP="003C1FB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vyriausioji </w:t>
      </w:r>
      <w:r w:rsidR="003C1FB5">
        <w:rPr>
          <w:rFonts w:ascii="Times New Roman" w:hAnsi="Times New Roman"/>
          <w:szCs w:val="24"/>
        </w:rPr>
        <w:t>specialistė</w:t>
      </w:r>
    </w:p>
    <w:p w14:paraId="1B137DA8" w14:textId="77777777" w:rsidR="00DE2F64" w:rsidRPr="008D0251" w:rsidRDefault="00DE2F64" w:rsidP="003C1FB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fr-FR"/>
        </w:rPr>
      </w:pPr>
    </w:p>
    <w:p w14:paraId="2C88545A" w14:textId="6A20C66D" w:rsidR="005640D6" w:rsidRDefault="00EA7CF9" w:rsidP="003C1FB5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Milda Savukaitienė</w:t>
      </w:r>
    </w:p>
    <w:p w14:paraId="0518C569" w14:textId="5328637A" w:rsidR="00BE77A4" w:rsidRDefault="005640D6" w:rsidP="003C1FB5">
      <w:pPr>
        <w:overflowPunct w:val="0"/>
      </w:pPr>
      <w:r>
        <w:rPr>
          <w:rFonts w:ascii="Times New Roman" w:hAnsi="Times New Roman"/>
          <w:szCs w:val="24"/>
        </w:rPr>
        <w:t>202</w:t>
      </w:r>
      <w:r w:rsidR="003C1FB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3C1FB5">
        <w:rPr>
          <w:rFonts w:ascii="Times New Roman" w:hAnsi="Times New Roman"/>
          <w:szCs w:val="24"/>
        </w:rPr>
        <w:t>12</w:t>
      </w:r>
      <w:r>
        <w:rPr>
          <w:rFonts w:ascii="Times New Roman" w:hAnsi="Times New Roman"/>
          <w:szCs w:val="24"/>
        </w:rPr>
        <w:t>-</w:t>
      </w:r>
      <w:r w:rsidR="003C1FB5">
        <w:rPr>
          <w:rFonts w:ascii="Times New Roman" w:hAnsi="Times New Roman"/>
          <w:szCs w:val="24"/>
        </w:rPr>
        <w:t>1</w:t>
      </w:r>
      <w:r w:rsidR="00CD1711">
        <w:rPr>
          <w:rFonts w:ascii="Times New Roman" w:hAnsi="Times New Roman"/>
          <w:szCs w:val="24"/>
        </w:rPr>
        <w:t>8</w:t>
      </w:r>
    </w:p>
    <w:sectPr w:rsidR="00BE77A4" w:rsidSect="003A6934">
      <w:headerReference w:type="default" r:id="rId7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A29BC" w14:textId="77777777" w:rsidR="00520DCE" w:rsidRDefault="00520DCE" w:rsidP="00CD1711">
      <w:r>
        <w:separator/>
      </w:r>
    </w:p>
  </w:endnote>
  <w:endnote w:type="continuationSeparator" w:id="0">
    <w:p w14:paraId="36736A1A" w14:textId="77777777" w:rsidR="00520DCE" w:rsidRDefault="00520DCE" w:rsidP="00CD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0E506" w14:textId="77777777" w:rsidR="00520DCE" w:rsidRDefault="00520DCE" w:rsidP="00CD1711">
      <w:r>
        <w:separator/>
      </w:r>
    </w:p>
  </w:footnote>
  <w:footnote w:type="continuationSeparator" w:id="0">
    <w:p w14:paraId="6BE63C7D" w14:textId="77777777" w:rsidR="00520DCE" w:rsidRDefault="00520DCE" w:rsidP="00CD1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170294"/>
      <w:docPartObj>
        <w:docPartGallery w:val="Page Numbers (Top of Page)"/>
        <w:docPartUnique/>
      </w:docPartObj>
    </w:sdtPr>
    <w:sdtEndPr/>
    <w:sdtContent>
      <w:p w14:paraId="4837B46B" w14:textId="77777777" w:rsidR="00DF4CC0" w:rsidRDefault="00DF4CC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2F64">
          <w:rPr>
            <w:noProof/>
          </w:rPr>
          <w:t>2</w:t>
        </w:r>
        <w:r>
          <w:fldChar w:fldCharType="end"/>
        </w:r>
      </w:p>
    </w:sdtContent>
  </w:sdt>
  <w:p w14:paraId="1C114D62" w14:textId="77777777" w:rsidR="000A6B5A" w:rsidRPr="00CD1711" w:rsidRDefault="000A6B5A" w:rsidP="00CD1711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0D6"/>
    <w:rsid w:val="000A6B5A"/>
    <w:rsid w:val="000B1FA6"/>
    <w:rsid w:val="000C6FAC"/>
    <w:rsid w:val="00111C39"/>
    <w:rsid w:val="00183456"/>
    <w:rsid w:val="001A2C30"/>
    <w:rsid w:val="002155F9"/>
    <w:rsid w:val="00251994"/>
    <w:rsid w:val="002814BC"/>
    <w:rsid w:val="002A7D15"/>
    <w:rsid w:val="003A6934"/>
    <w:rsid w:val="003C1FB5"/>
    <w:rsid w:val="00461288"/>
    <w:rsid w:val="00520DCE"/>
    <w:rsid w:val="005640D6"/>
    <w:rsid w:val="00584EE1"/>
    <w:rsid w:val="0059111C"/>
    <w:rsid w:val="005E7E85"/>
    <w:rsid w:val="00646216"/>
    <w:rsid w:val="00665912"/>
    <w:rsid w:val="006E5454"/>
    <w:rsid w:val="00796942"/>
    <w:rsid w:val="007C0966"/>
    <w:rsid w:val="007C4C20"/>
    <w:rsid w:val="007E7A03"/>
    <w:rsid w:val="008500C0"/>
    <w:rsid w:val="009110A2"/>
    <w:rsid w:val="0091211B"/>
    <w:rsid w:val="009F2DBB"/>
    <w:rsid w:val="00A355F3"/>
    <w:rsid w:val="00B21493"/>
    <w:rsid w:val="00B25837"/>
    <w:rsid w:val="00BE0077"/>
    <w:rsid w:val="00BE77A4"/>
    <w:rsid w:val="00C00628"/>
    <w:rsid w:val="00C23822"/>
    <w:rsid w:val="00C64E59"/>
    <w:rsid w:val="00C87063"/>
    <w:rsid w:val="00C9092F"/>
    <w:rsid w:val="00CB1AF6"/>
    <w:rsid w:val="00CD1711"/>
    <w:rsid w:val="00CE0604"/>
    <w:rsid w:val="00DE2F64"/>
    <w:rsid w:val="00DF4BC7"/>
    <w:rsid w:val="00DF4CC0"/>
    <w:rsid w:val="00E35914"/>
    <w:rsid w:val="00E749B4"/>
    <w:rsid w:val="00EA7CF9"/>
    <w:rsid w:val="00EB0EE6"/>
    <w:rsid w:val="00EE3C11"/>
    <w:rsid w:val="00F5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15161"/>
  <w15:chartTrackingRefBased/>
  <w15:docId w15:val="{9A26601D-80D7-4E6F-8558-5F18BFF2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640D6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5640D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5640D6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5640D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640D6"/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Porat">
    <w:name w:val="footer"/>
    <w:basedOn w:val="prastasis"/>
    <w:link w:val="PoratDiagrama"/>
    <w:uiPriority w:val="99"/>
    <w:unhideWhenUsed/>
    <w:rsid w:val="00CD1711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D1711"/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E545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E5454"/>
    <w:rPr>
      <w:rFonts w:ascii="Segoe UI" w:eastAsia="Times New Roman" w:hAnsi="Segoe UI" w:cs="Segoe UI"/>
      <w:sz w:val="18"/>
      <w:szCs w:val="18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7288DDE-5132-4E92-8850-065F62D3568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Černauskienė</dc:creator>
  <cp:keywords/>
  <dc:description/>
  <cp:lastModifiedBy>Šakių Savivaldybė</cp:lastModifiedBy>
  <cp:revision>3</cp:revision>
  <cp:lastPrinted>2024-12-17T14:56:00Z</cp:lastPrinted>
  <dcterms:created xsi:type="dcterms:W3CDTF">2024-12-20T09:04:00Z</dcterms:created>
  <dcterms:modified xsi:type="dcterms:W3CDTF">2024-12-23T05:54:00Z</dcterms:modified>
</cp:coreProperties>
</file>