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CED34C" w14:textId="77777777" w:rsidR="00E56C82" w:rsidRDefault="00E56C82" w:rsidP="00E56C82">
      <w:pPr>
        <w:jc w:val="center"/>
        <w:rPr>
          <w:b/>
          <w:sz w:val="8"/>
        </w:rPr>
      </w:pPr>
      <w:r>
        <w:rPr>
          <w:noProof/>
          <w:lang w:val="en-US"/>
        </w:rPr>
        <w:drawing>
          <wp:inline distT="0" distB="0" distL="0" distR="0" wp14:anchorId="5EB9A791" wp14:editId="135E54DF">
            <wp:extent cx="541655" cy="609600"/>
            <wp:effectExtent l="0" t="0" r="0" b="0"/>
            <wp:docPr id="2" name="Picture 2" descr="Description: 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escription: 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65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8CB670" w14:textId="77777777" w:rsidR="00E56C82" w:rsidRDefault="00E56C82" w:rsidP="00E56C82">
      <w:pPr>
        <w:jc w:val="center"/>
        <w:rPr>
          <w:b/>
        </w:rPr>
      </w:pPr>
    </w:p>
    <w:p w14:paraId="0F3FF0DC" w14:textId="77777777" w:rsidR="00E56C82" w:rsidRDefault="00E56C82" w:rsidP="00E56C82">
      <w:pPr>
        <w:jc w:val="center"/>
        <w:rPr>
          <w:b/>
        </w:rPr>
      </w:pPr>
      <w:r>
        <w:rPr>
          <w:b/>
        </w:rPr>
        <w:t>ŠAKIŲ RAJONO SAVIVALDYBĖS ADMINISTRACIJOS DIREKTORIUS</w:t>
      </w:r>
    </w:p>
    <w:p w14:paraId="029D8585" w14:textId="77777777" w:rsidR="00E56C82" w:rsidRDefault="00E56C82" w:rsidP="00E56C82">
      <w:pPr>
        <w:jc w:val="center"/>
        <w:rPr>
          <w:b/>
        </w:rPr>
      </w:pPr>
    </w:p>
    <w:p w14:paraId="7017EF58" w14:textId="77777777" w:rsidR="00E56C82" w:rsidRDefault="00E56C82" w:rsidP="00E56C82">
      <w:pPr>
        <w:jc w:val="center"/>
        <w:rPr>
          <w:b/>
        </w:rPr>
      </w:pPr>
      <w:r>
        <w:rPr>
          <w:b/>
        </w:rPr>
        <w:t>ĮSAKYMAS</w:t>
      </w:r>
    </w:p>
    <w:p w14:paraId="6145ED5E" w14:textId="66A1C464" w:rsidR="00965E7D" w:rsidRPr="0016419D" w:rsidRDefault="00AB1A48" w:rsidP="00965E7D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 Bold" w:hAnsi="Times New Roman Bold"/>
          <w:b/>
          <w:caps/>
        </w:rPr>
      </w:pPr>
      <w:r>
        <w:rPr>
          <w:rFonts w:ascii="Times New Roman Bold" w:hAnsi="Times New Roman Bold"/>
          <w:b/>
          <w:caps/>
        </w:rPr>
        <w:t>DĖL</w:t>
      </w:r>
      <w:r w:rsidR="00965E7D">
        <w:rPr>
          <w:rFonts w:ascii="Times New Roman Bold" w:hAnsi="Times New Roman Bold"/>
          <w:b/>
          <w:caps/>
        </w:rPr>
        <w:t xml:space="preserve"> </w:t>
      </w:r>
      <w:r w:rsidR="00105ABD">
        <w:rPr>
          <w:rFonts w:ascii="Times New Roman Bold" w:hAnsi="Times New Roman Bold"/>
          <w:b/>
          <w:caps/>
        </w:rPr>
        <w:t>P</w:t>
      </w:r>
      <w:r w:rsidR="00C97DBB">
        <w:rPr>
          <w:rFonts w:ascii="Times New Roman Bold" w:hAnsi="Times New Roman Bold"/>
          <w:b/>
          <w:caps/>
        </w:rPr>
        <w:t>ROJEKTO „</w:t>
      </w:r>
      <w:r w:rsidR="00105ABD">
        <w:rPr>
          <w:rFonts w:ascii="Times New Roman Bold" w:hAnsi="Times New Roman Bold"/>
          <w:b/>
          <w:caps/>
        </w:rPr>
        <w:t>A</w:t>
      </w:r>
      <w:r w:rsidR="00C97DBB">
        <w:rPr>
          <w:rFonts w:ascii="Times New Roman Bold" w:hAnsi="Times New Roman Bold"/>
          <w:b/>
          <w:caps/>
        </w:rPr>
        <w:t xml:space="preserve">LTERNATYVIŲ INVESTICIJŲ DETEKTORIUS (AID2)“ </w:t>
      </w:r>
      <w:r w:rsidR="00105ABD">
        <w:rPr>
          <w:rFonts w:ascii="Times New Roman Bold" w:hAnsi="Times New Roman Bold"/>
          <w:b/>
          <w:caps/>
        </w:rPr>
        <w:t xml:space="preserve"> </w:t>
      </w:r>
      <w:r w:rsidR="007C747D">
        <w:rPr>
          <w:rFonts w:ascii="Times New Roman Bold" w:hAnsi="Times New Roman Bold"/>
          <w:b/>
          <w:caps/>
        </w:rPr>
        <w:t>PARTNERIO</w:t>
      </w:r>
      <w:r w:rsidR="00D06073">
        <w:rPr>
          <w:rFonts w:ascii="Times New Roman Bold" w:hAnsi="Times New Roman Bold"/>
          <w:b/>
          <w:caps/>
        </w:rPr>
        <w:t xml:space="preserve"> ATRANKOS</w:t>
      </w:r>
      <w:r w:rsidR="002B27D7" w:rsidRPr="002B27D7">
        <w:rPr>
          <w:rFonts w:ascii="Times New Roman Bold" w:hAnsi="Times New Roman Bold"/>
          <w:b/>
          <w:caps/>
        </w:rPr>
        <w:t xml:space="preserve"> </w:t>
      </w:r>
      <w:r w:rsidR="002B27D7">
        <w:rPr>
          <w:rFonts w:ascii="Times New Roman Bold" w:hAnsi="Times New Roman Bold"/>
          <w:b/>
          <w:caps/>
        </w:rPr>
        <w:t>LAIMĖTOJO</w:t>
      </w:r>
      <w:r w:rsidR="00105ABD">
        <w:rPr>
          <w:rFonts w:ascii="Times New Roman Bold" w:hAnsi="Times New Roman Bold"/>
          <w:b/>
          <w:caps/>
        </w:rPr>
        <w:t xml:space="preserve"> ŠAKIŲ RAJONO SAVIVALDYBĖJE </w:t>
      </w:r>
      <w:r w:rsidR="002B27D7">
        <w:rPr>
          <w:rFonts w:ascii="Times New Roman Bold" w:hAnsi="Times New Roman Bold"/>
          <w:b/>
          <w:caps/>
        </w:rPr>
        <w:t xml:space="preserve"> </w:t>
      </w:r>
      <w:r w:rsidR="00105ABD">
        <w:rPr>
          <w:rFonts w:ascii="Times New Roman Bold" w:hAnsi="Times New Roman Bold"/>
          <w:b/>
          <w:caps/>
        </w:rPr>
        <w:t>PATVIRTINIMO</w:t>
      </w:r>
    </w:p>
    <w:p w14:paraId="52B01D5E" w14:textId="77777777" w:rsidR="00965E7D" w:rsidRPr="0016419D" w:rsidRDefault="00965E7D" w:rsidP="00965E7D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 Bold" w:hAnsi="Times New Roman Bold"/>
          <w:b/>
          <w:caps/>
          <w:sz w:val="28"/>
        </w:rPr>
      </w:pPr>
    </w:p>
    <w:p w14:paraId="49638068" w14:textId="40D68997" w:rsidR="00965E7D" w:rsidRDefault="00965E7D" w:rsidP="00965E7D">
      <w:pPr>
        <w:tabs>
          <w:tab w:val="left" w:pos="6804"/>
        </w:tabs>
        <w:jc w:val="center"/>
      </w:pPr>
      <w:r>
        <w:t>20</w:t>
      </w:r>
      <w:r w:rsidR="00DE6924">
        <w:t>2</w:t>
      </w:r>
      <w:r w:rsidR="00C97DBB">
        <w:t>5</w:t>
      </w:r>
      <w:r>
        <w:t xml:space="preserve"> m. </w:t>
      </w:r>
      <w:r w:rsidR="00C97DBB">
        <w:t xml:space="preserve">sausio  </w:t>
      </w:r>
      <w:r w:rsidR="000003C4">
        <w:t xml:space="preserve"> </w:t>
      </w:r>
      <w:r>
        <w:t xml:space="preserve"> d. Nr.</w:t>
      </w:r>
      <w:r w:rsidR="00475DA7">
        <w:t xml:space="preserve"> </w:t>
      </w:r>
      <w:r>
        <w:t>AT-</w:t>
      </w:r>
    </w:p>
    <w:p w14:paraId="0941E6C8" w14:textId="77777777" w:rsidR="00965E7D" w:rsidRDefault="00965E7D" w:rsidP="00965E7D">
      <w:pPr>
        <w:pStyle w:val="Antrat1"/>
        <w:ind w:left="0" w:firstLine="0"/>
        <w:jc w:val="center"/>
      </w:pPr>
      <w:r>
        <w:t>Šakiai</w:t>
      </w:r>
    </w:p>
    <w:p w14:paraId="768B29C7" w14:textId="77777777" w:rsidR="00965E7D" w:rsidRDefault="00965E7D" w:rsidP="00965E7D">
      <w:pPr>
        <w:tabs>
          <w:tab w:val="left" w:pos="1242"/>
          <w:tab w:val="left" w:pos="6804"/>
          <w:tab w:val="left" w:pos="7450"/>
        </w:tabs>
      </w:pPr>
    </w:p>
    <w:p w14:paraId="3598B88B" w14:textId="5C3AD205" w:rsidR="002B0F81" w:rsidRPr="000F5A2E" w:rsidRDefault="002B0F81" w:rsidP="002B0F81">
      <w:pPr>
        <w:spacing w:line="276" w:lineRule="auto"/>
        <w:ind w:firstLine="720"/>
        <w:jc w:val="both"/>
        <w:rPr>
          <w:szCs w:val="24"/>
        </w:rPr>
      </w:pPr>
      <w:r w:rsidRPr="00397C26">
        <w:rPr>
          <w:rFonts w:eastAsia="Calibri"/>
          <w:szCs w:val="24"/>
          <w:lang w:eastAsia="ar-SA" w:bidi="he-IL"/>
        </w:rPr>
        <w:t xml:space="preserve">Vadovaudamasis </w:t>
      </w:r>
      <w:r w:rsidRPr="00397C26">
        <w:rPr>
          <w:rFonts w:eastAsia="Calibri"/>
          <w:szCs w:val="24"/>
        </w:rPr>
        <w:t>Lietuvos Respublikos vietos savivaldos įstatymo</w:t>
      </w:r>
      <w:r w:rsidR="00105ABD">
        <w:rPr>
          <w:rFonts w:eastAsia="Calibri"/>
          <w:szCs w:val="24"/>
        </w:rPr>
        <w:t xml:space="preserve"> </w:t>
      </w:r>
      <w:r w:rsidR="00AA1BA0">
        <w:rPr>
          <w:rFonts w:eastAsia="Calibri"/>
          <w:szCs w:val="24"/>
        </w:rPr>
        <w:t>34</w:t>
      </w:r>
      <w:r w:rsidRPr="00397C26">
        <w:rPr>
          <w:rFonts w:eastAsia="Calibri"/>
          <w:szCs w:val="24"/>
        </w:rPr>
        <w:t xml:space="preserve"> straipsnio </w:t>
      </w:r>
      <w:r w:rsidR="00AA1BA0">
        <w:rPr>
          <w:rFonts w:eastAsia="Calibri"/>
          <w:szCs w:val="24"/>
        </w:rPr>
        <w:t>6</w:t>
      </w:r>
      <w:r w:rsidRPr="00397C26">
        <w:rPr>
          <w:rFonts w:eastAsia="Calibri"/>
          <w:szCs w:val="24"/>
        </w:rPr>
        <w:t xml:space="preserve"> dalies </w:t>
      </w:r>
      <w:r w:rsidR="00AA1BA0">
        <w:rPr>
          <w:rFonts w:eastAsia="Calibri"/>
          <w:szCs w:val="24"/>
        </w:rPr>
        <w:t>10</w:t>
      </w:r>
      <w:r w:rsidRPr="00397C26">
        <w:rPr>
          <w:rFonts w:eastAsia="Calibri"/>
          <w:szCs w:val="24"/>
        </w:rPr>
        <w:t xml:space="preserve"> punktu</w:t>
      </w:r>
      <w:r>
        <w:rPr>
          <w:rFonts w:eastAsia="Calibri"/>
          <w:szCs w:val="24"/>
        </w:rPr>
        <w:t xml:space="preserve">, </w:t>
      </w:r>
      <w:r w:rsidR="000C5FEB" w:rsidRPr="001C72BF">
        <w:rPr>
          <w:color w:val="000000"/>
          <w:szCs w:val="24"/>
          <w:shd w:val="clear" w:color="auto" w:fill="FFFFFF"/>
        </w:rPr>
        <w:t xml:space="preserve">2021–2030 metų plėtros programos valdytojos Lietuvos Respublikos socialinės apsaugos ir darbo ministerijos socialinės </w:t>
      </w:r>
      <w:proofErr w:type="spellStart"/>
      <w:r w:rsidR="000C5FEB" w:rsidRPr="001C72BF">
        <w:rPr>
          <w:color w:val="000000"/>
          <w:szCs w:val="24"/>
          <w:shd w:val="clear" w:color="auto" w:fill="FFFFFF"/>
        </w:rPr>
        <w:t>sutelkties</w:t>
      </w:r>
      <w:proofErr w:type="spellEnd"/>
      <w:r w:rsidR="000C5FEB" w:rsidRPr="001C72BF">
        <w:rPr>
          <w:color w:val="000000"/>
          <w:szCs w:val="24"/>
          <w:shd w:val="clear" w:color="auto" w:fill="FFFFFF"/>
        </w:rPr>
        <w:t xml:space="preserve"> plėtros programos pažangos priemonės Nr. 09-003-02-02-09 „Plėtoti socialinės integracijos priemones labiausiai pažeidžiamoms grupėms“</w:t>
      </w:r>
      <w:r w:rsidR="000C5FEB">
        <w:rPr>
          <w:color w:val="000000"/>
          <w:szCs w:val="24"/>
          <w:shd w:val="clear" w:color="auto" w:fill="FFFFFF"/>
        </w:rPr>
        <w:t xml:space="preserve"> </w:t>
      </w:r>
      <w:r w:rsidR="000C5FEB" w:rsidRPr="001C72BF">
        <w:rPr>
          <w:color w:val="000000"/>
          <w:szCs w:val="24"/>
          <w:shd w:val="clear" w:color="auto" w:fill="FFFFFF"/>
        </w:rPr>
        <w:t xml:space="preserve">3 veiklos „Socialiai pažeidžiamų, socialinę riziką (atskirtį) patiriančių asmenų socialinės integracijos ir galimybių dalyvauti darbo rinkoje didinimas Sostinės regione“ ir 4 veiklos „Socialiai pažeidžiamų, socialinę riziką (atskirtį) patiriančių asmenų socialinės integracijos ir galimybių dalyvauti darbo rinkoje didinimas Vidurio ir </w:t>
      </w:r>
      <w:r w:rsidR="001D02EB">
        <w:rPr>
          <w:color w:val="000000"/>
          <w:szCs w:val="24"/>
          <w:shd w:val="clear" w:color="auto" w:fill="FFFFFF"/>
        </w:rPr>
        <w:t>V</w:t>
      </w:r>
      <w:r w:rsidR="000C5FEB" w:rsidRPr="001C72BF">
        <w:rPr>
          <w:color w:val="000000"/>
          <w:szCs w:val="24"/>
          <w:shd w:val="clear" w:color="auto" w:fill="FFFFFF"/>
        </w:rPr>
        <w:t>akarų Lietuvos regione“ projektų finansavimo sąlygų apraš</w:t>
      </w:r>
      <w:r w:rsidR="000C5FEB">
        <w:rPr>
          <w:color w:val="000000"/>
          <w:szCs w:val="24"/>
          <w:shd w:val="clear" w:color="auto" w:fill="FFFFFF"/>
        </w:rPr>
        <w:t>o, patvirtinto</w:t>
      </w:r>
      <w:r w:rsidR="000C5FEB" w:rsidRPr="001C72BF">
        <w:rPr>
          <w:rFonts w:eastAsia="Calibri"/>
          <w:szCs w:val="24"/>
        </w:rPr>
        <w:t xml:space="preserve">  Lietuvos Respublikos socialinės apsaugos ir darbo ministro 2022 m. liepos 24 d. įsakym</w:t>
      </w:r>
      <w:r w:rsidR="000C5FEB">
        <w:rPr>
          <w:rFonts w:eastAsia="Calibri"/>
          <w:szCs w:val="24"/>
        </w:rPr>
        <w:t>u</w:t>
      </w:r>
      <w:r w:rsidR="000C5FEB" w:rsidRPr="001C72BF">
        <w:rPr>
          <w:rFonts w:eastAsia="Calibri"/>
          <w:szCs w:val="24"/>
        </w:rPr>
        <w:t xml:space="preserve"> Nr. A1-490 „Dėl 2021</w:t>
      </w:r>
      <w:r w:rsidR="000C5FEB">
        <w:rPr>
          <w:rFonts w:eastAsia="Calibri"/>
          <w:szCs w:val="24"/>
        </w:rPr>
        <w:t>–</w:t>
      </w:r>
      <w:r w:rsidR="000C5FEB" w:rsidRPr="001C72BF">
        <w:rPr>
          <w:rFonts w:eastAsia="Calibri"/>
          <w:szCs w:val="24"/>
        </w:rPr>
        <w:t xml:space="preserve">2030 metų plėtros programos valdytojos Lietuvos </w:t>
      </w:r>
      <w:r w:rsidR="000C5FEB">
        <w:rPr>
          <w:rFonts w:eastAsia="Calibri"/>
          <w:szCs w:val="24"/>
        </w:rPr>
        <w:t>R</w:t>
      </w:r>
      <w:r w:rsidR="000C5FEB" w:rsidRPr="001C72BF">
        <w:rPr>
          <w:rFonts w:eastAsia="Calibri"/>
          <w:szCs w:val="24"/>
        </w:rPr>
        <w:t xml:space="preserve">espublikos socialinės apsaugos ir darbo ministerijos </w:t>
      </w:r>
      <w:proofErr w:type="spellStart"/>
      <w:r w:rsidR="000C5FEB" w:rsidRPr="001C72BF">
        <w:rPr>
          <w:rFonts w:eastAsia="Calibri"/>
          <w:szCs w:val="24"/>
        </w:rPr>
        <w:t>sutelkties</w:t>
      </w:r>
      <w:proofErr w:type="spellEnd"/>
      <w:r w:rsidR="000C5FEB" w:rsidRPr="001C72BF">
        <w:rPr>
          <w:rFonts w:eastAsia="Calibri"/>
          <w:szCs w:val="24"/>
        </w:rPr>
        <w:t xml:space="preserve"> plėtros programos  pažangos priemonės Nr. 09-003-02-02-09 „Plėtoti socialinės integracijos priemonės labiausiai pažeidžiamoms grupėms“ aprašo patvirtinimo“</w:t>
      </w:r>
      <w:r w:rsidR="000C5FEB">
        <w:rPr>
          <w:rFonts w:eastAsia="Calibri"/>
          <w:szCs w:val="24"/>
        </w:rPr>
        <w:t xml:space="preserve">, </w:t>
      </w:r>
      <w:r w:rsidR="000C5FEB" w:rsidRPr="001C72BF">
        <w:rPr>
          <w:rFonts w:eastAsia="Calibri"/>
          <w:szCs w:val="24"/>
        </w:rPr>
        <w:t xml:space="preserve"> 2.4.1</w:t>
      </w:r>
      <w:r w:rsidR="000C5FEB">
        <w:rPr>
          <w:rFonts w:eastAsia="Calibri"/>
          <w:szCs w:val="24"/>
        </w:rPr>
        <w:t xml:space="preserve"> papunkčiu</w:t>
      </w:r>
      <w:r w:rsidR="000C5FEB" w:rsidRPr="001C72BF">
        <w:rPr>
          <w:rFonts w:eastAsia="Calibri"/>
          <w:szCs w:val="24"/>
        </w:rPr>
        <w:t xml:space="preserve"> ir 2.5 punkt</w:t>
      </w:r>
      <w:r w:rsidR="000C5FEB">
        <w:rPr>
          <w:rFonts w:eastAsia="Calibri"/>
          <w:szCs w:val="24"/>
        </w:rPr>
        <w:t>u</w:t>
      </w:r>
      <w:r w:rsidR="000C5FEB" w:rsidRPr="001C72BF">
        <w:rPr>
          <w:rFonts w:eastAsia="Calibri"/>
          <w:szCs w:val="24"/>
        </w:rPr>
        <w:t xml:space="preserve"> </w:t>
      </w:r>
      <w:r w:rsidR="000C5FEB" w:rsidRPr="001C72BF">
        <w:rPr>
          <w:rFonts w:eastAsia="Calibri"/>
          <w:bCs/>
          <w:szCs w:val="24"/>
        </w:rPr>
        <w:t xml:space="preserve">ir Europos socialinių fondo agentūros 2024 m. spalio 7 d. kvietimu Nr. </w:t>
      </w:r>
      <w:r w:rsidR="000C5FEB" w:rsidRPr="001C72BF">
        <w:rPr>
          <w:rFonts w:eastAsia="Calibri"/>
          <w:bCs/>
          <w:szCs w:val="24"/>
          <w:lang w:val="pt-BR"/>
        </w:rPr>
        <w:t>SB-590 dalyvauti projekte „Alternatyvių investicijų detektorius (AID2)“</w:t>
      </w:r>
      <w:r w:rsidR="000C5FEB">
        <w:rPr>
          <w:rFonts w:eastAsia="Calibri"/>
          <w:szCs w:val="24"/>
        </w:rPr>
        <w:t>, projekto „</w:t>
      </w:r>
      <w:r w:rsidR="000C5FEB" w:rsidRPr="001C72BF">
        <w:rPr>
          <w:rFonts w:eastAsia="Calibri"/>
          <w:bCs/>
          <w:szCs w:val="24"/>
          <w:lang w:val="pt-BR"/>
        </w:rPr>
        <w:t>Alternatyvių investicijų detektorius (AID2)“</w:t>
      </w:r>
      <w:r w:rsidR="000C5FEB">
        <w:rPr>
          <w:rFonts w:eastAsia="Calibri"/>
          <w:bCs/>
          <w:szCs w:val="24"/>
          <w:lang w:val="pt-BR"/>
        </w:rPr>
        <w:t xml:space="preserve"> įgyvendinančių projektų partnerių atrankos tvarkos apraš</w:t>
      </w:r>
      <w:r w:rsidR="0029352B">
        <w:rPr>
          <w:rFonts w:eastAsia="Calibri"/>
          <w:bCs/>
          <w:szCs w:val="24"/>
          <w:lang w:val="pt-BR"/>
        </w:rPr>
        <w:t>u</w:t>
      </w:r>
      <w:r w:rsidR="000C5FEB">
        <w:rPr>
          <w:rFonts w:eastAsia="Calibri"/>
          <w:bCs/>
          <w:szCs w:val="24"/>
          <w:lang w:val="pt-BR"/>
        </w:rPr>
        <w:t>, patvirtint</w:t>
      </w:r>
      <w:r w:rsidR="0029352B">
        <w:rPr>
          <w:rFonts w:eastAsia="Calibri"/>
          <w:bCs/>
          <w:szCs w:val="24"/>
          <w:lang w:val="pt-BR"/>
        </w:rPr>
        <w:t>u</w:t>
      </w:r>
      <w:r w:rsidR="000C5FEB">
        <w:rPr>
          <w:rFonts w:eastAsia="Calibri"/>
          <w:bCs/>
          <w:szCs w:val="24"/>
          <w:lang w:val="pt-BR"/>
        </w:rPr>
        <w:t xml:space="preserve"> Šakių savivaldybės mero 2024 m. gruodžio 5 d. potvarkiu Nr. MT-592</w:t>
      </w:r>
      <w:r w:rsidR="00F67A4E">
        <w:rPr>
          <w:rFonts w:eastAsia="Calibri"/>
          <w:bCs/>
          <w:szCs w:val="24"/>
          <w:lang w:val="pt-BR"/>
        </w:rPr>
        <w:t xml:space="preserve"> „ Dėl projekto „</w:t>
      </w:r>
      <w:r w:rsidR="00F67A4E" w:rsidRPr="00F67A4E">
        <w:rPr>
          <w:rFonts w:eastAsia="Calibri"/>
          <w:bCs/>
          <w:szCs w:val="24"/>
          <w:lang w:val="pt-BR"/>
        </w:rPr>
        <w:t xml:space="preserve"> </w:t>
      </w:r>
      <w:r w:rsidR="00F67A4E" w:rsidRPr="001C72BF">
        <w:rPr>
          <w:rFonts w:eastAsia="Calibri"/>
          <w:bCs/>
          <w:szCs w:val="24"/>
          <w:lang w:val="pt-BR"/>
        </w:rPr>
        <w:t>Alternatyvių investicijų detektorius (AID2)“</w:t>
      </w:r>
      <w:r w:rsidR="00F67A4E">
        <w:rPr>
          <w:rFonts w:eastAsia="Calibri"/>
          <w:bCs/>
          <w:szCs w:val="24"/>
          <w:lang w:val="pt-BR"/>
        </w:rPr>
        <w:t xml:space="preserve"> įgyvendinančių projektų partnerių atrankos tvarkos aprašo patvirtinimo“ bei </w:t>
      </w:r>
      <w:r>
        <w:rPr>
          <w:rFonts w:eastAsia="Calibri"/>
          <w:szCs w:val="24"/>
        </w:rPr>
        <w:t>atsižvelgdama</w:t>
      </w:r>
      <w:r w:rsidR="00F67A4E">
        <w:rPr>
          <w:rFonts w:eastAsia="Calibri"/>
          <w:szCs w:val="24"/>
        </w:rPr>
        <w:t xml:space="preserve">s </w:t>
      </w:r>
      <w:r>
        <w:rPr>
          <w:rFonts w:eastAsia="Calibri"/>
          <w:szCs w:val="24"/>
        </w:rPr>
        <w:t xml:space="preserve">į </w:t>
      </w:r>
      <w:r w:rsidR="00F67A4E">
        <w:rPr>
          <w:rFonts w:eastAsia="Calibri"/>
          <w:szCs w:val="24"/>
        </w:rPr>
        <w:t>projekto „</w:t>
      </w:r>
      <w:r w:rsidR="00F67A4E" w:rsidRPr="001C72BF">
        <w:rPr>
          <w:rFonts w:eastAsia="Calibri"/>
          <w:bCs/>
          <w:szCs w:val="24"/>
          <w:lang w:val="pt-BR"/>
        </w:rPr>
        <w:t>Alternatyvių investicijų detektorius (AID2)“</w:t>
      </w:r>
      <w:r>
        <w:rPr>
          <w:rFonts w:eastAsia="Calibri"/>
          <w:szCs w:val="24"/>
        </w:rPr>
        <w:t xml:space="preserve"> partnerių atrankos komisijos priimtą sprendimą (</w:t>
      </w:r>
      <w:r w:rsidRPr="00A9466B">
        <w:rPr>
          <w:szCs w:val="24"/>
        </w:rPr>
        <w:t>202</w:t>
      </w:r>
      <w:r w:rsidR="00F67A4E">
        <w:rPr>
          <w:szCs w:val="24"/>
        </w:rPr>
        <w:t>5</w:t>
      </w:r>
      <w:r w:rsidRPr="00A9466B">
        <w:rPr>
          <w:szCs w:val="24"/>
        </w:rPr>
        <w:t xml:space="preserve"> m. </w:t>
      </w:r>
      <w:r w:rsidR="00F67A4E">
        <w:rPr>
          <w:szCs w:val="24"/>
        </w:rPr>
        <w:t>sausio</w:t>
      </w:r>
      <w:r w:rsidRPr="00A9466B">
        <w:rPr>
          <w:szCs w:val="24"/>
        </w:rPr>
        <w:t xml:space="preserve"> </w:t>
      </w:r>
      <w:r w:rsidR="00F67A4E">
        <w:rPr>
          <w:szCs w:val="24"/>
        </w:rPr>
        <w:t>6</w:t>
      </w:r>
      <w:r w:rsidRPr="00A9466B">
        <w:rPr>
          <w:szCs w:val="24"/>
        </w:rPr>
        <w:t xml:space="preserve"> d. protokolas Nr. </w:t>
      </w:r>
      <w:r w:rsidRPr="000F5A2E">
        <w:rPr>
          <w:szCs w:val="24"/>
        </w:rPr>
        <w:t>VL</w:t>
      </w:r>
      <w:r w:rsidR="00F67A4E">
        <w:rPr>
          <w:szCs w:val="24"/>
        </w:rPr>
        <w:t xml:space="preserve"> E</w:t>
      </w:r>
      <w:r w:rsidRPr="000F5A2E">
        <w:rPr>
          <w:szCs w:val="24"/>
        </w:rPr>
        <w:t>-</w:t>
      </w:r>
      <w:r w:rsidR="00F67A4E">
        <w:rPr>
          <w:szCs w:val="24"/>
        </w:rPr>
        <w:t>4</w:t>
      </w:r>
      <w:r w:rsidRPr="000F5A2E">
        <w:rPr>
          <w:szCs w:val="24"/>
        </w:rPr>
        <w:t>5),</w:t>
      </w:r>
    </w:p>
    <w:p w14:paraId="394EB852" w14:textId="5797F9D5" w:rsidR="00965E7D" w:rsidRDefault="002B0F81" w:rsidP="00931E96">
      <w:pPr>
        <w:spacing w:line="276" w:lineRule="auto"/>
        <w:ind w:firstLine="720"/>
        <w:jc w:val="both"/>
        <w:rPr>
          <w:szCs w:val="24"/>
        </w:rPr>
      </w:pPr>
      <w:r>
        <w:rPr>
          <w:rFonts w:eastAsia="Calibri"/>
          <w:szCs w:val="24"/>
        </w:rPr>
        <w:t xml:space="preserve"> </w:t>
      </w:r>
      <w:r w:rsidR="00965E7D" w:rsidRPr="002B0F81">
        <w:rPr>
          <w:spacing w:val="120"/>
          <w:szCs w:val="24"/>
        </w:rPr>
        <w:t>tvirtinu</w:t>
      </w:r>
      <w:r w:rsidR="003A3A96">
        <w:rPr>
          <w:rFonts w:eastAsia="Calibri"/>
          <w:bCs/>
          <w:szCs w:val="24"/>
          <w:lang w:val="pt-BR"/>
        </w:rPr>
        <w:t xml:space="preserve">VšĮ </w:t>
      </w:r>
      <w:r w:rsidR="003A3A96">
        <w:rPr>
          <w:szCs w:val="24"/>
        </w:rPr>
        <w:t>„Namai visiems“</w:t>
      </w:r>
      <w:r w:rsidR="004523F6">
        <w:rPr>
          <w:szCs w:val="24"/>
        </w:rPr>
        <w:t xml:space="preserve"> </w:t>
      </w:r>
      <w:r w:rsidR="00D06073">
        <w:rPr>
          <w:szCs w:val="24"/>
        </w:rPr>
        <w:t>projekto „</w:t>
      </w:r>
      <w:r w:rsidR="00D06073" w:rsidRPr="001C72BF">
        <w:rPr>
          <w:rFonts w:eastAsia="Calibri"/>
          <w:bCs/>
          <w:szCs w:val="24"/>
          <w:lang w:val="pt-BR"/>
        </w:rPr>
        <w:t>Alternatyvių investicijų detektorius (AID2)“</w:t>
      </w:r>
      <w:r w:rsidR="00D06073">
        <w:rPr>
          <w:rFonts w:eastAsia="Calibri"/>
          <w:bCs/>
          <w:szCs w:val="24"/>
          <w:lang w:val="pt-BR"/>
        </w:rPr>
        <w:t xml:space="preserve"> </w:t>
      </w:r>
      <w:r w:rsidR="004E2AFA">
        <w:rPr>
          <w:rFonts w:eastAsia="Calibri"/>
          <w:bCs/>
          <w:szCs w:val="24"/>
          <w:lang w:val="pt-BR"/>
        </w:rPr>
        <w:t>partnerio</w:t>
      </w:r>
      <w:r w:rsidR="00FA3E6D">
        <w:rPr>
          <w:rFonts w:eastAsia="Calibri"/>
          <w:bCs/>
          <w:szCs w:val="24"/>
          <w:lang w:val="pt-BR"/>
        </w:rPr>
        <w:t xml:space="preserve"> atrankos</w:t>
      </w:r>
      <w:r w:rsidR="00AE5F19">
        <w:rPr>
          <w:rFonts w:eastAsia="Calibri"/>
          <w:bCs/>
          <w:szCs w:val="24"/>
          <w:lang w:val="pt-BR"/>
        </w:rPr>
        <w:t xml:space="preserve"> laimėtoju</w:t>
      </w:r>
      <w:r w:rsidR="00D06073">
        <w:rPr>
          <w:rFonts w:eastAsia="Calibri"/>
          <w:bCs/>
          <w:szCs w:val="24"/>
          <w:lang w:val="pt-BR"/>
        </w:rPr>
        <w:t xml:space="preserve"> Šakių rajono savivaldybėje</w:t>
      </w:r>
      <w:r w:rsidR="00764A07">
        <w:rPr>
          <w:rFonts w:eastAsia="Calibri"/>
          <w:bCs/>
          <w:szCs w:val="24"/>
          <w:lang w:val="pt-BR"/>
        </w:rPr>
        <w:t>.</w:t>
      </w:r>
    </w:p>
    <w:p w14:paraId="274B10C6" w14:textId="02762960" w:rsidR="00803CA1" w:rsidRPr="00803CA1" w:rsidRDefault="00803CA1" w:rsidP="0077461F">
      <w:pPr>
        <w:overflowPunct w:val="0"/>
        <w:autoSpaceDE w:val="0"/>
        <w:autoSpaceDN w:val="0"/>
        <w:adjustRightInd w:val="0"/>
        <w:spacing w:line="276" w:lineRule="auto"/>
        <w:ind w:firstLine="720"/>
        <w:jc w:val="both"/>
        <w:rPr>
          <w:szCs w:val="24"/>
        </w:rPr>
      </w:pPr>
      <w:r w:rsidRPr="00803CA1">
        <w:rPr>
          <w:szCs w:val="24"/>
        </w:rPr>
        <w:t xml:space="preserve">Šis įsakymas per vieną mėnesį nuo įsakymo paskelbimo dienos gali būti skundžiamas Lietuvos administracinių ginčų komisijos Kauno apygardos skyriui adresu: Laisvės al. 36, Kaunas, arba Regionų administracinio teismo Kauno rūmams adresu: A. Mickevičiaus g. 8A, Kaunas. </w:t>
      </w:r>
    </w:p>
    <w:p w14:paraId="27B405FD" w14:textId="77777777" w:rsidR="00803CA1" w:rsidRPr="00803CA1" w:rsidRDefault="00803CA1" w:rsidP="00803CA1">
      <w:pPr>
        <w:spacing w:line="276" w:lineRule="auto"/>
        <w:ind w:left="720"/>
        <w:jc w:val="both"/>
        <w:rPr>
          <w:szCs w:val="24"/>
        </w:rPr>
      </w:pPr>
    </w:p>
    <w:p w14:paraId="27C8D352" w14:textId="2531F0B3" w:rsidR="00475DA7" w:rsidRDefault="00475DA7" w:rsidP="00965E7D">
      <w:pPr>
        <w:tabs>
          <w:tab w:val="left" w:pos="1242"/>
          <w:tab w:val="left" w:pos="6804"/>
          <w:tab w:val="left" w:pos="7450"/>
        </w:tabs>
        <w:spacing w:line="360" w:lineRule="auto"/>
      </w:pPr>
    </w:p>
    <w:p w14:paraId="3EA77F18" w14:textId="77777777" w:rsidR="00105ABD" w:rsidRDefault="00105ABD" w:rsidP="00965E7D">
      <w:pPr>
        <w:tabs>
          <w:tab w:val="left" w:pos="1242"/>
          <w:tab w:val="left" w:pos="6804"/>
          <w:tab w:val="left" w:pos="7450"/>
        </w:tabs>
        <w:spacing w:line="360" w:lineRule="auto"/>
      </w:pPr>
    </w:p>
    <w:p w14:paraId="10D79B6B" w14:textId="1E7B5A94" w:rsidR="00965E7D" w:rsidRPr="005D72B6" w:rsidRDefault="00965E7D" w:rsidP="00965E7D">
      <w:pPr>
        <w:overflowPunct w:val="0"/>
        <w:autoSpaceDE w:val="0"/>
        <w:autoSpaceDN w:val="0"/>
        <w:adjustRightInd w:val="0"/>
        <w:rPr>
          <w:szCs w:val="24"/>
        </w:rPr>
      </w:pPr>
      <w:r>
        <w:t>Administracijos direktorius</w:t>
      </w:r>
      <w:r>
        <w:tab/>
      </w:r>
      <w:r>
        <w:tab/>
      </w:r>
      <w:r>
        <w:tab/>
      </w:r>
      <w:r w:rsidR="000003C4">
        <w:t xml:space="preserve">               </w:t>
      </w:r>
      <w:r w:rsidR="001E1D3B">
        <w:t xml:space="preserve">  </w:t>
      </w:r>
      <w:r w:rsidR="000003C4">
        <w:t xml:space="preserve">  </w:t>
      </w:r>
      <w:r w:rsidR="001E1D3B">
        <w:t>Vytautas Ižganaitis</w:t>
      </w:r>
    </w:p>
    <w:p w14:paraId="3A72037B" w14:textId="77777777" w:rsidR="00965E7D" w:rsidRDefault="00965E7D" w:rsidP="00965E7D">
      <w:pPr>
        <w:rPr>
          <w:szCs w:val="24"/>
        </w:rPr>
      </w:pPr>
    </w:p>
    <w:p w14:paraId="71A80B9C" w14:textId="77777777" w:rsidR="00965E7D" w:rsidRDefault="00965E7D" w:rsidP="00965E7D">
      <w:pPr>
        <w:tabs>
          <w:tab w:val="left" w:pos="1242"/>
          <w:tab w:val="left" w:pos="6804"/>
          <w:tab w:val="left" w:pos="7450"/>
        </w:tabs>
        <w:rPr>
          <w:szCs w:val="24"/>
        </w:rPr>
      </w:pPr>
    </w:p>
    <w:p w14:paraId="56D26139" w14:textId="372D4285" w:rsidR="00965E7D" w:rsidRDefault="00965E7D" w:rsidP="00965E7D">
      <w:pPr>
        <w:tabs>
          <w:tab w:val="left" w:pos="1242"/>
          <w:tab w:val="left" w:pos="6804"/>
          <w:tab w:val="left" w:pos="7450"/>
        </w:tabs>
        <w:rPr>
          <w:szCs w:val="24"/>
        </w:rPr>
      </w:pPr>
    </w:p>
    <w:p w14:paraId="7A4363C0" w14:textId="77777777" w:rsidR="00965E7D" w:rsidRDefault="00965E7D" w:rsidP="00965E7D">
      <w:pPr>
        <w:tabs>
          <w:tab w:val="left" w:pos="1242"/>
          <w:tab w:val="left" w:pos="6804"/>
          <w:tab w:val="left" w:pos="7450"/>
        </w:tabs>
        <w:rPr>
          <w:szCs w:val="24"/>
        </w:rPr>
      </w:pPr>
    </w:p>
    <w:p w14:paraId="0656BCF5" w14:textId="77777777" w:rsidR="00965E7D" w:rsidRPr="00A9466B" w:rsidRDefault="00965E7D" w:rsidP="00965E7D">
      <w:pPr>
        <w:tabs>
          <w:tab w:val="left" w:pos="2445"/>
        </w:tabs>
        <w:overflowPunct w:val="0"/>
        <w:rPr>
          <w:szCs w:val="24"/>
          <w:lang w:val="pt-BR"/>
        </w:rPr>
      </w:pPr>
      <w:r>
        <w:rPr>
          <w:szCs w:val="24"/>
        </w:rPr>
        <w:t>Parengė</w:t>
      </w:r>
      <w:r>
        <w:rPr>
          <w:szCs w:val="24"/>
        </w:rPr>
        <w:tab/>
      </w:r>
      <w:r>
        <w:rPr>
          <w:szCs w:val="24"/>
        </w:rPr>
        <w:tab/>
      </w:r>
    </w:p>
    <w:p w14:paraId="489BAE63" w14:textId="3F827954" w:rsidR="00965E7D" w:rsidRDefault="00240F21" w:rsidP="00965E7D">
      <w:pPr>
        <w:overflowPunct w:val="0"/>
        <w:rPr>
          <w:szCs w:val="24"/>
        </w:rPr>
      </w:pPr>
      <w:r>
        <w:rPr>
          <w:szCs w:val="24"/>
        </w:rPr>
        <w:t>Socialinės paramos</w:t>
      </w:r>
      <w:r w:rsidR="00965E7D">
        <w:rPr>
          <w:szCs w:val="24"/>
        </w:rPr>
        <w:t xml:space="preserve"> skyriaus </w:t>
      </w:r>
      <w:r w:rsidR="007E6802">
        <w:rPr>
          <w:szCs w:val="24"/>
        </w:rPr>
        <w:t>specialistė</w:t>
      </w:r>
    </w:p>
    <w:p w14:paraId="177DEC53" w14:textId="77777777" w:rsidR="00965E7D" w:rsidRDefault="00965E7D" w:rsidP="00965E7D">
      <w:pPr>
        <w:overflowPunct w:val="0"/>
        <w:rPr>
          <w:szCs w:val="24"/>
        </w:rPr>
      </w:pPr>
    </w:p>
    <w:p w14:paraId="54DFF641" w14:textId="3AC386B9" w:rsidR="00965E7D" w:rsidRDefault="00240F21" w:rsidP="00965E7D">
      <w:pPr>
        <w:overflowPunct w:val="0"/>
        <w:rPr>
          <w:szCs w:val="24"/>
        </w:rPr>
      </w:pPr>
      <w:r>
        <w:rPr>
          <w:szCs w:val="24"/>
        </w:rPr>
        <w:t>Sonata Černauski</w:t>
      </w:r>
      <w:r w:rsidR="00D24AB2">
        <w:rPr>
          <w:szCs w:val="24"/>
        </w:rPr>
        <w:t>e</w:t>
      </w:r>
      <w:r>
        <w:rPr>
          <w:szCs w:val="24"/>
        </w:rPr>
        <w:t>nė</w:t>
      </w:r>
    </w:p>
    <w:p w14:paraId="7A143A39" w14:textId="1722E9F0" w:rsidR="00105ABD" w:rsidRDefault="00105ABD" w:rsidP="00965E7D">
      <w:pPr>
        <w:overflowPunct w:val="0"/>
        <w:rPr>
          <w:szCs w:val="24"/>
        </w:rPr>
      </w:pPr>
      <w:r>
        <w:rPr>
          <w:szCs w:val="24"/>
        </w:rPr>
        <w:t>202</w:t>
      </w:r>
      <w:r w:rsidR="007E6802">
        <w:rPr>
          <w:szCs w:val="24"/>
        </w:rPr>
        <w:t>5</w:t>
      </w:r>
      <w:r>
        <w:rPr>
          <w:szCs w:val="24"/>
        </w:rPr>
        <w:t>-0</w:t>
      </w:r>
      <w:r w:rsidR="007E6802">
        <w:rPr>
          <w:szCs w:val="24"/>
        </w:rPr>
        <w:t>1</w:t>
      </w:r>
      <w:r>
        <w:rPr>
          <w:szCs w:val="24"/>
        </w:rPr>
        <w:t>-</w:t>
      </w:r>
      <w:r w:rsidR="007E6802">
        <w:rPr>
          <w:szCs w:val="24"/>
        </w:rPr>
        <w:t>0</w:t>
      </w:r>
      <w:r>
        <w:rPr>
          <w:szCs w:val="24"/>
        </w:rPr>
        <w:t>7</w:t>
      </w:r>
    </w:p>
    <w:sectPr w:rsidR="00105ABD" w:rsidSect="00D333C0">
      <w:pgSz w:w="11907" w:h="16839"/>
      <w:pgMar w:top="567" w:right="567" w:bottom="624" w:left="1701" w:header="720" w:footer="720" w:gutter="0"/>
      <w:cols w:space="1296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 New Roman Bold">
    <w:panose1 w:val="02020803070505020304"/>
    <w:charset w:val="00"/>
    <w:family w:val="roman"/>
    <w:notTrueType/>
    <w:pitch w:val="default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21323"/>
    <w:multiLevelType w:val="hybridMultilevel"/>
    <w:tmpl w:val="68A04792"/>
    <w:lvl w:ilvl="0" w:tplc="5A5275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38B372B"/>
    <w:multiLevelType w:val="hybridMultilevel"/>
    <w:tmpl w:val="4F9CAE0A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6491445"/>
    <w:multiLevelType w:val="hybridMultilevel"/>
    <w:tmpl w:val="AAAAB35E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24EC"/>
    <w:rsid w:val="000003C4"/>
    <w:rsid w:val="00027060"/>
    <w:rsid w:val="000372F0"/>
    <w:rsid w:val="00044F81"/>
    <w:rsid w:val="00055224"/>
    <w:rsid w:val="000B6CCF"/>
    <w:rsid w:val="000C5FEB"/>
    <w:rsid w:val="000D32DD"/>
    <w:rsid w:val="000E0CA6"/>
    <w:rsid w:val="000F5A2E"/>
    <w:rsid w:val="00105ABD"/>
    <w:rsid w:val="001064F0"/>
    <w:rsid w:val="00111EF9"/>
    <w:rsid w:val="00121569"/>
    <w:rsid w:val="001368DB"/>
    <w:rsid w:val="001620D1"/>
    <w:rsid w:val="00187520"/>
    <w:rsid w:val="00187A1F"/>
    <w:rsid w:val="00196758"/>
    <w:rsid w:val="001B4384"/>
    <w:rsid w:val="001C5BDA"/>
    <w:rsid w:val="001D02EB"/>
    <w:rsid w:val="001D1DC5"/>
    <w:rsid w:val="001D68AC"/>
    <w:rsid w:val="001E1D3B"/>
    <w:rsid w:val="001F0E6E"/>
    <w:rsid w:val="001F7109"/>
    <w:rsid w:val="0020352B"/>
    <w:rsid w:val="00213CD8"/>
    <w:rsid w:val="00213DBB"/>
    <w:rsid w:val="00230066"/>
    <w:rsid w:val="00234861"/>
    <w:rsid w:val="00240F21"/>
    <w:rsid w:val="0027012D"/>
    <w:rsid w:val="0029352B"/>
    <w:rsid w:val="002A51CC"/>
    <w:rsid w:val="002A56B4"/>
    <w:rsid w:val="002B0F81"/>
    <w:rsid w:val="002B27D7"/>
    <w:rsid w:val="002D6C31"/>
    <w:rsid w:val="00305E19"/>
    <w:rsid w:val="0034107A"/>
    <w:rsid w:val="00350250"/>
    <w:rsid w:val="003A3A96"/>
    <w:rsid w:val="003B51F9"/>
    <w:rsid w:val="00446FA9"/>
    <w:rsid w:val="004523F6"/>
    <w:rsid w:val="00475DA7"/>
    <w:rsid w:val="004914D4"/>
    <w:rsid w:val="004E2AFA"/>
    <w:rsid w:val="004F4521"/>
    <w:rsid w:val="0053354A"/>
    <w:rsid w:val="005413F1"/>
    <w:rsid w:val="00542063"/>
    <w:rsid w:val="0054293C"/>
    <w:rsid w:val="00566443"/>
    <w:rsid w:val="005E28E1"/>
    <w:rsid w:val="005E696E"/>
    <w:rsid w:val="005F3BB1"/>
    <w:rsid w:val="00617242"/>
    <w:rsid w:val="00625C3A"/>
    <w:rsid w:val="00644DA9"/>
    <w:rsid w:val="00650473"/>
    <w:rsid w:val="006854E5"/>
    <w:rsid w:val="0069637B"/>
    <w:rsid w:val="006A0F68"/>
    <w:rsid w:val="006B03D1"/>
    <w:rsid w:val="006B29B2"/>
    <w:rsid w:val="006B4BD0"/>
    <w:rsid w:val="006E39A1"/>
    <w:rsid w:val="006F5304"/>
    <w:rsid w:val="007060F8"/>
    <w:rsid w:val="007110A5"/>
    <w:rsid w:val="00760B09"/>
    <w:rsid w:val="00764A07"/>
    <w:rsid w:val="007708F3"/>
    <w:rsid w:val="0077461F"/>
    <w:rsid w:val="00776495"/>
    <w:rsid w:val="007A42BB"/>
    <w:rsid w:val="007B6314"/>
    <w:rsid w:val="007C747D"/>
    <w:rsid w:val="007C7EA2"/>
    <w:rsid w:val="007E6802"/>
    <w:rsid w:val="007F7B81"/>
    <w:rsid w:val="00803CA1"/>
    <w:rsid w:val="00826F0E"/>
    <w:rsid w:val="0082799C"/>
    <w:rsid w:val="0085261D"/>
    <w:rsid w:val="00852739"/>
    <w:rsid w:val="008857E3"/>
    <w:rsid w:val="00890EBD"/>
    <w:rsid w:val="008A063C"/>
    <w:rsid w:val="008A074C"/>
    <w:rsid w:val="008A1D96"/>
    <w:rsid w:val="008B3F6D"/>
    <w:rsid w:val="0092771B"/>
    <w:rsid w:val="009316C6"/>
    <w:rsid w:val="00931E96"/>
    <w:rsid w:val="00940039"/>
    <w:rsid w:val="00945E92"/>
    <w:rsid w:val="009523A4"/>
    <w:rsid w:val="00957EDE"/>
    <w:rsid w:val="009648E8"/>
    <w:rsid w:val="00965E7D"/>
    <w:rsid w:val="0097697E"/>
    <w:rsid w:val="009823FD"/>
    <w:rsid w:val="009B5971"/>
    <w:rsid w:val="009C4452"/>
    <w:rsid w:val="009E0EED"/>
    <w:rsid w:val="009E798B"/>
    <w:rsid w:val="00A03897"/>
    <w:rsid w:val="00A03CB7"/>
    <w:rsid w:val="00A10A92"/>
    <w:rsid w:val="00A277DB"/>
    <w:rsid w:val="00A53B84"/>
    <w:rsid w:val="00A75A99"/>
    <w:rsid w:val="00A9466B"/>
    <w:rsid w:val="00A94EAD"/>
    <w:rsid w:val="00A96A6C"/>
    <w:rsid w:val="00AA126C"/>
    <w:rsid w:val="00AA1BA0"/>
    <w:rsid w:val="00AA7127"/>
    <w:rsid w:val="00AB1A48"/>
    <w:rsid w:val="00AE5F19"/>
    <w:rsid w:val="00AF2278"/>
    <w:rsid w:val="00B14168"/>
    <w:rsid w:val="00B32B33"/>
    <w:rsid w:val="00B35525"/>
    <w:rsid w:val="00B45013"/>
    <w:rsid w:val="00B500CA"/>
    <w:rsid w:val="00B57425"/>
    <w:rsid w:val="00B60407"/>
    <w:rsid w:val="00B67E7D"/>
    <w:rsid w:val="00BA24FD"/>
    <w:rsid w:val="00BA5074"/>
    <w:rsid w:val="00BD1155"/>
    <w:rsid w:val="00BD770E"/>
    <w:rsid w:val="00BF7EFE"/>
    <w:rsid w:val="00C15404"/>
    <w:rsid w:val="00C21964"/>
    <w:rsid w:val="00C26E58"/>
    <w:rsid w:val="00C414FE"/>
    <w:rsid w:val="00C4645B"/>
    <w:rsid w:val="00C54628"/>
    <w:rsid w:val="00C55650"/>
    <w:rsid w:val="00C55AFE"/>
    <w:rsid w:val="00C86172"/>
    <w:rsid w:val="00C924EC"/>
    <w:rsid w:val="00C97DBB"/>
    <w:rsid w:val="00CA62DB"/>
    <w:rsid w:val="00CA6C5D"/>
    <w:rsid w:val="00CA7B39"/>
    <w:rsid w:val="00CB2A1D"/>
    <w:rsid w:val="00CD39C7"/>
    <w:rsid w:val="00D01B53"/>
    <w:rsid w:val="00D06073"/>
    <w:rsid w:val="00D134F8"/>
    <w:rsid w:val="00D1594F"/>
    <w:rsid w:val="00D20DED"/>
    <w:rsid w:val="00D24AB2"/>
    <w:rsid w:val="00D333C0"/>
    <w:rsid w:val="00D50B9B"/>
    <w:rsid w:val="00D6048F"/>
    <w:rsid w:val="00DB0BA6"/>
    <w:rsid w:val="00DB1DB4"/>
    <w:rsid w:val="00DE1811"/>
    <w:rsid w:val="00DE6924"/>
    <w:rsid w:val="00E05043"/>
    <w:rsid w:val="00E06270"/>
    <w:rsid w:val="00E56C82"/>
    <w:rsid w:val="00E64847"/>
    <w:rsid w:val="00E736E5"/>
    <w:rsid w:val="00ED36E8"/>
    <w:rsid w:val="00EF2FC2"/>
    <w:rsid w:val="00F23DFE"/>
    <w:rsid w:val="00F25157"/>
    <w:rsid w:val="00F67A4E"/>
    <w:rsid w:val="00F82596"/>
    <w:rsid w:val="00F85859"/>
    <w:rsid w:val="00FA3E6D"/>
    <w:rsid w:val="00FA6B2A"/>
    <w:rsid w:val="00FB0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98C25A"/>
  <w15:docId w15:val="{52EA7DDA-C2F7-4004-A07D-DD2840C8FA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924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ntrat1">
    <w:name w:val="heading 1"/>
    <w:basedOn w:val="prastasis"/>
    <w:next w:val="prastasis"/>
    <w:link w:val="Antrat1Diagrama"/>
    <w:qFormat/>
    <w:rsid w:val="00E56C82"/>
    <w:pPr>
      <w:keepNext/>
      <w:ind w:left="5760" w:firstLine="720"/>
      <w:outlineLvl w:val="0"/>
    </w:pPr>
    <w:rPr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semiHidden/>
    <w:unhideWhenUsed/>
    <w:rsid w:val="00C924EC"/>
    <w:rPr>
      <w:color w:val="0000FF"/>
      <w:u w:val="single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C15404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C15404"/>
    <w:rPr>
      <w:rFonts w:ascii="Tahoma" w:eastAsia="Times New Roman" w:hAnsi="Tahoma" w:cs="Tahoma"/>
      <w:sz w:val="16"/>
      <w:szCs w:val="16"/>
    </w:rPr>
  </w:style>
  <w:style w:type="character" w:customStyle="1" w:styleId="Antrat1Diagrama">
    <w:name w:val="Antraštė 1 Diagrama"/>
    <w:basedOn w:val="Numatytasispastraiposriftas"/>
    <w:link w:val="Antrat1"/>
    <w:rsid w:val="00E56C82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Sraopastraipa">
    <w:name w:val="List Paragraph"/>
    <w:basedOn w:val="prastasis"/>
    <w:uiPriority w:val="34"/>
    <w:qFormat/>
    <w:rsid w:val="00105A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50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39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40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465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6675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51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733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1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69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4426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530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6507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53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19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415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3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482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5780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435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8871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853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75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864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3910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6264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8628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9349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4196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2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886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122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5410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143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69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614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459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2498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570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0857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1D0C808-314E-401A-A2DF-7FD6380E5B5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11714E-ABCF-410B-9C42-522735D5EA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1670</Words>
  <Characters>952</Characters>
  <Application>Microsoft Office Word</Application>
  <DocSecurity>0</DocSecurity>
  <Lines>7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211_ukio_2</dc:creator>
  <cp:lastModifiedBy>Rimutė Grušienė</cp:lastModifiedBy>
  <cp:revision>89</cp:revision>
  <cp:lastPrinted>2023-03-17T06:49:00Z</cp:lastPrinted>
  <dcterms:created xsi:type="dcterms:W3CDTF">2025-01-03T09:41:00Z</dcterms:created>
  <dcterms:modified xsi:type="dcterms:W3CDTF">2025-01-07T12:38:00Z</dcterms:modified>
</cp:coreProperties>
</file>