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42BC1741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6E1FF3">
        <w:rPr>
          <w:bCs/>
          <w:lang w:val="lt-LT"/>
        </w:rPr>
        <w:t xml:space="preserve">sausio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723A81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44D5003D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E70F6C">
        <w:rPr>
          <w:b/>
          <w:color w:val="000000"/>
          <w:lang w:val="lt-LT"/>
        </w:rPr>
        <w:t>SAUSIO 24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6C51AF04" w14:textId="77777777" w:rsidR="00E70F6C" w:rsidRPr="00EA4465" w:rsidRDefault="006A0643" w:rsidP="00E70F6C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E70F6C" w:rsidRPr="00EA4465">
        <w:rPr>
          <w:color w:val="000000"/>
          <w:lang w:val="lt-LT"/>
        </w:rPr>
        <w:t xml:space="preserve">1. </w:t>
      </w:r>
      <w:r w:rsidR="00E70F6C" w:rsidRPr="00EA4465">
        <w:rPr>
          <w:lang w:val="lt-LT"/>
        </w:rPr>
        <w:t xml:space="preserve">Dėl Šakių rajono savivaldybės 2023 metų visuomenės sveikatos stebėsenos ataskaitos patvirtinimo.  </w:t>
      </w:r>
    </w:p>
    <w:p w14:paraId="4941DEB2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A4465">
        <w:rPr>
          <w:color w:val="000000"/>
          <w:lang w:val="lt-LT"/>
        </w:rPr>
        <w:tab/>
        <w:t xml:space="preserve">2. </w:t>
      </w:r>
      <w:r w:rsidRPr="00EA4465">
        <w:rPr>
          <w:lang w:val="lt-LT"/>
        </w:rPr>
        <w:t xml:space="preserve">Dėl Šakių rajono savivaldybės melioracijos darbų 2025 metų programos patvirtinimo.  </w:t>
      </w:r>
    </w:p>
    <w:p w14:paraId="0D9EAFE0" w14:textId="5CF7F912" w:rsidR="00E70F6C" w:rsidRPr="00EA4465" w:rsidRDefault="00E70F6C" w:rsidP="00E70F6C">
      <w:pPr>
        <w:tabs>
          <w:tab w:val="left" w:pos="720"/>
        </w:tabs>
        <w:ind w:right="-41"/>
        <w:jc w:val="both"/>
        <w:rPr>
          <w:color w:val="000000"/>
          <w:lang w:val="lt-LT"/>
        </w:rPr>
      </w:pPr>
      <w:r w:rsidRPr="00EA4465">
        <w:rPr>
          <w:b/>
          <w:color w:val="000000"/>
          <w:lang w:val="lt-LT"/>
        </w:rPr>
        <w:tab/>
      </w:r>
      <w:r w:rsidRPr="00EA4465">
        <w:rPr>
          <w:color w:val="000000"/>
          <w:lang w:val="lt-LT"/>
        </w:rPr>
        <w:t xml:space="preserve">3. </w:t>
      </w:r>
      <w:r w:rsidRPr="00EA4465">
        <w:rPr>
          <w:lang w:val="lt-LT"/>
        </w:rPr>
        <w:t xml:space="preserve">Dėl maksimalių socialinės globos, socialinės priežiūros, prevencinių socialinių paslaugų ir laikino atokvėpio paslaugų išlaidų finansavimo Šakių rajono savivaldybės gyventojams dydžių nustatymo. </w:t>
      </w:r>
      <w:r w:rsidRPr="00EA4465">
        <w:rPr>
          <w:color w:val="000000"/>
          <w:lang w:val="lt-LT"/>
        </w:rPr>
        <w:tab/>
      </w:r>
    </w:p>
    <w:p w14:paraId="1BCDD3CF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A4465">
        <w:rPr>
          <w:color w:val="000000"/>
          <w:lang w:val="lt-LT"/>
        </w:rPr>
        <w:tab/>
        <w:t xml:space="preserve">4. </w:t>
      </w:r>
      <w:r w:rsidRPr="00EA4465">
        <w:rPr>
          <w:lang w:val="lt-LT"/>
        </w:rPr>
        <w:t xml:space="preserve">Dėl Šakių rajono savivaldybės kontrolės ir audito tarnybos nuostatų patvirtinimo. </w:t>
      </w:r>
    </w:p>
    <w:p w14:paraId="178CCFC0" w14:textId="301B221F" w:rsidR="00E70F6C" w:rsidRPr="00EA4465" w:rsidRDefault="00E70F6C" w:rsidP="00E70F6C">
      <w:pPr>
        <w:tabs>
          <w:tab w:val="left" w:pos="720"/>
        </w:tabs>
        <w:ind w:right="-41"/>
        <w:jc w:val="both"/>
        <w:rPr>
          <w:color w:val="000000"/>
          <w:lang w:val="lt-LT"/>
        </w:rPr>
      </w:pPr>
      <w:r w:rsidRPr="00EA4465">
        <w:rPr>
          <w:b/>
          <w:color w:val="000000"/>
          <w:lang w:val="lt-LT"/>
        </w:rPr>
        <w:tab/>
      </w:r>
      <w:r w:rsidRPr="00EA4465">
        <w:rPr>
          <w:color w:val="000000"/>
          <w:lang w:val="lt-LT"/>
        </w:rPr>
        <w:t xml:space="preserve">5. </w:t>
      </w:r>
      <w:r w:rsidRPr="00EA4465">
        <w:rPr>
          <w:lang w:val="lt-LT"/>
        </w:rPr>
        <w:t xml:space="preserve">Dėl Šakių rajono savivaldybės tarybos kontrolės komiteto veiklos 2025 metų programos patvirtinimo. </w:t>
      </w:r>
    </w:p>
    <w:p w14:paraId="100AC4E1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6. </w:t>
      </w:r>
      <w:r w:rsidRPr="00EA4465">
        <w:rPr>
          <w:kern w:val="32"/>
          <w:lang w:val="lt-LT"/>
        </w:rPr>
        <w:t xml:space="preserve">Dėl </w:t>
      </w:r>
      <w:r w:rsidRPr="00EA4465">
        <w:rPr>
          <w:rFonts w:eastAsia="Calibri"/>
          <w:lang w:val="lt-LT"/>
        </w:rPr>
        <w:t xml:space="preserve">Šakių </w:t>
      </w:r>
      <w:r w:rsidRPr="00EA4465">
        <w:rPr>
          <w:color w:val="000000"/>
          <w:lang w:val="lt-LT" w:eastAsia="lt-LT"/>
        </w:rPr>
        <w:t>rajono savivaldybės tarybos 2023 m. birželio 23 d. sprendimo Nr. T-200 „</w:t>
      </w:r>
      <w:r w:rsidRPr="00EA4465">
        <w:rPr>
          <w:rFonts w:eastAsia="Calibri"/>
          <w:lang w:val="lt-LT"/>
        </w:rPr>
        <w:t xml:space="preserve">Dėl studijų rėmimo komisijos patvirtinimo“ pakeitimo. </w:t>
      </w:r>
    </w:p>
    <w:p w14:paraId="65D0FB71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7. </w:t>
      </w:r>
      <w:r w:rsidRPr="00EA4465">
        <w:rPr>
          <w:kern w:val="32"/>
          <w:lang w:val="lt-LT"/>
        </w:rPr>
        <w:t xml:space="preserve">Dėl </w:t>
      </w:r>
      <w:r w:rsidRPr="00EA4465">
        <w:rPr>
          <w:rFonts w:eastAsia="Calibri"/>
          <w:lang w:val="lt-LT"/>
        </w:rPr>
        <w:t xml:space="preserve">Šakių </w:t>
      </w:r>
      <w:r w:rsidRPr="00EA4465">
        <w:rPr>
          <w:color w:val="000000"/>
          <w:lang w:val="lt-LT" w:eastAsia="lt-LT"/>
        </w:rPr>
        <w:t>rajono savivaldybės tarybos 2023 m. liepos 21 d. sprendimo Nr. T-246 „</w:t>
      </w:r>
      <w:r w:rsidRPr="00EA4465">
        <w:rPr>
          <w:rFonts w:eastAsia="Calibri"/>
          <w:lang w:val="lt-LT"/>
        </w:rPr>
        <w:t xml:space="preserve">Dėl </w:t>
      </w:r>
      <w:bookmarkStart w:id="0" w:name="_Hlk187239150"/>
      <w:r w:rsidRPr="00EA4465">
        <w:rPr>
          <w:rFonts w:eastAsia="Calibri"/>
          <w:lang w:val="lt-LT"/>
        </w:rPr>
        <w:t xml:space="preserve">Šakių rajono savivaldybės Jaunimo reikalų tarybos </w:t>
      </w:r>
      <w:bookmarkEnd w:id="0"/>
      <w:r w:rsidRPr="00EA4465">
        <w:rPr>
          <w:rFonts w:eastAsia="Calibri"/>
          <w:lang w:val="lt-LT"/>
        </w:rPr>
        <w:t xml:space="preserve">sudarymo“ pakeitimo. </w:t>
      </w:r>
    </w:p>
    <w:p w14:paraId="4899ECBA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8. </w:t>
      </w:r>
      <w:r w:rsidRPr="00EA4465">
        <w:rPr>
          <w:kern w:val="32"/>
          <w:lang w:val="lt-LT"/>
        </w:rPr>
        <w:t xml:space="preserve">Dėl </w:t>
      </w:r>
      <w:r w:rsidRPr="00EA4465">
        <w:rPr>
          <w:color w:val="000000"/>
          <w:lang w:val="lt-LT"/>
        </w:rPr>
        <w:t>Šakių rajono savivaldybės tarybos 2021 m. gegužės 28 d. sprendimo Nr. T-167 „Dėl Šakių rajono savivaldybės viešosios bibliotekos teikiamų mokamų paslaugų kainų nustatymo</w:t>
      </w:r>
      <w:r w:rsidRPr="00EA4465">
        <w:rPr>
          <w:rFonts w:eastAsia="Calibri"/>
          <w:bCs/>
          <w:lang w:val="lt-LT"/>
        </w:rPr>
        <w:t xml:space="preserve">“ pakeitimo. </w:t>
      </w:r>
    </w:p>
    <w:p w14:paraId="6B0EA567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9. </w:t>
      </w:r>
      <w:r w:rsidRPr="00EA4465">
        <w:rPr>
          <w:kern w:val="32"/>
          <w:lang w:val="lt-LT"/>
        </w:rPr>
        <w:t xml:space="preserve">Dėl </w:t>
      </w:r>
      <w:r w:rsidRPr="00EA4465">
        <w:rPr>
          <w:bCs/>
          <w:lang w:val="lt-LT"/>
        </w:rPr>
        <w:t xml:space="preserve">Šakių rajono savivaldybės tarybos 2022 m. sausio 21 d. sprendimo Nr. T-9 ,,Dėl </w:t>
      </w:r>
      <w:bookmarkStart w:id="1" w:name="_Hlk187397972"/>
      <w:r w:rsidRPr="00EA4465">
        <w:rPr>
          <w:bCs/>
          <w:lang w:val="lt-LT"/>
        </w:rPr>
        <w:t>Šakių rajono savivaldybės želdynų ir želdinių apsaugos taisyklių</w:t>
      </w:r>
      <w:bookmarkEnd w:id="1"/>
      <w:r w:rsidRPr="00EA4465">
        <w:rPr>
          <w:bCs/>
          <w:lang w:val="lt-LT"/>
        </w:rPr>
        <w:t xml:space="preserve"> patvirtinimo“ pakeitimo. </w:t>
      </w:r>
    </w:p>
    <w:p w14:paraId="6DD52BE0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10. </w:t>
      </w:r>
      <w:r w:rsidRPr="00EA4465">
        <w:rPr>
          <w:kern w:val="32"/>
          <w:lang w:val="lt-LT"/>
        </w:rPr>
        <w:t xml:space="preserve">Dėl valstybinės žemės sklypo, </w:t>
      </w:r>
      <w:r w:rsidRPr="00EA4465">
        <w:rPr>
          <w:lang w:val="lt-LT" w:eastAsia="lt-LT"/>
        </w:rPr>
        <w:t xml:space="preserve">kadastro Nr. 8486/0015:56, esančio Gimnazijos g. 1, Šakių m., Šakių r. sav., dalies perdavimo neatlygintinai naudotis Šakių rajono savivaldybės viešajai bibliotekai. </w:t>
      </w:r>
    </w:p>
    <w:p w14:paraId="2A09D578" w14:textId="1BF8DF66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lang w:val="lt-LT"/>
        </w:rPr>
      </w:pPr>
      <w:r w:rsidRPr="00EA4465">
        <w:rPr>
          <w:color w:val="000000"/>
          <w:lang w:val="lt-LT"/>
        </w:rPr>
        <w:tab/>
        <w:t xml:space="preserve">11. </w:t>
      </w:r>
      <w:r w:rsidRPr="00EA4465">
        <w:rPr>
          <w:kern w:val="32"/>
          <w:lang w:val="lt-LT"/>
        </w:rPr>
        <w:t xml:space="preserve">Dėl pavadinimo naujai gatvei suteikimo Šakių rajono savivaldybės Plokščių seniūnijos </w:t>
      </w:r>
      <w:proofErr w:type="spellStart"/>
      <w:r w:rsidRPr="00EA4465">
        <w:rPr>
          <w:kern w:val="32"/>
          <w:lang w:val="lt-LT"/>
        </w:rPr>
        <w:t>Jotyškių</w:t>
      </w:r>
      <w:proofErr w:type="spellEnd"/>
      <w:r w:rsidRPr="00EA4465">
        <w:rPr>
          <w:kern w:val="32"/>
          <w:lang w:val="lt-LT"/>
        </w:rPr>
        <w:t xml:space="preserve"> kaime. </w:t>
      </w:r>
    </w:p>
    <w:p w14:paraId="37893644" w14:textId="359F0141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lang w:val="lt-LT"/>
        </w:rPr>
      </w:pPr>
      <w:r w:rsidRPr="00EA4465">
        <w:rPr>
          <w:color w:val="000000"/>
          <w:lang w:val="lt-LT"/>
        </w:rPr>
        <w:tab/>
        <w:t xml:space="preserve">12. </w:t>
      </w:r>
      <w:r w:rsidRPr="00EA4465">
        <w:rPr>
          <w:kern w:val="32"/>
          <w:lang w:val="lt-LT"/>
        </w:rPr>
        <w:t xml:space="preserve">Dėl 2010 m. rugpjūčio 27 d. Valstybinės žemės sklypo nuomos sutarties Nr. VN-40 nutraukimo. </w:t>
      </w:r>
      <w:r w:rsidRPr="00EA4465">
        <w:rPr>
          <w:lang w:val="lt-LT"/>
        </w:rPr>
        <w:tab/>
      </w:r>
    </w:p>
    <w:p w14:paraId="25F396A3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13. </w:t>
      </w:r>
      <w:r w:rsidRPr="00EA4465">
        <w:rPr>
          <w:kern w:val="32"/>
          <w:lang w:val="lt-LT"/>
        </w:rPr>
        <w:t xml:space="preserve">Dėl 2010 m. sausio 7 d. Valstybinės žemės sklypo nuomos sutarties Nr. 84/10-02 nutraukimo. </w:t>
      </w:r>
    </w:p>
    <w:p w14:paraId="49EE3DDB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14. </w:t>
      </w:r>
      <w:r w:rsidRPr="00EA4465">
        <w:rPr>
          <w:kern w:val="32"/>
          <w:lang w:val="lt-LT"/>
        </w:rPr>
        <w:t xml:space="preserve">Dėl premijos skyrimo Justei </w:t>
      </w:r>
      <w:proofErr w:type="spellStart"/>
      <w:r w:rsidRPr="00EA4465">
        <w:rPr>
          <w:kern w:val="32"/>
          <w:lang w:val="lt-LT"/>
        </w:rPr>
        <w:t>Luka</w:t>
      </w:r>
      <w:r>
        <w:rPr>
          <w:kern w:val="32"/>
          <w:lang w:val="lt-LT"/>
        </w:rPr>
        <w:t>u</w:t>
      </w:r>
      <w:r w:rsidRPr="00EA4465">
        <w:rPr>
          <w:kern w:val="32"/>
          <w:lang w:val="lt-LT"/>
        </w:rPr>
        <w:t>skienei</w:t>
      </w:r>
      <w:proofErr w:type="spellEnd"/>
      <w:r w:rsidRPr="00EA4465">
        <w:rPr>
          <w:kern w:val="32"/>
          <w:lang w:val="lt-LT"/>
        </w:rPr>
        <w:t xml:space="preserve">. </w:t>
      </w:r>
    </w:p>
    <w:p w14:paraId="456708E8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15. </w:t>
      </w:r>
      <w:r w:rsidRPr="00EA4465">
        <w:rPr>
          <w:kern w:val="32"/>
          <w:lang w:val="lt-LT"/>
        </w:rPr>
        <w:t xml:space="preserve">Dėl </w:t>
      </w:r>
      <w:r w:rsidRPr="00EA4465">
        <w:rPr>
          <w:lang w:val="lt-LT"/>
        </w:rPr>
        <w:t xml:space="preserve">Šakių rajono savivaldybės tarybos 2023 m. gruodžio 21 d. sprendimo Nr. T-380 „Dėl Šakių rajono savivaldybės švietimo įstaigų mokytojų ir pagalbos mokiniui specialistų (išskyrus psichologus) 2024–2026 metų atestacijos programos patvirtinimo“ pripažinimo netekusiu galios. </w:t>
      </w:r>
    </w:p>
    <w:p w14:paraId="012F42EE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16. </w:t>
      </w:r>
      <w:r w:rsidRPr="00EA4465">
        <w:rPr>
          <w:kern w:val="32"/>
          <w:lang w:val="lt-LT"/>
        </w:rPr>
        <w:t xml:space="preserve">Dėl Gelgaudiškio „Šaltinio“ ugdymo centro nuostatų patvirtinimo. </w:t>
      </w:r>
    </w:p>
    <w:p w14:paraId="3460EA7A" w14:textId="2FFFF31B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lang w:val="lt-LT"/>
        </w:rPr>
      </w:pPr>
      <w:r w:rsidRPr="00EA4465">
        <w:rPr>
          <w:color w:val="000000"/>
          <w:lang w:val="lt-LT"/>
        </w:rPr>
        <w:tab/>
        <w:t xml:space="preserve">17. </w:t>
      </w:r>
      <w:r w:rsidRPr="00EA4465">
        <w:rPr>
          <w:kern w:val="32"/>
          <w:lang w:val="lt-LT"/>
        </w:rPr>
        <w:t xml:space="preserve">Dėl </w:t>
      </w:r>
      <w:r w:rsidRPr="00EA4465">
        <w:rPr>
          <w:bCs/>
          <w:lang w:val="lt-LT"/>
        </w:rPr>
        <w:t xml:space="preserve">Šakių rajono savivaldybės </w:t>
      </w:r>
      <w:r w:rsidRPr="00EA4465">
        <w:rPr>
          <w:lang w:val="lt-LT"/>
        </w:rPr>
        <w:t>bendrojo ugdymo mokyklų mokinių skatinimo už pasiekimus</w:t>
      </w:r>
      <w:r w:rsidRPr="00EA4465">
        <w:rPr>
          <w:b/>
          <w:bCs/>
          <w:lang w:val="lt-LT"/>
        </w:rPr>
        <w:t xml:space="preserve"> </w:t>
      </w:r>
      <w:r w:rsidRPr="00EA4465">
        <w:rPr>
          <w:bCs/>
          <w:lang w:val="lt-LT"/>
        </w:rPr>
        <w:t xml:space="preserve">tvarkos aprašo patvirtinimo. </w:t>
      </w:r>
      <w:r w:rsidRPr="00EA4465">
        <w:rPr>
          <w:lang w:val="lt-LT"/>
        </w:rPr>
        <w:tab/>
      </w:r>
      <w:r w:rsidRPr="00EA4465">
        <w:rPr>
          <w:lang w:val="lt-LT"/>
        </w:rPr>
        <w:tab/>
      </w:r>
    </w:p>
    <w:p w14:paraId="575949CA" w14:textId="091E1A25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lang w:val="lt-LT"/>
        </w:rPr>
      </w:pPr>
      <w:r w:rsidRPr="00EA4465">
        <w:rPr>
          <w:color w:val="000000"/>
          <w:lang w:val="lt-LT"/>
        </w:rPr>
        <w:tab/>
        <w:t xml:space="preserve">18. </w:t>
      </w:r>
      <w:r w:rsidRPr="00EA4465">
        <w:rPr>
          <w:kern w:val="32"/>
          <w:lang w:val="lt-LT"/>
        </w:rPr>
        <w:t xml:space="preserve">Dėl </w:t>
      </w:r>
      <w:r w:rsidRPr="00EA4465">
        <w:rPr>
          <w:color w:val="000000"/>
          <w:lang w:val="lt-LT"/>
        </w:rPr>
        <w:t xml:space="preserve">Šakių rajono savivaldybės tarybos 2022 m. gegužės 20 d. sprendimo </w:t>
      </w:r>
      <w:r w:rsidRPr="00EA4465">
        <w:rPr>
          <w:lang w:val="lt-LT"/>
        </w:rPr>
        <w:t xml:space="preserve">Nr. T-182 </w:t>
      </w:r>
      <w:r w:rsidRPr="00EA4465">
        <w:rPr>
          <w:color w:val="000000"/>
          <w:lang w:val="lt-LT"/>
        </w:rPr>
        <w:t xml:space="preserve">„Dėl </w:t>
      </w:r>
      <w:bookmarkStart w:id="2" w:name="_Hlk133565565"/>
      <w:r w:rsidRPr="00EA4465">
        <w:rPr>
          <w:color w:val="000000"/>
          <w:lang w:val="lt-LT"/>
        </w:rPr>
        <w:t>Šakių rajono savivaldybės švietimo įstaigų tinklo pertvarkos 2022–2025 metų bendrojo plano</w:t>
      </w:r>
      <w:bookmarkEnd w:id="2"/>
      <w:r w:rsidRPr="00EA4465">
        <w:rPr>
          <w:color w:val="000000"/>
          <w:lang w:val="lt-LT"/>
        </w:rPr>
        <w:t xml:space="preserve"> patvirtinimo“ pakeitimo. </w:t>
      </w:r>
      <w:r>
        <w:rPr>
          <w:color w:val="000000"/>
          <w:lang w:val="lt-LT"/>
        </w:rPr>
        <w:tab/>
      </w:r>
    </w:p>
    <w:p w14:paraId="5952D99E" w14:textId="62DDADEB" w:rsidR="00E70F6C" w:rsidRPr="00EA4465" w:rsidRDefault="00E70F6C" w:rsidP="00E70F6C">
      <w:pPr>
        <w:tabs>
          <w:tab w:val="left" w:pos="720"/>
        </w:tabs>
        <w:ind w:right="-41"/>
        <w:jc w:val="both"/>
        <w:rPr>
          <w:b/>
          <w:lang w:val="lt-LT"/>
        </w:rPr>
      </w:pPr>
      <w:r w:rsidRPr="00EA4465">
        <w:rPr>
          <w:color w:val="000000"/>
          <w:lang w:val="lt-LT"/>
        </w:rPr>
        <w:tab/>
        <w:t>19.</w:t>
      </w:r>
      <w:r w:rsidRPr="00EA4465">
        <w:rPr>
          <w:b/>
          <w:color w:val="000000"/>
          <w:lang w:val="lt-LT"/>
        </w:rPr>
        <w:t xml:space="preserve"> </w:t>
      </w:r>
      <w:r w:rsidRPr="00EA4465">
        <w:rPr>
          <w:kern w:val="32"/>
          <w:lang w:val="lt-LT"/>
        </w:rPr>
        <w:t xml:space="preserve">Dėl </w:t>
      </w:r>
      <w:r w:rsidRPr="00EA4465">
        <w:rPr>
          <w:lang w:val="lt-LT"/>
        </w:rPr>
        <w:t xml:space="preserve">Šakių rajono savivaldybės tarybos 2024 m. kovo 15 d. sprendimo Nr. T-88 „Dėl mokesčio dydžio už vaikų, ugdomų pagal ikimokyklinio ir (ar) priešmokyklinio ugdymo programas, išlaikymą Šakių rajono savivaldybės švietimo įstaigose nustatymo ir mokėjimo tvarkos aprašo patvirtinimo“ pakeitimo. </w:t>
      </w:r>
    </w:p>
    <w:p w14:paraId="5A735F62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20. </w:t>
      </w:r>
      <w:r w:rsidRPr="00EA4465">
        <w:rPr>
          <w:kern w:val="32"/>
          <w:lang w:val="lt-LT"/>
        </w:rPr>
        <w:t xml:space="preserve">Dėl savivaldybės turto perdavimo viešajai įstaigai Vytauto Didžiojo universiteto Šakių „Žiburio“ gimnazijai patikėjimo teise pagal patikėjimo sutartį.  </w:t>
      </w:r>
    </w:p>
    <w:p w14:paraId="57227CFF" w14:textId="760A3CF4" w:rsidR="00E70F6C" w:rsidRPr="00EA4465" w:rsidRDefault="00E70F6C" w:rsidP="00E70F6C">
      <w:pPr>
        <w:tabs>
          <w:tab w:val="left" w:pos="720"/>
        </w:tabs>
        <w:ind w:right="-41"/>
        <w:jc w:val="both"/>
        <w:rPr>
          <w:color w:val="000000"/>
          <w:lang w:val="lt-LT"/>
        </w:rPr>
      </w:pPr>
      <w:r w:rsidRPr="00EA4465">
        <w:rPr>
          <w:b/>
          <w:color w:val="000000"/>
          <w:lang w:val="lt-LT"/>
        </w:rPr>
        <w:tab/>
      </w:r>
      <w:r w:rsidRPr="00EA4465">
        <w:rPr>
          <w:color w:val="000000"/>
          <w:lang w:val="lt-LT"/>
        </w:rPr>
        <w:t xml:space="preserve">21. </w:t>
      </w:r>
      <w:r w:rsidRPr="00EA4465">
        <w:rPr>
          <w:kern w:val="32"/>
          <w:lang w:val="lt-LT"/>
        </w:rPr>
        <w:t xml:space="preserve">Dėl savivaldybės turto perdavimo patikėjimo teise pagal patikėjimo sutartį uždarajai akcinei bendrovei „Šakių vandenys“. </w:t>
      </w:r>
      <w:r w:rsidRPr="00EA4465">
        <w:rPr>
          <w:lang w:val="lt-LT"/>
        </w:rPr>
        <w:tab/>
      </w:r>
      <w:r w:rsidRPr="00EA4465">
        <w:rPr>
          <w:lang w:val="lt-LT"/>
        </w:rPr>
        <w:tab/>
      </w:r>
    </w:p>
    <w:p w14:paraId="61221F8C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lastRenderedPageBreak/>
        <w:tab/>
        <w:t xml:space="preserve">22. </w:t>
      </w:r>
      <w:r w:rsidRPr="00EA4465">
        <w:rPr>
          <w:kern w:val="32"/>
          <w:lang w:val="lt-LT"/>
        </w:rPr>
        <w:t xml:space="preserve">Dėl turto perdavimo švietimo įstaigoms. </w:t>
      </w:r>
    </w:p>
    <w:p w14:paraId="19DDF273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b/>
          <w:color w:val="000000"/>
          <w:lang w:val="lt-LT"/>
        </w:rPr>
        <w:tab/>
      </w:r>
      <w:r w:rsidRPr="00EA4465">
        <w:rPr>
          <w:color w:val="000000"/>
          <w:lang w:val="lt-LT"/>
        </w:rPr>
        <w:t xml:space="preserve">23. </w:t>
      </w:r>
      <w:r w:rsidRPr="00EA4465">
        <w:rPr>
          <w:kern w:val="32"/>
          <w:lang w:val="lt-LT"/>
        </w:rPr>
        <w:t xml:space="preserve">Dėl negyvenamųjų patalpų, esančių Šakiuose, Bažnyčios g. 37, perdavimo asociacijai Šakių rajono cukralige sergančiųjų klubui „Linelis“ pagal panaudos sutartį. </w:t>
      </w:r>
    </w:p>
    <w:p w14:paraId="1F9856FA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24. </w:t>
      </w:r>
      <w:r w:rsidRPr="00EA4465">
        <w:rPr>
          <w:kern w:val="32"/>
          <w:lang w:val="lt-LT"/>
        </w:rPr>
        <w:t xml:space="preserve">Dėl negyvenamųjų patalpų, esančių Gelgaudiškyje, Taikos g. 59-3, perdavimo asociacijai Gelgaudiškio bendruomenės centrui „Atgaiva“ pagal panaudos sutartį. </w:t>
      </w:r>
    </w:p>
    <w:p w14:paraId="53163C40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color w:val="000000"/>
          <w:lang w:val="lt-LT"/>
        </w:rPr>
        <w:tab/>
        <w:t xml:space="preserve">25. </w:t>
      </w:r>
      <w:r w:rsidRPr="00EA4465">
        <w:rPr>
          <w:kern w:val="32"/>
          <w:lang w:val="lt-LT"/>
        </w:rPr>
        <w:t xml:space="preserve">Dėl negyvenamųjų patalpų, esančių Lukšių mstl., A. Tatarės g. 39, perdavimo asociacijai Lukšių bendruomenės centrui pagal panaudos sutartį. </w:t>
      </w:r>
    </w:p>
    <w:p w14:paraId="312EB37F" w14:textId="77777777" w:rsidR="00E70F6C" w:rsidRPr="00EA4465" w:rsidRDefault="00E70F6C" w:rsidP="00E70F6C">
      <w:pPr>
        <w:tabs>
          <w:tab w:val="left" w:pos="720"/>
        </w:tabs>
        <w:ind w:right="-41"/>
        <w:jc w:val="both"/>
        <w:rPr>
          <w:lang w:val="lt-LT"/>
        </w:rPr>
      </w:pPr>
      <w:r w:rsidRPr="00EA4465">
        <w:rPr>
          <w:b/>
          <w:color w:val="000000"/>
          <w:lang w:val="lt-LT"/>
        </w:rPr>
        <w:tab/>
      </w:r>
      <w:r w:rsidRPr="00EA4465">
        <w:rPr>
          <w:color w:val="000000"/>
          <w:lang w:val="lt-LT"/>
        </w:rPr>
        <w:t xml:space="preserve">26. </w:t>
      </w:r>
      <w:r w:rsidRPr="00EA4465">
        <w:rPr>
          <w:kern w:val="32"/>
          <w:lang w:val="lt-LT"/>
        </w:rPr>
        <w:t>Dėl nekilnojamojo turto, esančio Kidulių seniūnijoje, Kidulių kaime, Nemuno g. 51, perdavimo asociacijai Kidulių bendruomenės centrui „</w:t>
      </w:r>
      <w:proofErr w:type="spellStart"/>
      <w:r w:rsidRPr="00EA4465">
        <w:rPr>
          <w:kern w:val="32"/>
          <w:lang w:val="lt-LT"/>
        </w:rPr>
        <w:t>Vinkšnupis</w:t>
      </w:r>
      <w:proofErr w:type="spellEnd"/>
      <w:r w:rsidRPr="00EA4465">
        <w:rPr>
          <w:kern w:val="32"/>
          <w:lang w:val="lt-LT"/>
        </w:rPr>
        <w:t xml:space="preserve">“ pagal panaudos sutartį. </w:t>
      </w: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764E2" w14:textId="77777777" w:rsidR="003D2AE9" w:rsidRDefault="003D2AE9">
      <w:r>
        <w:separator/>
      </w:r>
    </w:p>
  </w:endnote>
  <w:endnote w:type="continuationSeparator" w:id="0">
    <w:p w14:paraId="7DC191F8" w14:textId="77777777" w:rsidR="003D2AE9" w:rsidRDefault="003D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E2FCC" w14:textId="77777777" w:rsidR="003D2AE9" w:rsidRDefault="003D2AE9">
      <w:r>
        <w:separator/>
      </w:r>
    </w:p>
  </w:footnote>
  <w:footnote w:type="continuationSeparator" w:id="0">
    <w:p w14:paraId="637D9123" w14:textId="77777777" w:rsidR="003D2AE9" w:rsidRDefault="003D2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D2AE9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6A57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23A81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70F6C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3059AE-1D41-4A3A-BDA0-66C8E0C2B5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3488</Characters>
  <Application>Microsoft Office Word</Application>
  <DocSecurity>0</DocSecurity>
  <Lines>29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2025-01-20T08:53:00Z</dcterms:created>
  <dcterms:modified xsi:type="dcterms:W3CDTF">2025-01-20T09:29:00Z</dcterms:modified>
</cp:coreProperties>
</file>