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7AED9403" w14:textId="56A4D564" w:rsidR="00E26F5E" w:rsidRDefault="00E26F5E" w:rsidP="003F75C5">
      <w:pPr>
        <w:suppressAutoHyphens/>
        <w:textAlignment w:val="baseline"/>
      </w:pP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15D6DB23" w14:textId="1BBD778C" w:rsidR="00B7739D" w:rsidRPr="00AF4E6A" w:rsidRDefault="00F852EA" w:rsidP="00B7739D">
      <w:pPr>
        <w:jc w:val="both"/>
        <w:rPr>
          <w:b/>
          <w:bCs/>
          <w:szCs w:val="24"/>
          <w:lang w:eastAsia="lt-LT"/>
        </w:rPr>
      </w:pPr>
      <w:r>
        <w:rPr>
          <w:szCs w:val="24"/>
          <w:lang w:eastAsia="lt-LT"/>
        </w:rPr>
        <w:t>Teisės akto projekto pavadinimas</w:t>
      </w:r>
      <w:r w:rsidR="00EB33D5">
        <w:rPr>
          <w:szCs w:val="24"/>
          <w:lang w:eastAsia="lt-LT"/>
        </w:rPr>
        <w:t xml:space="preserve"> </w:t>
      </w:r>
      <w:r w:rsidR="00EB33D5" w:rsidRPr="00AF4E6A">
        <w:rPr>
          <w:szCs w:val="24"/>
          <w:lang w:eastAsia="lt-LT"/>
        </w:rPr>
        <w:t>–</w:t>
      </w:r>
      <w:r w:rsidRPr="00AF4E6A">
        <w:rPr>
          <w:szCs w:val="24"/>
          <w:lang w:eastAsia="lt-LT"/>
        </w:rPr>
        <w:t xml:space="preserve"> </w:t>
      </w:r>
      <w:r w:rsidR="00B7739D" w:rsidRPr="00AF4E6A">
        <w:rPr>
          <w:b/>
          <w:bCs/>
          <w:szCs w:val="24"/>
          <w:lang w:eastAsia="lt-LT"/>
        </w:rPr>
        <w:t>Šakių rajono savivaldybės administracijos direktoriaus įsakymo „</w:t>
      </w:r>
      <w:r w:rsidR="00B7739D" w:rsidRPr="00AF4E6A">
        <w:rPr>
          <w:b/>
          <w:szCs w:val="24"/>
        </w:rPr>
        <w:t>DĖL</w:t>
      </w:r>
      <w:r w:rsidR="00B7739D" w:rsidRPr="00AF4E6A">
        <w:rPr>
          <w:b/>
        </w:rPr>
        <w:t xml:space="preserve"> JAUNIMO ORGANIZACIJŲ, NEFORMALIŲ JAUNIMO GRUPIŲ IR ORGANIZACIJŲ, DIRBANČIŲ SU JAUNIMU, PROJEKTŲ FINANSAVIMO 2025 METŲ KONKURSŲ NUOSTATŲ PATVIRTINIMO“</w:t>
      </w:r>
      <w:r w:rsidR="00B7739D" w:rsidRPr="00AF4E6A">
        <w:rPr>
          <w:b/>
          <w:bCs/>
          <w:szCs w:val="24"/>
          <w:shd w:val="clear" w:color="auto" w:fill="FFFFFF"/>
        </w:rPr>
        <w:t xml:space="preserve"> projektas.</w:t>
      </w:r>
    </w:p>
    <w:p w14:paraId="0A5DAA98" w14:textId="6EA17919"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Šakių rajono savivaldybės a</w:t>
      </w:r>
      <w:r w:rsidR="00650165">
        <w:rPr>
          <w:b/>
          <w:bCs/>
          <w:szCs w:val="24"/>
          <w:lang w:eastAsia="lt-LT"/>
        </w:rPr>
        <w:t xml:space="preserve">dministracijos </w:t>
      </w:r>
      <w:r w:rsidR="00980AC3">
        <w:rPr>
          <w:b/>
          <w:bCs/>
          <w:szCs w:val="24"/>
          <w:lang w:eastAsia="lt-LT"/>
        </w:rPr>
        <w:t xml:space="preserve">vyriausioji specialistė Danutė </w:t>
      </w:r>
      <w:proofErr w:type="spellStart"/>
      <w:r w:rsidR="00980AC3">
        <w:rPr>
          <w:b/>
          <w:bCs/>
          <w:szCs w:val="24"/>
          <w:lang w:eastAsia="lt-LT"/>
        </w:rPr>
        <w:t>Jurgutienė</w:t>
      </w:r>
      <w:proofErr w:type="spellEnd"/>
      <w:r w:rsidR="00D505FC">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1514C36A" w14:textId="499DDED7" w:rsidR="00E26F5E" w:rsidRPr="00D17B81"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):_____________________________________________________________________</w:t>
      </w:r>
    </w:p>
    <w:tbl>
      <w:tblPr>
        <w:tblW w:w="15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1"/>
        <w:gridCol w:w="1844"/>
        <w:gridCol w:w="1533"/>
        <w:gridCol w:w="3216"/>
        <w:gridCol w:w="1062"/>
        <w:gridCol w:w="1707"/>
        <w:gridCol w:w="2092"/>
        <w:gridCol w:w="2683"/>
        <w:gridCol w:w="876"/>
      </w:tblGrid>
      <w:tr w:rsidR="00E26F5E" w14:paraId="00A4DF64"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Pr="00ED5FE9" w:rsidRDefault="00F852EA">
            <w:pPr>
              <w:suppressAutoHyphens/>
              <w:jc w:val="center"/>
              <w:textAlignment w:val="baseline"/>
              <w:rPr>
                <w:szCs w:val="24"/>
                <w:lang w:eastAsia="lt-LT"/>
              </w:rPr>
            </w:pPr>
            <w:r w:rsidRPr="00ED5FE9">
              <w:rPr>
                <w:szCs w:val="24"/>
                <w:lang w:eastAsia="lt-LT"/>
              </w:rPr>
              <w:t>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Pr="00ED5FE9" w:rsidRDefault="00F852EA">
            <w:pPr>
              <w:suppressAutoHyphens/>
              <w:textAlignment w:val="baseline"/>
              <w:rPr>
                <w:szCs w:val="24"/>
                <w:lang w:eastAsia="lt-LT"/>
              </w:rPr>
            </w:pPr>
            <w:r w:rsidRPr="00ED5FE9">
              <w:rPr>
                <w:szCs w:val="24"/>
                <w:lang w:eastAsia="lt-LT"/>
              </w:rPr>
              <w:t xml:space="preserve">Teisės akto projektas nesudaro išskirtinių ar nevienodų sąlygų </w:t>
            </w:r>
            <w:r w:rsidRPr="00ED5FE9">
              <w:rPr>
                <w:szCs w:val="24"/>
                <w:lang w:eastAsia="lt-LT"/>
              </w:rPr>
              <w:lastRenderedPageBreak/>
              <w:t>subjektams, su kuriais susijęs teisės akto įgyvendinimas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8D3FE" w14:textId="4132A6A2" w:rsidR="00125976" w:rsidRPr="00ED5FE9" w:rsidRDefault="005474D9">
            <w:pPr>
              <w:suppressAutoHyphens/>
              <w:textAlignment w:val="baseline"/>
              <w:rPr>
                <w:b/>
                <w:szCs w:val="24"/>
                <w:lang w:eastAsia="lt-LT"/>
              </w:rPr>
            </w:pPr>
            <w:r w:rsidRPr="00ED5FE9">
              <w:rPr>
                <w:b/>
                <w:szCs w:val="24"/>
                <w:lang w:eastAsia="lt-LT"/>
              </w:rPr>
              <w:lastRenderedPageBreak/>
              <w:t>Kriterijus atitinka</w:t>
            </w:r>
          </w:p>
          <w:p w14:paraId="1B28478F" w14:textId="4240A980" w:rsidR="00AE3280" w:rsidRPr="00ED5FE9" w:rsidRDefault="00AE3280" w:rsidP="00511676">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4F2F70CA"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Pr="00ED5FE9" w:rsidRDefault="00F852EA">
            <w:pPr>
              <w:suppressAutoHyphens/>
              <w:textAlignment w:val="baseline"/>
              <w:rPr>
                <w:szCs w:val="24"/>
                <w:lang w:eastAsia="lt-LT"/>
              </w:rPr>
            </w:pPr>
            <w:r w:rsidRPr="00ED5FE9">
              <w:rPr>
                <w:szCs w:val="24"/>
                <w:lang w:eastAsia="lt-LT"/>
              </w:rPr>
              <w:t>□ tenkina</w:t>
            </w:r>
          </w:p>
          <w:p w14:paraId="2951AFE8" w14:textId="49EBF615" w:rsidR="00511676" w:rsidRPr="00ED5FE9" w:rsidRDefault="00511676" w:rsidP="00511676">
            <w:pPr>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p>
          <w:p w14:paraId="324C8B9E" w14:textId="41601E92" w:rsidR="00E26F5E" w:rsidRPr="00ED5FE9" w:rsidRDefault="00E26F5E" w:rsidP="00BA6A26">
            <w:pPr>
              <w:suppressAutoHyphens/>
              <w:textAlignment w:val="baseline"/>
              <w:rPr>
                <w:szCs w:val="24"/>
                <w:lang w:eastAsia="lt-LT"/>
              </w:rPr>
            </w:pPr>
          </w:p>
        </w:tc>
      </w:tr>
      <w:tr w:rsidR="00ED5FE9" w:rsidRPr="00ED5FE9" w14:paraId="4ECF87B6"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Pr="00ED5FE9" w:rsidRDefault="00F852EA">
            <w:pPr>
              <w:keepNext/>
              <w:suppressAutoHyphens/>
              <w:jc w:val="center"/>
              <w:textAlignment w:val="baseline"/>
              <w:rPr>
                <w:szCs w:val="24"/>
                <w:lang w:eastAsia="lt-LT"/>
              </w:rPr>
            </w:pPr>
            <w:r w:rsidRPr="00ED5FE9">
              <w:rPr>
                <w:szCs w:val="24"/>
                <w:lang w:eastAsia="lt-LT"/>
              </w:rPr>
              <w:t>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Pr="00ED5FE9" w:rsidRDefault="00F852EA">
            <w:pPr>
              <w:keepNext/>
              <w:suppressAutoHyphens/>
              <w:textAlignment w:val="baseline"/>
              <w:rPr>
                <w:szCs w:val="24"/>
                <w:lang w:eastAsia="lt-LT"/>
              </w:rPr>
            </w:pPr>
            <w:r w:rsidRPr="00ED5FE9">
              <w:rPr>
                <w:szCs w:val="24"/>
                <w:lang w:eastAsia="lt-LT"/>
              </w:rPr>
              <w:t>Teisės akto projekte nėra spragų ar nuostatų, leisiančių dviprasmiškai aiškinti ir taikyti teisės aktą</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2A401D" w14:textId="67F557D8" w:rsidR="00C36B51" w:rsidRPr="007D7C95" w:rsidRDefault="00C36B51" w:rsidP="00C36B51">
            <w:pPr>
              <w:suppressAutoHyphens/>
              <w:textAlignment w:val="baseline"/>
              <w:rPr>
                <w:b/>
                <w:szCs w:val="24"/>
                <w:lang w:eastAsia="lt-LT"/>
              </w:rPr>
            </w:pPr>
            <w:r w:rsidRPr="007D7C95">
              <w:rPr>
                <w:b/>
                <w:szCs w:val="24"/>
                <w:lang w:eastAsia="lt-LT"/>
              </w:rPr>
              <w:t xml:space="preserve">Kriterijus </w:t>
            </w:r>
            <w:r w:rsidR="006B799F" w:rsidRPr="007D7C95">
              <w:rPr>
                <w:b/>
                <w:szCs w:val="24"/>
                <w:lang w:eastAsia="lt-LT"/>
              </w:rPr>
              <w:t>atitinka</w:t>
            </w:r>
          </w:p>
          <w:p w14:paraId="112A852C" w14:textId="55EDFF5D" w:rsidR="00E26F5E" w:rsidRPr="007D7C95" w:rsidRDefault="00E26F5E" w:rsidP="007D7C95">
            <w:pPr>
              <w:suppressAutoHyphens/>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0D184E42" w:rsidR="003B61CC" w:rsidRPr="007D7C95" w:rsidRDefault="003B61CC">
            <w:pPr>
              <w:keepNext/>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77777777" w:rsidR="00E26F5E" w:rsidRPr="007D7C95" w:rsidRDefault="00F852EA">
            <w:pPr>
              <w:keepNext/>
              <w:suppressAutoHyphens/>
              <w:textAlignment w:val="baseline"/>
              <w:rPr>
                <w:szCs w:val="24"/>
                <w:lang w:eastAsia="lt-LT"/>
              </w:rPr>
            </w:pPr>
            <w:r w:rsidRPr="007D7C95">
              <w:rPr>
                <w:szCs w:val="24"/>
                <w:lang w:eastAsia="lt-LT"/>
              </w:rPr>
              <w:t>□ tenkina</w:t>
            </w:r>
          </w:p>
          <w:p w14:paraId="5965E251" w14:textId="59925294" w:rsidR="00A67438" w:rsidRPr="007D7C95" w:rsidRDefault="00511676">
            <w:pPr>
              <w:keepNext/>
              <w:suppressAutoHyphens/>
              <w:textAlignment w:val="baseline"/>
              <w:rPr>
                <w:szCs w:val="24"/>
                <w:lang w:eastAsia="lt-LT"/>
              </w:rPr>
            </w:pPr>
            <w:r w:rsidRPr="007D7C95">
              <w:rPr>
                <w:szCs w:val="24"/>
                <w:lang w:eastAsia="lt-LT"/>
              </w:rPr>
              <w:t>□</w:t>
            </w:r>
            <w:r w:rsidR="00F852EA" w:rsidRPr="007D7C95">
              <w:rPr>
                <w:szCs w:val="24"/>
                <w:lang w:eastAsia="lt-LT"/>
              </w:rPr>
              <w:t xml:space="preserve"> netenkina</w:t>
            </w:r>
            <w:r w:rsidR="00A67438" w:rsidRPr="007D7C95">
              <w:rPr>
                <w:szCs w:val="24"/>
                <w:lang w:eastAsia="lt-LT"/>
              </w:rPr>
              <w:t xml:space="preserve"> </w:t>
            </w:r>
          </w:p>
          <w:p w14:paraId="2F801E27" w14:textId="77777777" w:rsidR="00A67438" w:rsidRPr="007D7C95" w:rsidRDefault="00A67438">
            <w:pPr>
              <w:keepNext/>
              <w:suppressAutoHyphens/>
              <w:textAlignment w:val="baseline"/>
              <w:rPr>
                <w:szCs w:val="24"/>
                <w:lang w:eastAsia="lt-LT"/>
              </w:rPr>
            </w:pPr>
          </w:p>
          <w:p w14:paraId="6FE1DD97" w14:textId="4DCB579C" w:rsidR="00A67438" w:rsidRPr="007D7C95" w:rsidRDefault="00A67438">
            <w:pPr>
              <w:keepNext/>
              <w:suppressAutoHyphens/>
              <w:textAlignment w:val="baseline"/>
              <w:rPr>
                <w:szCs w:val="24"/>
                <w:lang w:eastAsia="lt-LT"/>
              </w:rPr>
            </w:pPr>
          </w:p>
          <w:p w14:paraId="70E65172" w14:textId="32C6E821" w:rsidR="00A67438" w:rsidRPr="007D7C95" w:rsidRDefault="00A67438">
            <w:pPr>
              <w:keepNext/>
              <w:suppressAutoHyphens/>
              <w:textAlignment w:val="baseline"/>
              <w:rPr>
                <w:szCs w:val="24"/>
                <w:lang w:eastAsia="lt-LT"/>
              </w:rPr>
            </w:pPr>
          </w:p>
        </w:tc>
      </w:tr>
      <w:tr w:rsidR="00ED5FE9" w:rsidRPr="00ED5FE9" w14:paraId="360B4889"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Pr="00ED5FE9" w:rsidRDefault="00F852EA">
            <w:pPr>
              <w:suppressAutoHyphens/>
              <w:jc w:val="center"/>
              <w:textAlignment w:val="baseline"/>
              <w:rPr>
                <w:szCs w:val="24"/>
                <w:lang w:eastAsia="lt-LT"/>
              </w:rPr>
            </w:pPr>
            <w:r w:rsidRPr="00ED5FE9">
              <w:rPr>
                <w:szCs w:val="24"/>
                <w:lang w:eastAsia="lt-LT"/>
              </w:rPr>
              <w:t>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Pr="00ED5FE9" w:rsidRDefault="00F852EA">
            <w:pPr>
              <w:suppressAutoHyphens/>
              <w:textAlignment w:val="baseline"/>
              <w:rPr>
                <w:szCs w:val="24"/>
                <w:lang w:eastAsia="lt-LT"/>
              </w:rPr>
            </w:pPr>
            <w:r w:rsidRPr="00ED5FE9">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367716" w14:textId="752A14E3" w:rsidR="00E26F5E" w:rsidRPr="00ED5FE9" w:rsidRDefault="00C36B51" w:rsidP="00C36B51">
            <w:pPr>
              <w:suppressAutoHyphens/>
              <w:textAlignment w:val="baseline"/>
              <w:rPr>
                <w:b/>
                <w:bCs/>
                <w:szCs w:val="24"/>
                <w:lang w:eastAsia="lt-LT"/>
              </w:rPr>
            </w:pPr>
            <w:r w:rsidRPr="00ED5FE9">
              <w:rPr>
                <w:b/>
                <w:bCs/>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Pr="00ED5FE9" w:rsidRDefault="00F852EA">
            <w:pPr>
              <w:suppressAutoHyphens/>
              <w:textAlignment w:val="baseline"/>
              <w:rPr>
                <w:szCs w:val="24"/>
                <w:lang w:eastAsia="lt-LT"/>
              </w:rPr>
            </w:pPr>
            <w:r w:rsidRPr="00ED5FE9">
              <w:rPr>
                <w:szCs w:val="24"/>
                <w:lang w:eastAsia="lt-LT"/>
              </w:rPr>
              <w:t>□ tenkina</w:t>
            </w:r>
          </w:p>
          <w:p w14:paraId="3F0821F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604A642"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Pr="00ED5FE9" w:rsidRDefault="00F852EA">
            <w:pPr>
              <w:suppressAutoHyphens/>
              <w:jc w:val="center"/>
              <w:textAlignment w:val="baseline"/>
              <w:rPr>
                <w:szCs w:val="24"/>
                <w:lang w:eastAsia="lt-LT"/>
              </w:rPr>
            </w:pPr>
            <w:r w:rsidRPr="00ED5FE9">
              <w:rPr>
                <w:szCs w:val="24"/>
                <w:lang w:eastAsia="lt-LT"/>
              </w:rPr>
              <w:t>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Pr="00ED5FE9" w:rsidRDefault="00F852EA">
            <w:pPr>
              <w:suppressAutoHyphens/>
              <w:textAlignment w:val="baseline"/>
              <w:rPr>
                <w:szCs w:val="24"/>
                <w:lang w:eastAsia="lt-LT"/>
              </w:rPr>
            </w:pPr>
            <w:r w:rsidRPr="00ED5FE9">
              <w:rPr>
                <w:szCs w:val="24"/>
                <w:lang w:eastAsia="lt-LT"/>
              </w:rPr>
              <w:t>Teisės akto projekte nustatyti subjekto įgaliojimai (teisės) atitinka subjekto atliekamas funkcijas (pareigas)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Pr="00ED5FE9" w:rsidRDefault="004C043F">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Pr="00ED5FE9" w:rsidRDefault="00F852EA">
            <w:pPr>
              <w:suppressAutoHyphens/>
              <w:textAlignment w:val="baseline"/>
              <w:rPr>
                <w:szCs w:val="24"/>
                <w:lang w:eastAsia="lt-LT"/>
              </w:rPr>
            </w:pPr>
            <w:r w:rsidRPr="00ED5FE9">
              <w:rPr>
                <w:szCs w:val="24"/>
                <w:lang w:eastAsia="lt-LT"/>
              </w:rPr>
              <w:t>□ tenkina</w:t>
            </w:r>
          </w:p>
          <w:p w14:paraId="6D71137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3B02A2"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Pr="00ED5FE9" w:rsidRDefault="00F852EA">
            <w:pPr>
              <w:suppressAutoHyphens/>
              <w:jc w:val="center"/>
              <w:textAlignment w:val="baseline"/>
              <w:rPr>
                <w:szCs w:val="24"/>
                <w:lang w:eastAsia="lt-LT"/>
              </w:rPr>
            </w:pPr>
            <w:r w:rsidRPr="00ED5FE9">
              <w:rPr>
                <w:szCs w:val="24"/>
                <w:lang w:eastAsia="lt-LT"/>
              </w:rPr>
              <w:t>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Pr="00ED5FE9" w:rsidRDefault="00F852EA">
            <w:pPr>
              <w:suppressAutoHyphens/>
              <w:textAlignment w:val="baseline"/>
              <w:rPr>
                <w:szCs w:val="24"/>
                <w:lang w:eastAsia="lt-LT"/>
              </w:rPr>
            </w:pPr>
            <w:r w:rsidRPr="00ED5FE9">
              <w:rPr>
                <w:szCs w:val="24"/>
                <w:lang w:eastAsia="lt-LT"/>
              </w:rPr>
              <w:t>Teisės akto projekte nustatytas baigtinis sprendimų priėmimo kriterijų (atvejų) sąrašas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0B6CEB83" w:rsidR="007909D3" w:rsidRPr="00ED5FE9" w:rsidRDefault="004551FB" w:rsidP="00BE2593">
            <w:pPr>
              <w:suppressAutoHyphens/>
              <w:textAlignment w:val="baseline"/>
              <w:rPr>
                <w:b/>
                <w:bCs/>
                <w:szCs w:val="24"/>
                <w:lang w:eastAsia="lt-LT"/>
              </w:rPr>
            </w:pPr>
            <w:r w:rsidRPr="00ED5FE9">
              <w:rPr>
                <w:b/>
                <w:bCs/>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Pr="00ED5FE9" w:rsidRDefault="00F852EA">
            <w:pPr>
              <w:suppressAutoHyphens/>
              <w:textAlignment w:val="baseline"/>
              <w:rPr>
                <w:szCs w:val="24"/>
                <w:lang w:eastAsia="lt-LT"/>
              </w:rPr>
            </w:pPr>
            <w:r w:rsidRPr="00ED5FE9">
              <w:rPr>
                <w:szCs w:val="24"/>
                <w:lang w:eastAsia="lt-LT"/>
              </w:rPr>
              <w:t>□ tenkina</w:t>
            </w:r>
          </w:p>
          <w:p w14:paraId="7BBD1E29"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34A832"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Pr="00ED5FE9" w:rsidRDefault="00F852EA">
            <w:pPr>
              <w:suppressAutoHyphens/>
              <w:jc w:val="center"/>
              <w:textAlignment w:val="baseline"/>
              <w:rPr>
                <w:szCs w:val="24"/>
                <w:lang w:eastAsia="lt-LT"/>
              </w:rPr>
            </w:pPr>
            <w:r w:rsidRPr="00ED5FE9">
              <w:rPr>
                <w:szCs w:val="24"/>
                <w:lang w:eastAsia="lt-LT"/>
              </w:rPr>
              <w:t>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Pr="00ED5FE9" w:rsidRDefault="00F852EA">
            <w:pPr>
              <w:suppressAutoHyphens/>
              <w:textAlignment w:val="baseline"/>
              <w:rPr>
                <w:szCs w:val="24"/>
                <w:highlight w:val="yellow"/>
                <w:lang w:eastAsia="lt-LT"/>
              </w:rPr>
            </w:pPr>
            <w:r w:rsidRPr="00ED5FE9">
              <w:rPr>
                <w:szCs w:val="24"/>
                <w:lang w:eastAsia="lt-LT"/>
              </w:rPr>
              <w:t>Teisės akto projekte nustatytas baigtinis motyvuotų atvejų, kai priimant sprendimus taikomos išimtys, sąrašas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ED5FE9" w:rsidRDefault="004C043F">
            <w:pPr>
              <w:suppressAutoHyphens/>
              <w:textAlignment w:val="baseline"/>
              <w:rPr>
                <w:b/>
                <w:szCs w:val="24"/>
                <w:lang w:eastAsia="lt-LT"/>
              </w:rPr>
            </w:pPr>
            <w:r w:rsidRPr="00ED5FE9">
              <w:rPr>
                <w:b/>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Pr="00ED5FE9" w:rsidRDefault="00F852EA">
            <w:pPr>
              <w:suppressAutoHyphens/>
              <w:textAlignment w:val="baseline"/>
              <w:rPr>
                <w:szCs w:val="24"/>
                <w:lang w:eastAsia="lt-LT"/>
              </w:rPr>
            </w:pPr>
            <w:r w:rsidRPr="00ED5FE9">
              <w:rPr>
                <w:szCs w:val="24"/>
                <w:lang w:eastAsia="lt-LT"/>
              </w:rPr>
              <w:t>□ tenkina</w:t>
            </w:r>
          </w:p>
          <w:p w14:paraId="56D4C27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D481D84"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Pr="00ED5FE9" w:rsidRDefault="00F852EA">
            <w:pPr>
              <w:suppressAutoHyphens/>
              <w:jc w:val="center"/>
              <w:textAlignment w:val="baseline"/>
              <w:rPr>
                <w:szCs w:val="24"/>
                <w:lang w:eastAsia="lt-LT"/>
              </w:rPr>
            </w:pPr>
            <w:r w:rsidRPr="00ED5FE9">
              <w:rPr>
                <w:szCs w:val="24"/>
                <w:lang w:eastAsia="lt-LT"/>
              </w:rPr>
              <w:t>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Pr="00ED5FE9" w:rsidRDefault="00F852EA">
            <w:pPr>
              <w:suppressAutoHyphens/>
              <w:textAlignment w:val="baseline"/>
              <w:rPr>
                <w:szCs w:val="24"/>
                <w:lang w:eastAsia="lt-LT"/>
              </w:rPr>
            </w:pPr>
            <w:r w:rsidRPr="00ED5FE9">
              <w:rPr>
                <w:szCs w:val="24"/>
                <w:lang w:eastAsia="lt-LT"/>
              </w:rPr>
              <w:t xml:space="preserve">Teisės akto projekte nustatyta sprendimų priėmimo, įforminimo ir viešinimo tvarka </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5D495A93" w:rsidR="00E26F5E" w:rsidRPr="00ED5FE9" w:rsidRDefault="00390BF4">
            <w:pPr>
              <w:suppressAutoHyphens/>
              <w:textAlignment w:val="baseline"/>
              <w:rPr>
                <w:b/>
                <w:bCs/>
                <w:szCs w:val="24"/>
                <w:lang w:eastAsia="lt-LT"/>
              </w:rPr>
            </w:pPr>
            <w:r w:rsidRPr="00ED5FE9">
              <w:rPr>
                <w:b/>
                <w:bCs/>
                <w:szCs w:val="24"/>
                <w:lang w:eastAsia="lt-LT"/>
              </w:rPr>
              <w:t xml:space="preserve">Kriterijus </w:t>
            </w:r>
            <w:r w:rsidR="004B2857" w:rsidRPr="00ED5FE9">
              <w:rPr>
                <w:b/>
                <w:bCs/>
                <w:szCs w:val="24"/>
                <w:lang w:eastAsia="lt-LT"/>
              </w:rPr>
              <w:t>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Pr="00ED5FE9" w:rsidRDefault="00F852EA">
            <w:pPr>
              <w:suppressAutoHyphens/>
              <w:textAlignment w:val="baseline"/>
              <w:rPr>
                <w:szCs w:val="24"/>
                <w:lang w:eastAsia="lt-LT"/>
              </w:rPr>
            </w:pPr>
            <w:r w:rsidRPr="00ED5FE9">
              <w:rPr>
                <w:szCs w:val="24"/>
                <w:lang w:eastAsia="lt-LT"/>
              </w:rPr>
              <w:t>□ tenkina</w:t>
            </w:r>
          </w:p>
          <w:p w14:paraId="639DF18A"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9CDBE10"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Pr="00ED5FE9" w:rsidRDefault="00F852EA">
            <w:pPr>
              <w:suppressAutoHyphens/>
              <w:jc w:val="center"/>
              <w:textAlignment w:val="baseline"/>
            </w:pPr>
            <w:r w:rsidRPr="00ED5FE9">
              <w:t>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Pr="00ED5FE9" w:rsidRDefault="00F852EA">
            <w:pPr>
              <w:suppressAutoHyphens/>
              <w:textAlignment w:val="baseline"/>
            </w:pPr>
            <w:r w:rsidRPr="00ED5FE9">
              <w:t xml:space="preserve">Teisės akto projekte nustatyti sprendimų dėl mažareikšmiškumo kriterijai ir priėmimo tvarka </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ED5FE9" w:rsidRDefault="00236D5B">
            <w:pPr>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Pr="00ED5FE9" w:rsidRDefault="00F852EA">
            <w:pPr>
              <w:suppressAutoHyphens/>
              <w:textAlignment w:val="baseline"/>
              <w:rPr>
                <w:szCs w:val="24"/>
                <w:lang w:eastAsia="lt-LT"/>
              </w:rPr>
            </w:pPr>
            <w:r w:rsidRPr="00ED5FE9">
              <w:rPr>
                <w:szCs w:val="24"/>
                <w:lang w:eastAsia="lt-LT"/>
              </w:rPr>
              <w:t>□ tenkina</w:t>
            </w:r>
          </w:p>
          <w:p w14:paraId="5981F62B"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721E6F76"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Pr="00ED5FE9" w:rsidRDefault="00F852EA">
            <w:pPr>
              <w:suppressAutoHyphens/>
              <w:jc w:val="center"/>
              <w:textAlignment w:val="baseline"/>
              <w:rPr>
                <w:szCs w:val="24"/>
                <w:lang w:eastAsia="lt-LT"/>
              </w:rPr>
            </w:pPr>
            <w:r w:rsidRPr="00ED5FE9">
              <w:rPr>
                <w:szCs w:val="24"/>
                <w:lang w:eastAsia="lt-LT"/>
              </w:rPr>
              <w:lastRenderedPageBreak/>
              <w:t>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Pr="00ED5FE9" w:rsidRDefault="00F852EA">
            <w:pPr>
              <w:suppressAutoHyphens/>
              <w:textAlignment w:val="baseline"/>
              <w:rPr>
                <w:szCs w:val="24"/>
                <w:lang w:eastAsia="lt-LT"/>
              </w:rPr>
            </w:pPr>
            <w:r w:rsidRPr="00ED5FE9">
              <w:rPr>
                <w:szCs w:val="24"/>
                <w:lang w:eastAsia="lt-LT"/>
              </w:rPr>
              <w:t>Jeigu pagal numatomą reguliavimą sprendimus priima kolegialus subjektas, teisės akto projekte nustatyta kolegialaus sprendimus priimančio subjekto:</w:t>
            </w:r>
          </w:p>
          <w:p w14:paraId="52D1E2AA" w14:textId="77777777" w:rsidR="00E26F5E" w:rsidRPr="00ED5FE9" w:rsidRDefault="00F852EA">
            <w:pPr>
              <w:suppressAutoHyphens/>
              <w:ind w:left="33"/>
              <w:textAlignment w:val="baseline"/>
              <w:rPr>
                <w:szCs w:val="24"/>
              </w:rPr>
            </w:pPr>
            <w:r w:rsidRPr="00ED5FE9">
              <w:rPr>
                <w:szCs w:val="24"/>
              </w:rPr>
              <w:t>9.1. konkretus narių skaičius, užtikrinantis kolegialaus sprendimus priimančio subjekto veiklos objektyvumą</w:t>
            </w:r>
          </w:p>
          <w:p w14:paraId="58F17C95" w14:textId="77777777" w:rsidR="00E26F5E" w:rsidRPr="00ED5FE9" w:rsidRDefault="00F852EA">
            <w:pPr>
              <w:suppressAutoHyphens/>
              <w:ind w:left="33"/>
              <w:textAlignment w:val="baseline"/>
              <w:rPr>
                <w:szCs w:val="24"/>
              </w:rPr>
            </w:pPr>
            <w:r w:rsidRPr="00ED5FE9">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Pr="00ED5FE9" w:rsidRDefault="00F852EA">
            <w:pPr>
              <w:suppressAutoHyphens/>
              <w:textAlignment w:val="baseline"/>
            </w:pPr>
            <w:r w:rsidRPr="00ED5FE9">
              <w:rPr>
                <w:szCs w:val="24"/>
                <w:lang w:eastAsia="lt-LT"/>
              </w:rPr>
              <w:t>9.3</w:t>
            </w:r>
            <w:r w:rsidRPr="00ED5FE9">
              <w:rPr>
                <w:spacing w:val="-4"/>
                <w:szCs w:val="24"/>
                <w:lang w:eastAsia="lt-LT"/>
              </w:rPr>
              <w:t>. narių skyrimo mechanizmas</w:t>
            </w:r>
          </w:p>
          <w:p w14:paraId="52774922" w14:textId="77777777" w:rsidR="00E26F5E" w:rsidRPr="00ED5FE9" w:rsidRDefault="00F852EA">
            <w:pPr>
              <w:suppressAutoHyphens/>
              <w:textAlignment w:val="baseline"/>
              <w:rPr>
                <w:szCs w:val="24"/>
                <w:lang w:eastAsia="lt-LT"/>
              </w:rPr>
            </w:pPr>
            <w:r w:rsidRPr="00ED5FE9">
              <w:rPr>
                <w:szCs w:val="24"/>
                <w:lang w:eastAsia="lt-LT"/>
              </w:rPr>
              <w:t>9.4. narių rotacija ir kadencijų skaičius ir trukmė</w:t>
            </w:r>
          </w:p>
          <w:p w14:paraId="453D9024" w14:textId="77777777" w:rsidR="00E26F5E" w:rsidRPr="00ED5FE9" w:rsidRDefault="00F852EA">
            <w:pPr>
              <w:suppressAutoHyphens/>
              <w:textAlignment w:val="baseline"/>
              <w:rPr>
                <w:szCs w:val="24"/>
              </w:rPr>
            </w:pPr>
            <w:r w:rsidRPr="00ED5FE9">
              <w:rPr>
                <w:szCs w:val="24"/>
              </w:rPr>
              <w:t>9.5. veiklos pobūdis laiko atžvilgiu</w:t>
            </w:r>
          </w:p>
          <w:p w14:paraId="65CF9968" w14:textId="77777777" w:rsidR="00E26F5E" w:rsidRPr="00ED5FE9" w:rsidRDefault="00F852EA">
            <w:pPr>
              <w:suppressAutoHyphens/>
              <w:textAlignment w:val="baseline"/>
              <w:rPr>
                <w:szCs w:val="24"/>
                <w:lang w:eastAsia="lt-LT"/>
              </w:rPr>
            </w:pPr>
            <w:r w:rsidRPr="00ED5FE9">
              <w:rPr>
                <w:szCs w:val="24"/>
                <w:lang w:eastAsia="lt-LT"/>
              </w:rPr>
              <w:t>9.6. asmeninė narių atsakomybė</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4A37DDA6" w:rsidR="003E7A30" w:rsidRPr="00ED5FE9" w:rsidRDefault="00565A71">
            <w:pPr>
              <w:suppressAutoHyphens/>
              <w:textAlignment w:val="baseline"/>
              <w:rPr>
                <w:b/>
                <w:bCs/>
                <w:iCs/>
                <w:szCs w:val="24"/>
                <w:lang w:eastAsia="lt-LT"/>
              </w:rPr>
            </w:pPr>
            <w:r w:rsidRPr="00ED5FE9">
              <w:rPr>
                <w:b/>
                <w:bCs/>
                <w:iCs/>
                <w:szCs w:val="24"/>
                <w:lang w:eastAsia="lt-LT"/>
              </w:rPr>
              <w:t xml:space="preserve">Kriterijus </w:t>
            </w:r>
            <w:r w:rsidR="00703647">
              <w:rPr>
                <w:b/>
                <w:bCs/>
                <w:iCs/>
                <w:szCs w:val="24"/>
                <w:lang w:eastAsia="lt-LT"/>
              </w:rPr>
              <w:t xml:space="preserve">atitinka </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Pr="00ED5FE9" w:rsidRDefault="00F852EA">
            <w:pPr>
              <w:suppressAutoHyphens/>
              <w:textAlignment w:val="baseline"/>
              <w:rPr>
                <w:szCs w:val="24"/>
                <w:lang w:eastAsia="lt-LT"/>
              </w:rPr>
            </w:pPr>
            <w:r w:rsidRPr="00ED5FE9">
              <w:rPr>
                <w:szCs w:val="24"/>
                <w:lang w:eastAsia="lt-LT"/>
              </w:rPr>
              <w:t>□ tenkina</w:t>
            </w:r>
          </w:p>
          <w:p w14:paraId="3C1E513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460A087"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Pr="00ED5FE9" w:rsidRDefault="00F852EA">
            <w:pPr>
              <w:suppressAutoHyphens/>
              <w:jc w:val="center"/>
              <w:textAlignment w:val="baseline"/>
              <w:rPr>
                <w:szCs w:val="24"/>
                <w:lang w:eastAsia="lt-LT"/>
              </w:rPr>
            </w:pPr>
            <w:r w:rsidRPr="00ED5FE9">
              <w:rPr>
                <w:szCs w:val="24"/>
                <w:lang w:eastAsia="lt-LT"/>
              </w:rPr>
              <w:t>10.</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ED5FE9" w:rsidRDefault="00F852EA">
            <w:pPr>
              <w:suppressAutoHyphens/>
              <w:textAlignment w:val="baseline"/>
            </w:pPr>
            <w:r w:rsidRPr="00ED5FE9">
              <w:rPr>
                <w:szCs w:val="24"/>
                <w:lang w:eastAsia="lt-LT"/>
              </w:rPr>
              <w:t xml:space="preserve">Numatytos procedūros yra </w:t>
            </w:r>
            <w:r w:rsidRPr="00ED5FE9">
              <w:rPr>
                <w:szCs w:val="24"/>
                <w:shd w:val="clear" w:color="auto" w:fill="FFFFFF"/>
                <w:lang w:eastAsia="lt-LT"/>
              </w:rPr>
              <w:t>būtinos,</w:t>
            </w:r>
            <w:r w:rsidRPr="00ED5FE9">
              <w:rPr>
                <w:szCs w:val="24"/>
                <w:lang w:eastAsia="lt-LT"/>
              </w:rPr>
              <w:t xml:space="preserve"> nustatyta išsami jų taikymo (viešinimo) tvarka </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211B7B" w14:textId="2733FCE0" w:rsidR="001043DA" w:rsidRPr="00ED5FE9" w:rsidRDefault="00CF4501" w:rsidP="001043DA">
            <w:pPr>
              <w:suppressAutoHyphens/>
              <w:jc w:val="both"/>
              <w:textAlignment w:val="baseline"/>
              <w:rPr>
                <w:b/>
                <w:bCs/>
                <w:szCs w:val="24"/>
                <w:lang w:eastAsia="lt-LT"/>
              </w:rPr>
            </w:pPr>
            <w:r w:rsidRPr="00ED5FE9">
              <w:rPr>
                <w:b/>
                <w:bCs/>
                <w:szCs w:val="24"/>
                <w:lang w:eastAsia="lt-LT"/>
              </w:rPr>
              <w:t>Kriterijus atitinka</w:t>
            </w:r>
          </w:p>
          <w:p w14:paraId="0DAD79CA" w14:textId="2ECCF549" w:rsidR="00077791" w:rsidRPr="00ED5FE9" w:rsidRDefault="00077791" w:rsidP="00511676">
            <w:pPr>
              <w:suppressAutoHyphens/>
              <w:jc w:val="both"/>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1078F3B2" w:rsidR="007D0C60" w:rsidRPr="00ED5FE9" w:rsidRDefault="007D0C60">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77777777" w:rsidR="00E26F5E" w:rsidRPr="00ED5FE9" w:rsidRDefault="00F852EA">
            <w:pPr>
              <w:suppressAutoHyphens/>
              <w:textAlignment w:val="baseline"/>
              <w:rPr>
                <w:szCs w:val="24"/>
                <w:lang w:eastAsia="lt-LT"/>
              </w:rPr>
            </w:pPr>
            <w:r w:rsidRPr="00ED5FE9">
              <w:rPr>
                <w:szCs w:val="24"/>
                <w:lang w:eastAsia="lt-LT"/>
              </w:rPr>
              <w:t>□ tenkina</w:t>
            </w:r>
          </w:p>
          <w:p w14:paraId="6D93E327" w14:textId="79334632" w:rsidR="00E26F5E" w:rsidRPr="00ED5FE9" w:rsidRDefault="00511676">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p w14:paraId="76598C19" w14:textId="3F18E792" w:rsidR="00E5569F" w:rsidRPr="00ED5FE9" w:rsidRDefault="00E5569F">
            <w:pPr>
              <w:suppressAutoHyphens/>
              <w:textAlignment w:val="baseline"/>
              <w:rPr>
                <w:szCs w:val="24"/>
                <w:lang w:eastAsia="lt-LT"/>
              </w:rPr>
            </w:pPr>
          </w:p>
        </w:tc>
      </w:tr>
      <w:tr w:rsidR="00ED5FE9" w:rsidRPr="00ED5FE9" w14:paraId="3CA67A2B" w14:textId="77777777" w:rsidTr="00B7739D">
        <w:trPr>
          <w:gridAfter w:val="1"/>
          <w:wAfter w:w="876" w:type="dxa"/>
          <w:trHeight w:val="1331"/>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Pr="00ED5FE9" w:rsidRDefault="00F852EA">
            <w:pPr>
              <w:keepNext/>
              <w:suppressAutoHyphens/>
              <w:jc w:val="center"/>
              <w:textAlignment w:val="baseline"/>
              <w:rPr>
                <w:szCs w:val="24"/>
                <w:lang w:eastAsia="lt-LT"/>
              </w:rPr>
            </w:pPr>
            <w:r w:rsidRPr="00ED5FE9">
              <w:rPr>
                <w:szCs w:val="24"/>
                <w:lang w:eastAsia="lt-LT"/>
              </w:rPr>
              <w:t>11.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Pr="00ED5FE9" w:rsidRDefault="00F852EA">
            <w:pPr>
              <w:keepNext/>
              <w:suppressAutoHyphens/>
              <w:textAlignment w:val="baseline"/>
            </w:pPr>
            <w:r w:rsidRPr="00ED5FE9">
              <w:rPr>
                <w:szCs w:val="24"/>
                <w:lang w:eastAsia="lt-LT"/>
              </w:rPr>
              <w:t>Teisės akto projekte nustatytas baigtinis motyvuotų atvejų, kai nustatoma procedūra netaikoma, sąrašas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ED5FE9" w:rsidRDefault="002730F3">
            <w:pPr>
              <w:keepNext/>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ED5FE9" w:rsidRDefault="00E26F5E">
            <w:pPr>
              <w:keepNext/>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Pr="00ED5FE9" w:rsidRDefault="00F852EA">
            <w:pPr>
              <w:keepNext/>
              <w:suppressAutoHyphens/>
              <w:textAlignment w:val="baseline"/>
              <w:rPr>
                <w:szCs w:val="24"/>
                <w:lang w:eastAsia="lt-LT"/>
              </w:rPr>
            </w:pPr>
            <w:r w:rsidRPr="00ED5FE9">
              <w:rPr>
                <w:szCs w:val="24"/>
                <w:lang w:eastAsia="lt-LT"/>
              </w:rPr>
              <w:t>□ tenkina</w:t>
            </w:r>
          </w:p>
          <w:p w14:paraId="406D5018"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7BCDC6A3"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Pr="00ED5FE9" w:rsidRDefault="00F852EA">
            <w:pPr>
              <w:suppressAutoHyphens/>
              <w:jc w:val="center"/>
              <w:textAlignment w:val="baseline"/>
              <w:rPr>
                <w:szCs w:val="24"/>
                <w:lang w:eastAsia="lt-LT"/>
              </w:rPr>
            </w:pPr>
            <w:r w:rsidRPr="00ED5FE9">
              <w:rPr>
                <w:szCs w:val="24"/>
                <w:lang w:eastAsia="lt-LT"/>
              </w:rPr>
              <w:t>12.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Pr="00ED5FE9" w:rsidRDefault="00F852EA">
            <w:pPr>
              <w:suppressAutoHyphens/>
              <w:textAlignment w:val="baseline"/>
            </w:pPr>
            <w:r w:rsidRPr="00ED5FE9">
              <w:rPr>
                <w:szCs w:val="24"/>
                <w:lang w:eastAsia="lt-LT"/>
              </w:rPr>
              <w:t xml:space="preserve">Teisės akto projektas nustato jo nuostatoms įgyvendinti numatytų procedūrų ir </w:t>
            </w:r>
            <w:r w:rsidRPr="00ED5FE9">
              <w:rPr>
                <w:szCs w:val="24"/>
                <w:lang w:eastAsia="lt-LT"/>
              </w:rPr>
              <w:lastRenderedPageBreak/>
              <w:t>sprendimų priėmimo konkrečius terminus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6CF83A" w14:textId="7790DDCF" w:rsidR="00E26F5E" w:rsidRPr="003F75C5" w:rsidRDefault="00547325">
            <w:pPr>
              <w:suppressAutoHyphens/>
              <w:textAlignment w:val="baseline"/>
              <w:rPr>
                <w:b/>
                <w:bCs/>
                <w:szCs w:val="24"/>
                <w:lang w:eastAsia="lt-LT"/>
              </w:rPr>
            </w:pPr>
            <w:r w:rsidRPr="003F75C5">
              <w:rPr>
                <w:b/>
                <w:bCs/>
                <w:szCs w:val="24"/>
                <w:lang w:eastAsia="lt-LT"/>
              </w:rPr>
              <w:lastRenderedPageBreak/>
              <w:t>Kriterijus atitinka</w:t>
            </w:r>
            <w:r w:rsidR="003C57CB" w:rsidRPr="003F75C5">
              <w:rPr>
                <w:b/>
                <w:bCs/>
                <w:szCs w:val="24"/>
                <w:lang w:eastAsia="lt-LT"/>
              </w:rPr>
              <w:t>:</w:t>
            </w:r>
          </w:p>
          <w:p w14:paraId="79E769AE" w14:textId="481069F9" w:rsidR="00FD1F28" w:rsidRPr="00ED5FE9" w:rsidRDefault="00FD1F28">
            <w:pPr>
              <w:suppressAutoHyphens/>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7BD15D7C" w:rsidR="003C57CB" w:rsidRPr="00ED5FE9" w:rsidRDefault="003C57CB" w:rsidP="003F75C5">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0A961191" w:rsidR="00E26F5E" w:rsidRPr="00ED5FE9" w:rsidRDefault="00B7739D">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tenkina</w:t>
            </w:r>
          </w:p>
          <w:p w14:paraId="5163C6C8"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BD8C85"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Pr="00ED5FE9" w:rsidRDefault="00F852EA">
            <w:pPr>
              <w:suppressAutoHyphens/>
              <w:jc w:val="center"/>
              <w:textAlignment w:val="baseline"/>
              <w:rPr>
                <w:szCs w:val="24"/>
                <w:lang w:eastAsia="lt-LT"/>
              </w:rPr>
            </w:pPr>
            <w:r w:rsidRPr="00ED5FE9">
              <w:rPr>
                <w:szCs w:val="24"/>
                <w:lang w:eastAsia="lt-LT"/>
              </w:rPr>
              <w:t>13.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Pr="00ED5FE9" w:rsidRDefault="00F852EA">
            <w:pPr>
              <w:suppressAutoHyphens/>
              <w:textAlignment w:val="baseline"/>
              <w:rPr>
                <w:szCs w:val="24"/>
                <w:lang w:eastAsia="lt-LT"/>
              </w:rPr>
            </w:pPr>
            <w:r w:rsidRPr="00ED5FE9">
              <w:rPr>
                <w:szCs w:val="24"/>
                <w:lang w:eastAsia="lt-LT"/>
              </w:rPr>
              <w:t>Teisės akto projektas nustato motyvuotas terminų sustabdymo ir pratęsimo galimybes</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360EAF" w14:textId="77777777" w:rsidR="00CF14AE" w:rsidRPr="00ED5FE9" w:rsidRDefault="00CF14AE" w:rsidP="00CF14AE">
            <w:pPr>
              <w:suppressAutoHyphens/>
              <w:textAlignment w:val="baseline"/>
              <w:rPr>
                <w:b/>
                <w:szCs w:val="24"/>
                <w:lang w:eastAsia="lt-LT"/>
              </w:rPr>
            </w:pPr>
            <w:r w:rsidRPr="00ED5FE9">
              <w:rPr>
                <w:b/>
                <w:szCs w:val="24"/>
                <w:lang w:eastAsia="lt-LT"/>
              </w:rPr>
              <w:t>Kriterijus nėra teisės akto projekto reglamentavimo dalykas</w:t>
            </w:r>
          </w:p>
          <w:p w14:paraId="2AB3E6B6" w14:textId="46AA902B" w:rsidR="001240ED" w:rsidRPr="00ED5FE9" w:rsidRDefault="001240ED">
            <w:pPr>
              <w:suppressAutoHyphens/>
              <w:textAlignment w:val="baseline"/>
              <w:rPr>
                <w:b/>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Pr="00ED5FE9" w:rsidRDefault="00F852EA">
            <w:pPr>
              <w:suppressAutoHyphens/>
              <w:textAlignment w:val="baseline"/>
              <w:rPr>
                <w:szCs w:val="24"/>
                <w:lang w:eastAsia="lt-LT"/>
              </w:rPr>
            </w:pPr>
            <w:r w:rsidRPr="00ED5FE9">
              <w:rPr>
                <w:szCs w:val="24"/>
                <w:lang w:eastAsia="lt-LT"/>
              </w:rPr>
              <w:t>□ tenkina</w:t>
            </w:r>
          </w:p>
          <w:p w14:paraId="11F29151"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44BDD662"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Pr="00ED5FE9" w:rsidRDefault="00F852EA">
            <w:pPr>
              <w:suppressAutoHyphens/>
              <w:jc w:val="center"/>
              <w:textAlignment w:val="baseline"/>
              <w:rPr>
                <w:szCs w:val="24"/>
                <w:lang w:eastAsia="lt-LT"/>
              </w:rPr>
            </w:pPr>
            <w:r w:rsidRPr="00ED5FE9">
              <w:rPr>
                <w:szCs w:val="24"/>
                <w:lang w:eastAsia="lt-LT"/>
              </w:rPr>
              <w:t>14.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Pr="00ED5FE9" w:rsidRDefault="00F852EA">
            <w:pPr>
              <w:suppressAutoHyphens/>
              <w:textAlignment w:val="baseline"/>
              <w:rPr>
                <w:strike/>
              </w:rPr>
            </w:pPr>
            <w:r w:rsidRPr="00ED5FE9">
              <w:rPr>
                <w:szCs w:val="24"/>
                <w:lang w:eastAsia="lt-LT"/>
              </w:rPr>
              <w:t>Teisės akto projektas nustato kontrolės (priežiūros) procedūrą ir aiškius jos atlikimo kriterijus (atvejus, dažnį, fiksavimą, kontrolės rezultatų viešinimą ir pan.)</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06ABD182" w:rsidR="007B2706" w:rsidRPr="00166828" w:rsidRDefault="00166828" w:rsidP="00166828">
            <w:pPr>
              <w:suppressAutoHyphens/>
              <w:textAlignment w:val="baseline"/>
              <w:rPr>
                <w:b/>
                <w:szCs w:val="24"/>
                <w:lang w:eastAsia="lt-LT"/>
              </w:rPr>
            </w:pPr>
            <w:r w:rsidRPr="00166828">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Pr="00ED5FE9" w:rsidRDefault="00F852EA">
            <w:pPr>
              <w:suppressAutoHyphens/>
              <w:textAlignment w:val="baseline"/>
              <w:rPr>
                <w:szCs w:val="24"/>
                <w:lang w:eastAsia="lt-LT"/>
              </w:rPr>
            </w:pPr>
            <w:r w:rsidRPr="00ED5FE9">
              <w:rPr>
                <w:szCs w:val="24"/>
                <w:lang w:eastAsia="lt-LT"/>
              </w:rPr>
              <w:t>□ tenkina</w:t>
            </w:r>
          </w:p>
          <w:p w14:paraId="57D5EBA4"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73BCDF4"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Pr="00ED5FE9" w:rsidRDefault="00F852EA">
            <w:pPr>
              <w:suppressAutoHyphens/>
              <w:jc w:val="center"/>
              <w:textAlignment w:val="baseline"/>
              <w:rPr>
                <w:szCs w:val="24"/>
                <w:lang w:eastAsia="lt-LT"/>
              </w:rPr>
            </w:pPr>
            <w:r w:rsidRPr="00ED5FE9">
              <w:rPr>
                <w:szCs w:val="24"/>
                <w:lang w:eastAsia="lt-LT"/>
              </w:rPr>
              <w:t>15.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Pr="00ED5FE9" w:rsidRDefault="00F852EA">
            <w:pPr>
              <w:suppressAutoHyphens/>
              <w:textAlignment w:val="baseline"/>
              <w:rPr>
                <w:szCs w:val="24"/>
                <w:lang w:eastAsia="lt-LT"/>
              </w:rPr>
            </w:pPr>
            <w:r w:rsidRPr="00ED5FE9">
              <w:rPr>
                <w:szCs w:val="24"/>
                <w:lang w:eastAsia="lt-LT"/>
              </w:rPr>
              <w:t>Teisės akto projekte nustatytos kontrolės (priežiūros) skaidrumo ir objektyvumo užtikrinimo priemonės (p</w:t>
            </w:r>
            <w:r w:rsidRPr="00ED5FE9">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ED5FE9" w:rsidRDefault="00690A0D">
            <w:pPr>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Pr="00ED5FE9" w:rsidRDefault="00F852EA">
            <w:pPr>
              <w:suppressAutoHyphens/>
              <w:textAlignment w:val="baseline"/>
              <w:rPr>
                <w:szCs w:val="24"/>
                <w:lang w:eastAsia="lt-LT"/>
              </w:rPr>
            </w:pPr>
            <w:r w:rsidRPr="00ED5FE9">
              <w:rPr>
                <w:szCs w:val="24"/>
                <w:lang w:eastAsia="lt-LT"/>
              </w:rPr>
              <w:t>□ tenkina</w:t>
            </w:r>
          </w:p>
          <w:p w14:paraId="01D1C33E"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0A48CCBF"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Pr="00ED5FE9" w:rsidRDefault="00F852EA">
            <w:pPr>
              <w:suppressAutoHyphens/>
              <w:jc w:val="center"/>
              <w:textAlignment w:val="baseline"/>
              <w:rPr>
                <w:szCs w:val="24"/>
                <w:lang w:eastAsia="lt-LT"/>
              </w:rPr>
            </w:pPr>
            <w:r w:rsidRPr="00ED5FE9">
              <w:rPr>
                <w:szCs w:val="24"/>
                <w:lang w:eastAsia="lt-LT"/>
              </w:rPr>
              <w:t>16.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Pr="00ED5FE9" w:rsidRDefault="00F852EA">
            <w:pPr>
              <w:suppressAutoHyphens/>
              <w:textAlignment w:val="baseline"/>
              <w:rPr>
                <w:szCs w:val="24"/>
              </w:rPr>
            </w:pPr>
            <w:r w:rsidRPr="00ED5FE9">
              <w:rPr>
                <w:szCs w:val="24"/>
                <w:lang w:eastAsia="lt-LT"/>
              </w:rPr>
              <w:t>Teisės akto projekte nustatyta subjektų, su kuriais susijęs teisės akto projekto nuostatų įgyvendinimas, atsakomybė</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Pr="00ED5FE9" w:rsidRDefault="00690A0D">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Pr="00ED5FE9" w:rsidRDefault="00F852EA">
            <w:pPr>
              <w:suppressAutoHyphens/>
              <w:textAlignment w:val="baseline"/>
              <w:rPr>
                <w:szCs w:val="24"/>
                <w:lang w:eastAsia="lt-LT"/>
              </w:rPr>
            </w:pPr>
            <w:r w:rsidRPr="00ED5FE9">
              <w:rPr>
                <w:szCs w:val="24"/>
                <w:lang w:eastAsia="lt-LT"/>
              </w:rPr>
              <w:t>□ tenkina</w:t>
            </w:r>
          </w:p>
          <w:p w14:paraId="3CE0772D"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D138F5"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Pr="00ED5FE9" w:rsidRDefault="00F852EA">
            <w:pPr>
              <w:keepNext/>
              <w:suppressAutoHyphens/>
              <w:jc w:val="center"/>
              <w:textAlignment w:val="baseline"/>
              <w:rPr>
                <w:szCs w:val="24"/>
                <w:lang w:eastAsia="lt-LT"/>
              </w:rPr>
            </w:pPr>
            <w:r w:rsidRPr="00ED5FE9">
              <w:rPr>
                <w:szCs w:val="24"/>
                <w:lang w:eastAsia="lt-LT"/>
              </w:rPr>
              <w:lastRenderedPageBreak/>
              <w:t>17.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Pr="00ED5FE9" w:rsidRDefault="00F852EA">
            <w:pPr>
              <w:keepNext/>
              <w:suppressAutoHyphens/>
              <w:textAlignment w:val="baseline"/>
              <w:rPr>
                <w:szCs w:val="24"/>
                <w:lang w:eastAsia="lt-LT"/>
              </w:rPr>
            </w:pPr>
            <w:r w:rsidRPr="00ED5FE9">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ED5FE9" w:rsidRDefault="00690A0D" w:rsidP="00690A0D">
            <w:pPr>
              <w:keepNext/>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ED5FE9" w:rsidRDefault="00E26F5E">
            <w:pPr>
              <w:keepNext/>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Pr="00ED5FE9" w:rsidRDefault="00F852EA">
            <w:pPr>
              <w:keepNext/>
              <w:suppressAutoHyphens/>
              <w:textAlignment w:val="baseline"/>
              <w:rPr>
                <w:szCs w:val="24"/>
                <w:lang w:eastAsia="lt-LT"/>
              </w:rPr>
            </w:pPr>
            <w:r w:rsidRPr="00ED5FE9">
              <w:rPr>
                <w:szCs w:val="24"/>
                <w:lang w:eastAsia="lt-LT"/>
              </w:rPr>
              <w:t>□ tenkina</w:t>
            </w:r>
          </w:p>
          <w:p w14:paraId="777E1AA6"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67DA3999"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Pr="00ED5FE9" w:rsidRDefault="00F852EA">
            <w:pPr>
              <w:suppressAutoHyphens/>
              <w:jc w:val="center"/>
              <w:textAlignment w:val="baseline"/>
              <w:rPr>
                <w:szCs w:val="24"/>
                <w:lang w:eastAsia="lt-LT"/>
              </w:rPr>
            </w:pPr>
            <w:r w:rsidRPr="00ED5FE9">
              <w:rPr>
                <w:szCs w:val="24"/>
                <w:lang w:eastAsia="lt-LT"/>
              </w:rPr>
              <w:t>18.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Pr="00ED5FE9" w:rsidRDefault="00F852EA">
            <w:pPr>
              <w:suppressAutoHyphens/>
              <w:textAlignment w:val="baseline"/>
              <w:rPr>
                <w:szCs w:val="24"/>
                <w:lang w:eastAsia="lt-LT"/>
              </w:rPr>
            </w:pPr>
            <w:r w:rsidRPr="00ED5FE9">
              <w:t>Kartu su teisės akto projektu pateikta pakankamai jį pagrindžiančių lydimųjų dokumentų ir informacijos,  siekiant antikorupciniu aspektu įvertinti teisės akto projektą</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93E116" w14:textId="5867F06D" w:rsidR="00D0179B" w:rsidRPr="00ED5FE9" w:rsidRDefault="00690A0D">
            <w:pPr>
              <w:suppressAutoHyphens/>
              <w:textAlignment w:val="baseline"/>
              <w:rPr>
                <w:b/>
                <w:szCs w:val="24"/>
                <w:lang w:eastAsia="lt-LT"/>
              </w:rPr>
            </w:pPr>
            <w:r w:rsidRPr="00ED5FE9">
              <w:rPr>
                <w:b/>
                <w:szCs w:val="24"/>
                <w:lang w:eastAsia="lt-LT"/>
              </w:rPr>
              <w:t>Kriterijus atitinka</w:t>
            </w:r>
            <w:r w:rsidR="00281A16">
              <w:rPr>
                <w:b/>
                <w:szCs w:val="24"/>
                <w:lang w:eastAsia="lt-LT"/>
              </w:rPr>
              <w:t>.</w:t>
            </w:r>
          </w:p>
          <w:p w14:paraId="1AC566C8" w14:textId="486F6CA4" w:rsidR="00416CAA" w:rsidRPr="00ED5FE9" w:rsidRDefault="00416CAA">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5A7AC7C" w:rsidR="004B0203" w:rsidRPr="00ED5FE9" w:rsidRDefault="004B0203">
            <w:pPr>
              <w:suppressAutoHyphens/>
              <w:textAlignment w:val="baseline"/>
              <w:rPr>
                <w:b/>
                <w:bCs/>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4A812E" w14:textId="77777777" w:rsidR="00243460" w:rsidRDefault="00F852EA">
            <w:pPr>
              <w:suppressAutoHyphens/>
              <w:textAlignment w:val="baseline"/>
              <w:rPr>
                <w:szCs w:val="24"/>
                <w:lang w:eastAsia="lt-LT"/>
              </w:rPr>
            </w:pPr>
            <w:r w:rsidRPr="00ED5FE9">
              <w:rPr>
                <w:szCs w:val="24"/>
                <w:lang w:eastAsia="lt-LT"/>
              </w:rPr>
              <w:t>□ tenkina</w:t>
            </w:r>
          </w:p>
          <w:p w14:paraId="2A004816" w14:textId="6A8916A9" w:rsidR="00E26F5E" w:rsidRPr="00ED5FE9" w:rsidRDefault="00243460">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tc>
      </w:tr>
      <w:tr w:rsidR="00ED5FE9" w:rsidRPr="00ED5FE9" w14:paraId="206D8A20" w14:textId="77777777" w:rsidTr="00C11D51">
        <w:trPr>
          <w:gridAfter w:val="1"/>
          <w:wAfter w:w="876"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Pr="00ED5FE9" w:rsidRDefault="00F852EA">
            <w:pPr>
              <w:suppressAutoHyphens/>
              <w:jc w:val="center"/>
              <w:textAlignment w:val="baseline"/>
              <w:rPr>
                <w:szCs w:val="24"/>
                <w:lang w:eastAsia="lt-LT"/>
              </w:rPr>
            </w:pPr>
            <w:r w:rsidRPr="00ED5FE9">
              <w:rPr>
                <w:szCs w:val="24"/>
                <w:lang w:eastAsia="lt-LT"/>
              </w:rPr>
              <w:t>19.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Pr="00ED5FE9" w:rsidRDefault="00F852EA">
            <w:pPr>
              <w:suppressAutoHyphens/>
              <w:textAlignment w:val="baseline"/>
            </w:pPr>
            <w:r w:rsidRPr="00ED5FE9">
              <w:rPr>
                <w:szCs w:val="24"/>
                <w:lang w:eastAsia="lt-LT"/>
              </w:rPr>
              <w:t>Kiti svarbūs kriterijai</w:t>
            </w:r>
          </w:p>
        </w:tc>
        <w:tc>
          <w:tcPr>
            <w:tcW w:w="427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089000A1" w:rsidR="00416CAA" w:rsidRPr="00ED5FE9" w:rsidRDefault="00883507" w:rsidP="00243460">
            <w:pPr>
              <w:suppressAutoHyphens/>
              <w:textAlignment w:val="baseline"/>
              <w:rPr>
                <w:szCs w:val="24"/>
                <w:lang w:eastAsia="lt-LT"/>
              </w:rPr>
            </w:pPr>
            <w:r w:rsidRPr="00166828">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69A1BFDE" w:rsidR="00E26F5E" w:rsidRPr="00281A16" w:rsidRDefault="00E26F5E" w:rsidP="00BC750B">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166260AF" w:rsidR="00E26F5E" w:rsidRPr="00ED5FE9" w:rsidRDefault="00B7739D">
            <w:pPr>
              <w:suppressAutoHyphens/>
              <w:textAlignment w:val="baseline"/>
              <w:rPr>
                <w:szCs w:val="24"/>
                <w:lang w:eastAsia="lt-LT"/>
              </w:rPr>
            </w:pPr>
            <w:r w:rsidRPr="00ED5FE9">
              <w:rPr>
                <w:szCs w:val="24"/>
                <w:lang w:eastAsia="lt-LT"/>
              </w:rPr>
              <w:t>□</w:t>
            </w:r>
            <w:r w:rsidR="00243460">
              <w:rPr>
                <w:szCs w:val="24"/>
                <w:lang w:eastAsia="lt-LT"/>
              </w:rPr>
              <w:t xml:space="preserve"> </w:t>
            </w:r>
            <w:r w:rsidR="00F852EA" w:rsidRPr="00ED5FE9">
              <w:rPr>
                <w:szCs w:val="24"/>
                <w:lang w:eastAsia="lt-LT"/>
              </w:rPr>
              <w:t>tenkina</w:t>
            </w:r>
            <w:r w:rsidR="00030C55" w:rsidRPr="00ED5FE9">
              <w:rPr>
                <w:szCs w:val="24"/>
                <w:lang w:eastAsia="lt-LT"/>
              </w:rPr>
              <w:t xml:space="preserve"> </w:t>
            </w:r>
          </w:p>
          <w:p w14:paraId="67B4DC1F"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26F5E" w14:paraId="6D7EB013" w14:textId="77777777" w:rsidTr="00C11D51">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2558A094" w14:textId="77777777" w:rsidR="00E26F5E" w:rsidRPr="00ED5FE9" w:rsidRDefault="00E26F5E">
            <w:pPr>
              <w:suppressAutoHyphens/>
              <w:textAlignment w:val="baseline"/>
              <w:rPr>
                <w:sz w:val="16"/>
                <w:szCs w:val="16"/>
                <w:lang w:eastAsia="lt-LT"/>
              </w:rPr>
            </w:pPr>
          </w:p>
          <w:p w14:paraId="54151506" w14:textId="77777777" w:rsidR="00E26F5E" w:rsidRPr="00ED5FE9" w:rsidRDefault="00F852EA">
            <w:pPr>
              <w:suppressAutoHyphens/>
              <w:textAlignment w:val="baseline"/>
              <w:rPr>
                <w:szCs w:val="24"/>
                <w:lang w:eastAsia="lt-LT"/>
              </w:rPr>
            </w:pPr>
            <w:r w:rsidRPr="00ED5FE9">
              <w:rPr>
                <w:szCs w:val="24"/>
                <w:lang w:eastAsia="lt-LT"/>
              </w:rPr>
              <w:t>Teisės akto projekto tiesioginis rengėjas:</w:t>
            </w:r>
          </w:p>
        </w:tc>
        <w:tc>
          <w:tcPr>
            <w:tcW w:w="4749" w:type="dxa"/>
            <w:gridSpan w:val="2"/>
            <w:tcBorders>
              <w:top w:val="nil"/>
              <w:left w:val="nil"/>
              <w:bottom w:val="nil"/>
              <w:right w:val="nil"/>
            </w:tcBorders>
            <w:tcMar>
              <w:top w:w="0" w:type="dxa"/>
              <w:left w:w="108" w:type="dxa"/>
              <w:bottom w:w="0" w:type="dxa"/>
              <w:right w:w="108" w:type="dxa"/>
            </w:tcMar>
          </w:tcPr>
          <w:p w14:paraId="47D4570E" w14:textId="77777777" w:rsidR="00E26F5E" w:rsidRPr="00ED5FE9" w:rsidRDefault="00E26F5E">
            <w:pPr>
              <w:suppressAutoHyphens/>
              <w:textAlignment w:val="baseline"/>
              <w:rPr>
                <w:szCs w:val="24"/>
                <w:lang w:eastAsia="lt-LT"/>
              </w:rPr>
            </w:pPr>
          </w:p>
          <w:p w14:paraId="381C7FB0" w14:textId="079ED571" w:rsidR="00E26F5E" w:rsidRPr="00ED5FE9" w:rsidRDefault="00E26F5E">
            <w:pPr>
              <w:suppressAutoHyphens/>
              <w:textAlignment w:val="baseline"/>
              <w:rPr>
                <w:szCs w:val="24"/>
                <w:lang w:eastAsia="lt-LT"/>
              </w:rPr>
            </w:pPr>
          </w:p>
        </w:tc>
        <w:tc>
          <w:tcPr>
            <w:tcW w:w="2769" w:type="dxa"/>
            <w:gridSpan w:val="2"/>
            <w:tcBorders>
              <w:top w:val="nil"/>
              <w:left w:val="nil"/>
              <w:bottom w:val="nil"/>
              <w:right w:val="nil"/>
            </w:tcBorders>
            <w:tcMar>
              <w:top w:w="0" w:type="dxa"/>
              <w:left w:w="108" w:type="dxa"/>
              <w:bottom w:w="0" w:type="dxa"/>
              <w:right w:w="108" w:type="dxa"/>
            </w:tcMar>
          </w:tcPr>
          <w:p w14:paraId="385B6758" w14:textId="77777777" w:rsidR="00E26F5E" w:rsidRPr="00ED5FE9" w:rsidRDefault="00E26F5E">
            <w:pPr>
              <w:suppressAutoHyphens/>
              <w:textAlignment w:val="baseline"/>
              <w:rPr>
                <w:szCs w:val="24"/>
                <w:lang w:eastAsia="lt-LT"/>
              </w:rPr>
            </w:pPr>
          </w:p>
          <w:p w14:paraId="25985DBB" w14:textId="77777777" w:rsidR="00E26F5E" w:rsidRPr="00ED5FE9" w:rsidRDefault="00F852EA">
            <w:pPr>
              <w:suppressAutoHyphens/>
              <w:textAlignment w:val="baseline"/>
              <w:rPr>
                <w:szCs w:val="24"/>
                <w:lang w:eastAsia="lt-LT"/>
              </w:rPr>
            </w:pPr>
            <w:r w:rsidRPr="00ED5FE9">
              <w:rPr>
                <w:szCs w:val="24"/>
                <w:lang w:eastAsia="lt-LT"/>
              </w:rPr>
              <w:t>Teisės akto projekto vertintojas:</w:t>
            </w:r>
          </w:p>
        </w:tc>
        <w:tc>
          <w:tcPr>
            <w:tcW w:w="5651" w:type="dxa"/>
            <w:gridSpan w:val="3"/>
            <w:tcBorders>
              <w:top w:val="nil"/>
              <w:left w:val="nil"/>
              <w:bottom w:val="nil"/>
              <w:right w:val="nil"/>
            </w:tcBorders>
            <w:tcMar>
              <w:top w:w="0" w:type="dxa"/>
              <w:left w:w="108" w:type="dxa"/>
              <w:bottom w:w="0" w:type="dxa"/>
              <w:right w:w="108" w:type="dxa"/>
            </w:tcMar>
          </w:tcPr>
          <w:p w14:paraId="6150A2B4" w14:textId="77777777" w:rsidR="00E26F5E" w:rsidRPr="00ED5FE9" w:rsidRDefault="00E26F5E">
            <w:pPr>
              <w:suppressAutoHyphens/>
              <w:textAlignment w:val="baseline"/>
              <w:rPr>
                <w:szCs w:val="24"/>
                <w:lang w:eastAsia="lt-LT"/>
              </w:rPr>
            </w:pPr>
          </w:p>
        </w:tc>
      </w:tr>
      <w:tr w:rsidR="00E26F5E" w14:paraId="3B219725" w14:textId="77777777" w:rsidTr="00C11D51">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3035BD31"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hideMark/>
          </w:tcPr>
          <w:p w14:paraId="18A7D70C" w14:textId="26F6C56E" w:rsidR="00E26F5E" w:rsidRPr="00ED5FE9" w:rsidRDefault="00980AC3" w:rsidP="00980AC3">
            <w:pPr>
              <w:suppressAutoHyphens/>
              <w:textAlignment w:val="baseline"/>
              <w:rPr>
                <w:szCs w:val="24"/>
                <w:lang w:eastAsia="lt-LT"/>
              </w:rPr>
            </w:pPr>
            <w:r>
              <w:rPr>
                <w:szCs w:val="24"/>
                <w:lang w:eastAsia="lt-LT"/>
              </w:rPr>
              <w:t>Vyriausioji specialistė</w:t>
            </w:r>
            <w:r w:rsidR="00166828">
              <w:rPr>
                <w:szCs w:val="24"/>
                <w:lang w:eastAsia="lt-LT"/>
              </w:rPr>
              <w:t xml:space="preserve"> </w:t>
            </w:r>
            <w:r>
              <w:rPr>
                <w:szCs w:val="24"/>
                <w:lang w:eastAsia="lt-LT"/>
              </w:rPr>
              <w:t xml:space="preserve">     Danutė </w:t>
            </w:r>
            <w:proofErr w:type="spellStart"/>
            <w:r>
              <w:rPr>
                <w:szCs w:val="24"/>
                <w:lang w:eastAsia="lt-LT"/>
              </w:rPr>
              <w:t>Jurgutienė</w:t>
            </w:r>
            <w:proofErr w:type="spellEnd"/>
            <w:r w:rsidR="00F852EA" w:rsidRPr="00ED5FE9">
              <w:rPr>
                <w:szCs w:val="24"/>
                <w:lang w:eastAsia="lt-LT"/>
              </w:rPr>
              <w:t xml:space="preserve">        </w:t>
            </w:r>
          </w:p>
        </w:tc>
        <w:tc>
          <w:tcPr>
            <w:tcW w:w="2769" w:type="dxa"/>
            <w:gridSpan w:val="2"/>
            <w:tcBorders>
              <w:top w:val="nil"/>
              <w:left w:val="nil"/>
              <w:bottom w:val="nil"/>
              <w:right w:val="nil"/>
            </w:tcBorders>
            <w:tcMar>
              <w:top w:w="0" w:type="dxa"/>
              <w:left w:w="108" w:type="dxa"/>
              <w:bottom w:w="0" w:type="dxa"/>
              <w:right w:w="108" w:type="dxa"/>
            </w:tcMar>
          </w:tcPr>
          <w:p w14:paraId="79F19D74"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hideMark/>
          </w:tcPr>
          <w:p w14:paraId="453270E3" w14:textId="1C69BA86" w:rsidR="00E26F5E" w:rsidRPr="00ED5FE9" w:rsidRDefault="00011DF0">
            <w:pPr>
              <w:suppressAutoHyphens/>
              <w:ind w:left="-11" w:firstLine="11"/>
              <w:textAlignment w:val="baseline"/>
              <w:rPr>
                <w:szCs w:val="24"/>
                <w:lang w:eastAsia="lt-LT"/>
              </w:rPr>
            </w:pPr>
            <w:r w:rsidRPr="00ED5FE9">
              <w:rPr>
                <w:szCs w:val="24"/>
                <w:lang w:eastAsia="lt-LT"/>
              </w:rPr>
              <w:t>Vyriausioji specialistė</w:t>
            </w:r>
            <w:r w:rsidR="00F852EA" w:rsidRPr="00ED5FE9">
              <w:rPr>
                <w:szCs w:val="24"/>
                <w:lang w:eastAsia="lt-LT"/>
              </w:rPr>
              <w:t xml:space="preserve">                  </w:t>
            </w:r>
            <w:r w:rsidR="00B7739D">
              <w:rPr>
                <w:szCs w:val="24"/>
                <w:lang w:eastAsia="lt-LT"/>
              </w:rPr>
              <w:t>Diana Balaišienė</w:t>
            </w:r>
          </w:p>
        </w:tc>
      </w:tr>
      <w:tr w:rsidR="00E26F5E" w14:paraId="2614D22D" w14:textId="77777777" w:rsidTr="00C11D51">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12B048C0"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tcPr>
          <w:p w14:paraId="0FE3AD38" w14:textId="79F50954" w:rsidR="00E26F5E" w:rsidRPr="00ED5FE9" w:rsidRDefault="006F40A3">
            <w:pPr>
              <w:suppressAutoHyphens/>
              <w:textAlignment w:val="baseline"/>
              <w:rPr>
                <w:szCs w:val="24"/>
                <w:lang w:eastAsia="lt-LT"/>
              </w:rPr>
            </w:pPr>
            <w:r w:rsidRPr="00ED5FE9">
              <w:rPr>
                <w:szCs w:val="24"/>
                <w:lang w:eastAsia="lt-LT"/>
              </w:rPr>
              <w:t xml:space="preserve">                                                      202</w:t>
            </w:r>
            <w:r w:rsidR="00B7739D">
              <w:rPr>
                <w:szCs w:val="24"/>
                <w:lang w:eastAsia="lt-LT"/>
              </w:rPr>
              <w:t>5</w:t>
            </w:r>
            <w:r w:rsidRPr="00ED5FE9">
              <w:rPr>
                <w:szCs w:val="24"/>
                <w:lang w:eastAsia="lt-LT"/>
              </w:rPr>
              <w:t>-0</w:t>
            </w:r>
            <w:r w:rsidR="00B7739D">
              <w:rPr>
                <w:szCs w:val="24"/>
                <w:lang w:eastAsia="lt-LT"/>
              </w:rPr>
              <w:t>3</w:t>
            </w:r>
            <w:r w:rsidR="00980AC3">
              <w:rPr>
                <w:szCs w:val="24"/>
                <w:lang w:eastAsia="lt-LT"/>
              </w:rPr>
              <w:t>-</w:t>
            </w:r>
            <w:r w:rsidR="00B7739D">
              <w:rPr>
                <w:szCs w:val="24"/>
                <w:lang w:eastAsia="lt-LT"/>
              </w:rPr>
              <w:t>03</w:t>
            </w:r>
          </w:p>
        </w:tc>
        <w:tc>
          <w:tcPr>
            <w:tcW w:w="2769" w:type="dxa"/>
            <w:gridSpan w:val="2"/>
            <w:tcBorders>
              <w:top w:val="nil"/>
              <w:left w:val="nil"/>
              <w:bottom w:val="nil"/>
              <w:right w:val="nil"/>
            </w:tcBorders>
            <w:tcMar>
              <w:top w:w="0" w:type="dxa"/>
              <w:left w:w="108" w:type="dxa"/>
              <w:bottom w:w="0" w:type="dxa"/>
              <w:right w:w="108" w:type="dxa"/>
            </w:tcMar>
          </w:tcPr>
          <w:p w14:paraId="2C78EB0D"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35DE23EC" w14:textId="09AE8C99" w:rsidR="00E26F5E" w:rsidRPr="00ED5FE9" w:rsidRDefault="00D0179B">
            <w:pPr>
              <w:suppressAutoHyphens/>
              <w:ind w:left="-11" w:firstLine="11"/>
              <w:textAlignment w:val="baseline"/>
              <w:rPr>
                <w:szCs w:val="24"/>
                <w:lang w:eastAsia="lt-LT"/>
              </w:rPr>
            </w:pPr>
            <w:r w:rsidRPr="00ED5FE9">
              <w:rPr>
                <w:szCs w:val="24"/>
                <w:lang w:eastAsia="lt-LT"/>
              </w:rPr>
              <w:t xml:space="preserve">                                                       202</w:t>
            </w:r>
            <w:r w:rsidR="00B7739D">
              <w:rPr>
                <w:szCs w:val="24"/>
                <w:lang w:eastAsia="lt-LT"/>
              </w:rPr>
              <w:t>5</w:t>
            </w:r>
            <w:r w:rsidR="0091194D" w:rsidRPr="00ED5FE9">
              <w:rPr>
                <w:szCs w:val="24"/>
                <w:lang w:eastAsia="lt-LT"/>
              </w:rPr>
              <w:t>-</w:t>
            </w:r>
            <w:r w:rsidR="00B7739D">
              <w:rPr>
                <w:szCs w:val="24"/>
                <w:lang w:eastAsia="lt-LT"/>
              </w:rPr>
              <w:t>03-03</w:t>
            </w:r>
          </w:p>
        </w:tc>
      </w:tr>
      <w:tr w:rsidR="00E26F5E" w14:paraId="0CF1E8CE" w14:textId="77777777" w:rsidTr="00C11D51">
        <w:trPr>
          <w:gridBefore w:val="1"/>
          <w:wBefore w:w="103" w:type="dxa"/>
          <w:trHeight w:val="553"/>
        </w:trPr>
        <w:tc>
          <w:tcPr>
            <w:tcW w:w="2445" w:type="dxa"/>
            <w:gridSpan w:val="2"/>
            <w:tcBorders>
              <w:top w:val="nil"/>
              <w:left w:val="nil"/>
              <w:bottom w:val="nil"/>
              <w:right w:val="nil"/>
            </w:tcBorders>
            <w:tcMar>
              <w:top w:w="0" w:type="dxa"/>
              <w:left w:w="108" w:type="dxa"/>
              <w:bottom w:w="0" w:type="dxa"/>
              <w:right w:w="108" w:type="dxa"/>
            </w:tcMar>
          </w:tcPr>
          <w:p w14:paraId="07CFE018"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tcPr>
          <w:p w14:paraId="372960DC" w14:textId="6EA1D0B7" w:rsidR="00E26F5E" w:rsidRPr="00ED5FE9" w:rsidRDefault="00F852EA" w:rsidP="00790B8A">
            <w:pPr>
              <w:suppressAutoHyphens/>
              <w:ind w:left="-11" w:firstLine="11"/>
              <w:textAlignment w:val="baseline"/>
              <w:rPr>
                <w:szCs w:val="24"/>
                <w:lang w:eastAsia="lt-LT"/>
              </w:rPr>
            </w:pPr>
            <w:r w:rsidRPr="00ED5FE9">
              <w:rPr>
                <w:szCs w:val="24"/>
                <w:lang w:eastAsia="lt-LT"/>
              </w:rPr>
              <w:t xml:space="preserve">(parašas)                                      </w:t>
            </w:r>
          </w:p>
        </w:tc>
        <w:tc>
          <w:tcPr>
            <w:tcW w:w="2769" w:type="dxa"/>
            <w:gridSpan w:val="2"/>
            <w:tcBorders>
              <w:top w:val="nil"/>
              <w:left w:val="nil"/>
              <w:bottom w:val="nil"/>
              <w:right w:val="nil"/>
            </w:tcBorders>
            <w:tcMar>
              <w:top w:w="0" w:type="dxa"/>
              <w:left w:w="108" w:type="dxa"/>
              <w:bottom w:w="0" w:type="dxa"/>
              <w:right w:w="108" w:type="dxa"/>
            </w:tcMar>
          </w:tcPr>
          <w:p w14:paraId="4975B98E"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445C4A10" w14:textId="73597B72" w:rsidR="00E26F5E" w:rsidRPr="00ED5FE9" w:rsidRDefault="00F852EA">
            <w:pPr>
              <w:suppressAutoHyphens/>
              <w:ind w:left="-11" w:firstLine="64"/>
              <w:textAlignment w:val="baseline"/>
              <w:rPr>
                <w:szCs w:val="24"/>
                <w:lang w:eastAsia="lt-LT"/>
              </w:rPr>
            </w:pPr>
            <w:r w:rsidRPr="00ED5FE9">
              <w:rPr>
                <w:szCs w:val="24"/>
                <w:lang w:eastAsia="lt-LT"/>
              </w:rPr>
              <w:t xml:space="preserve">(parašas)                                                    </w:t>
            </w:r>
          </w:p>
          <w:p w14:paraId="23921A9C" w14:textId="77777777" w:rsidR="00E26F5E" w:rsidRPr="00ED5FE9" w:rsidRDefault="00E26F5E">
            <w:pPr>
              <w:suppressAutoHyphens/>
              <w:ind w:left="-11" w:firstLine="64"/>
              <w:textAlignment w:val="baseline"/>
              <w:rPr>
                <w:szCs w:val="24"/>
                <w:lang w:eastAsia="lt-LT"/>
              </w:rPr>
            </w:pPr>
          </w:p>
          <w:p w14:paraId="3713A17F" w14:textId="77777777" w:rsidR="00E26F5E" w:rsidRPr="00ED5FE9" w:rsidRDefault="00E26F5E">
            <w:pPr>
              <w:suppressAutoHyphens/>
              <w:ind w:left="-11" w:firstLine="64"/>
              <w:textAlignment w:val="baseline"/>
              <w:rPr>
                <w:szCs w:val="24"/>
                <w:lang w:eastAsia="lt-LT"/>
              </w:rPr>
            </w:pPr>
          </w:p>
          <w:p w14:paraId="07276247" w14:textId="77777777" w:rsidR="00E26F5E" w:rsidRPr="00ED5FE9" w:rsidRDefault="00E26F5E">
            <w:pPr>
              <w:suppressAutoHyphens/>
              <w:ind w:left="-11" w:firstLine="64"/>
              <w:textAlignment w:val="baseline"/>
              <w:rPr>
                <w:szCs w:val="24"/>
                <w:lang w:eastAsia="lt-LT"/>
              </w:rPr>
            </w:pPr>
          </w:p>
        </w:tc>
      </w:tr>
    </w:tbl>
    <w:p w14:paraId="13497575" w14:textId="77777777" w:rsidR="00E26F5E" w:rsidRDefault="00E26F5E" w:rsidP="00BC750B">
      <w:pPr>
        <w:jc w:val="both"/>
        <w:rPr>
          <w:b/>
          <w:sz w:val="20"/>
        </w:rPr>
      </w:pPr>
    </w:p>
    <w:sectPr w:rsidR="00E26F5E" w:rsidSect="000D4DCF">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A29BA" w14:textId="77777777" w:rsidR="00587977" w:rsidRDefault="00587977">
      <w:pPr>
        <w:rPr>
          <w:lang w:eastAsia="lt-LT"/>
        </w:rPr>
      </w:pPr>
      <w:r>
        <w:rPr>
          <w:lang w:eastAsia="lt-LT"/>
        </w:rPr>
        <w:separator/>
      </w:r>
    </w:p>
  </w:endnote>
  <w:endnote w:type="continuationSeparator" w:id="0">
    <w:p w14:paraId="1FA4966C" w14:textId="77777777" w:rsidR="00587977" w:rsidRDefault="00587977">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BDF20" w14:textId="77777777" w:rsidR="00587977" w:rsidRDefault="00587977">
      <w:pPr>
        <w:rPr>
          <w:lang w:eastAsia="lt-LT"/>
        </w:rPr>
      </w:pPr>
      <w:r>
        <w:rPr>
          <w:lang w:eastAsia="lt-LT"/>
        </w:rPr>
        <w:separator/>
      </w:r>
    </w:p>
  </w:footnote>
  <w:footnote w:type="continuationSeparator" w:id="0">
    <w:p w14:paraId="7DBB3BD5" w14:textId="77777777" w:rsidR="00587977" w:rsidRDefault="00587977">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22390"/>
    <w:rsid w:val="00030C55"/>
    <w:rsid w:val="000454CA"/>
    <w:rsid w:val="00056996"/>
    <w:rsid w:val="00070859"/>
    <w:rsid w:val="00077791"/>
    <w:rsid w:val="00080283"/>
    <w:rsid w:val="000D4DCF"/>
    <w:rsid w:val="001043DA"/>
    <w:rsid w:val="00111618"/>
    <w:rsid w:val="001240ED"/>
    <w:rsid w:val="00125976"/>
    <w:rsid w:val="0013511B"/>
    <w:rsid w:val="00166828"/>
    <w:rsid w:val="00175FF4"/>
    <w:rsid w:val="001A6024"/>
    <w:rsid w:val="001D4264"/>
    <w:rsid w:val="00236D5B"/>
    <w:rsid w:val="00243460"/>
    <w:rsid w:val="002730F3"/>
    <w:rsid w:val="002762FC"/>
    <w:rsid w:val="00280FE0"/>
    <w:rsid w:val="00281A16"/>
    <w:rsid w:val="00284295"/>
    <w:rsid w:val="002874AD"/>
    <w:rsid w:val="002937E9"/>
    <w:rsid w:val="002964FE"/>
    <w:rsid w:val="002969DA"/>
    <w:rsid w:val="002B006D"/>
    <w:rsid w:val="002B5AF8"/>
    <w:rsid w:val="00302DFD"/>
    <w:rsid w:val="00323D4D"/>
    <w:rsid w:val="00335BAB"/>
    <w:rsid w:val="00390BF4"/>
    <w:rsid w:val="003A3B1D"/>
    <w:rsid w:val="003B1145"/>
    <w:rsid w:val="003B61CC"/>
    <w:rsid w:val="003C57CB"/>
    <w:rsid w:val="003D6BC8"/>
    <w:rsid w:val="003E7A30"/>
    <w:rsid w:val="003F75C5"/>
    <w:rsid w:val="00416CAA"/>
    <w:rsid w:val="0044636D"/>
    <w:rsid w:val="004551FB"/>
    <w:rsid w:val="004976DA"/>
    <w:rsid w:val="004A5F9A"/>
    <w:rsid w:val="004B0203"/>
    <w:rsid w:val="004B2857"/>
    <w:rsid w:val="004C043F"/>
    <w:rsid w:val="004C66E7"/>
    <w:rsid w:val="00511676"/>
    <w:rsid w:val="005128BD"/>
    <w:rsid w:val="00516505"/>
    <w:rsid w:val="00534EB3"/>
    <w:rsid w:val="00546DCA"/>
    <w:rsid w:val="00547325"/>
    <w:rsid w:val="005474D9"/>
    <w:rsid w:val="005563B8"/>
    <w:rsid w:val="005574F3"/>
    <w:rsid w:val="00565A71"/>
    <w:rsid w:val="00587977"/>
    <w:rsid w:val="00650165"/>
    <w:rsid w:val="006621BF"/>
    <w:rsid w:val="00690A0D"/>
    <w:rsid w:val="006B1A87"/>
    <w:rsid w:val="006B6E2A"/>
    <w:rsid w:val="006B799F"/>
    <w:rsid w:val="006D64DB"/>
    <w:rsid w:val="006E5184"/>
    <w:rsid w:val="006F40A3"/>
    <w:rsid w:val="00703647"/>
    <w:rsid w:val="007909D3"/>
    <w:rsid w:val="00790B8A"/>
    <w:rsid w:val="007A4CB9"/>
    <w:rsid w:val="007A5298"/>
    <w:rsid w:val="007B2706"/>
    <w:rsid w:val="007D0C60"/>
    <w:rsid w:val="007D7C95"/>
    <w:rsid w:val="00811283"/>
    <w:rsid w:val="0082607D"/>
    <w:rsid w:val="0083393F"/>
    <w:rsid w:val="008377AE"/>
    <w:rsid w:val="00841FC8"/>
    <w:rsid w:val="00883507"/>
    <w:rsid w:val="00894943"/>
    <w:rsid w:val="008B2A4C"/>
    <w:rsid w:val="008D3464"/>
    <w:rsid w:val="008F7D72"/>
    <w:rsid w:val="0091194D"/>
    <w:rsid w:val="00924B4E"/>
    <w:rsid w:val="00954137"/>
    <w:rsid w:val="00980AC3"/>
    <w:rsid w:val="009C604B"/>
    <w:rsid w:val="00A04B87"/>
    <w:rsid w:val="00A67438"/>
    <w:rsid w:val="00A9302C"/>
    <w:rsid w:val="00AE3280"/>
    <w:rsid w:val="00AF4E6A"/>
    <w:rsid w:val="00B12264"/>
    <w:rsid w:val="00B256F3"/>
    <w:rsid w:val="00B534B2"/>
    <w:rsid w:val="00B7739D"/>
    <w:rsid w:val="00B87E8D"/>
    <w:rsid w:val="00BA6A26"/>
    <w:rsid w:val="00BC750B"/>
    <w:rsid w:val="00BD20CC"/>
    <w:rsid w:val="00BE2593"/>
    <w:rsid w:val="00BF1427"/>
    <w:rsid w:val="00BF68C2"/>
    <w:rsid w:val="00C02CB0"/>
    <w:rsid w:val="00C11D51"/>
    <w:rsid w:val="00C36B51"/>
    <w:rsid w:val="00C968FF"/>
    <w:rsid w:val="00CB4790"/>
    <w:rsid w:val="00CC0C4B"/>
    <w:rsid w:val="00CF14AE"/>
    <w:rsid w:val="00CF4501"/>
    <w:rsid w:val="00D0179B"/>
    <w:rsid w:val="00D17B81"/>
    <w:rsid w:val="00D24846"/>
    <w:rsid w:val="00D41A4F"/>
    <w:rsid w:val="00D505FC"/>
    <w:rsid w:val="00D809E7"/>
    <w:rsid w:val="00DA0485"/>
    <w:rsid w:val="00DE31DE"/>
    <w:rsid w:val="00DE74E5"/>
    <w:rsid w:val="00E26F5E"/>
    <w:rsid w:val="00E5569F"/>
    <w:rsid w:val="00EA3B45"/>
    <w:rsid w:val="00EB33D5"/>
    <w:rsid w:val="00ED5FE9"/>
    <w:rsid w:val="00F454D8"/>
    <w:rsid w:val="00F75E2C"/>
    <w:rsid w:val="00F83C63"/>
    <w:rsid w:val="00F84977"/>
    <w:rsid w:val="00F852EA"/>
    <w:rsid w:val="00FD1F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4635</Words>
  <Characters>2643</Characters>
  <Application>Microsoft Office Word</Application>
  <DocSecurity>0</DocSecurity>
  <Lines>22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Diana Balaišienė</cp:lastModifiedBy>
  <cp:revision>4</cp:revision>
  <cp:lastPrinted>2024-01-09T11:56:00Z</cp:lastPrinted>
  <dcterms:created xsi:type="dcterms:W3CDTF">2025-03-03T15:17:00Z</dcterms:created>
  <dcterms:modified xsi:type="dcterms:W3CDTF">2025-03-04T14:00:00Z</dcterms:modified>
</cp:coreProperties>
</file>