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526427B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ŠAKIŲ RAJONO SAVIVALDYBĖS ADMINISTRACIJOS DIREKTORIUS</w:t>
      </w:r>
    </w:p>
    <w:p w14:paraId="6568FCDC"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7B95F90" w14:textId="77777777" w:rsidR="00942B03" w:rsidRPr="00AB2C02" w:rsidRDefault="00942B03" w:rsidP="00942B03">
      <w:pPr>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r w:rsidRPr="00AB2C02">
        <w:rPr>
          <w:rFonts w:ascii="Times New Roman" w:eastAsia="Times New Roman" w:hAnsi="Times New Roman" w:cs="Times New Roman"/>
          <w:b/>
          <w:color w:val="00000A"/>
          <w:kern w:val="1"/>
          <w:sz w:val="24"/>
          <w:szCs w:val="24"/>
          <w:lang w:eastAsia="zh-CN"/>
          <w14:ligatures w14:val="none"/>
        </w:rPr>
        <w:t>ĮSAKYMAS</w:t>
      </w:r>
    </w:p>
    <w:p w14:paraId="5AAF0F5B" w14:textId="740133C0" w:rsidR="00942B03" w:rsidRPr="00AB2C02" w:rsidRDefault="00942B03" w:rsidP="00D6652E">
      <w:pPr>
        <w:tabs>
          <w:tab w:val="left" w:pos="851"/>
        </w:tabs>
        <w:suppressAutoHyphens/>
        <w:spacing w:after="0" w:line="240" w:lineRule="auto"/>
        <w:jc w:val="center"/>
        <w:rPr>
          <w:rFonts w:ascii="Times New Roman" w:hAnsi="Times New Roman" w:cs="Times New Roman"/>
          <w:b/>
          <w:sz w:val="24"/>
          <w:szCs w:val="24"/>
        </w:rPr>
      </w:pPr>
      <w:r w:rsidRPr="00AB2C02">
        <w:rPr>
          <w:rFonts w:ascii="Times New Roman" w:eastAsia="Times New Roman" w:hAnsi="Times New Roman" w:cs="Times New Roman"/>
          <w:b/>
          <w:color w:val="00000A"/>
          <w:kern w:val="1"/>
          <w:sz w:val="24"/>
          <w:szCs w:val="24"/>
          <w:lang w:eastAsia="zh-CN"/>
          <w14:ligatures w14:val="none"/>
        </w:rPr>
        <w:t xml:space="preserve">DĖL </w:t>
      </w:r>
      <w:r w:rsidR="00D6652E" w:rsidRPr="00AB2C02">
        <w:rPr>
          <w:rFonts w:ascii="Times New Roman" w:hAnsi="Times New Roman" w:cs="Times New Roman"/>
          <w:b/>
          <w:sz w:val="24"/>
          <w:szCs w:val="24"/>
        </w:rPr>
        <w:t xml:space="preserve">ŽEMĖS SKLYPO, ESANČIO </w:t>
      </w:r>
      <w:r w:rsidR="00FD3F57">
        <w:rPr>
          <w:rFonts w:ascii="Times New Roman" w:hAnsi="Times New Roman" w:cs="Times New Roman"/>
          <w:b/>
          <w:sz w:val="24"/>
          <w:szCs w:val="24"/>
        </w:rPr>
        <w:t>NAUDŽIŲ G. 20, NAUDŽIŲ</w:t>
      </w:r>
      <w:r w:rsidR="009D5924">
        <w:rPr>
          <w:rFonts w:ascii="Times New Roman" w:hAnsi="Times New Roman" w:cs="Times New Roman"/>
          <w:b/>
          <w:sz w:val="24"/>
          <w:szCs w:val="24"/>
        </w:rPr>
        <w:t xml:space="preserve"> K.</w:t>
      </w:r>
      <w:r w:rsidR="00C82997">
        <w:rPr>
          <w:rFonts w:ascii="Times New Roman" w:hAnsi="Times New Roman" w:cs="Times New Roman"/>
          <w:b/>
          <w:sz w:val="24"/>
          <w:szCs w:val="24"/>
        </w:rPr>
        <w:t>,</w:t>
      </w:r>
      <w:r w:rsidR="009D5924">
        <w:rPr>
          <w:rFonts w:ascii="Times New Roman" w:hAnsi="Times New Roman" w:cs="Times New Roman"/>
          <w:b/>
          <w:sz w:val="24"/>
          <w:szCs w:val="24"/>
        </w:rPr>
        <w:t xml:space="preserve"> </w:t>
      </w:r>
      <w:r w:rsidR="00FD3F57">
        <w:rPr>
          <w:rFonts w:ascii="Times New Roman" w:hAnsi="Times New Roman" w:cs="Times New Roman"/>
          <w:b/>
          <w:sz w:val="24"/>
          <w:szCs w:val="24"/>
        </w:rPr>
        <w:t>ŠAK</w:t>
      </w:r>
      <w:r w:rsidR="009D5924">
        <w:rPr>
          <w:rFonts w:ascii="Times New Roman" w:hAnsi="Times New Roman" w:cs="Times New Roman"/>
          <w:b/>
          <w:sz w:val="24"/>
          <w:szCs w:val="24"/>
        </w:rPr>
        <w:t>IŲ SEN.,</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ŠAKIŲ R., (KADASTRINIS NR. 84</w:t>
      </w:r>
      <w:r w:rsidR="00FD3F57">
        <w:rPr>
          <w:rFonts w:ascii="Times New Roman" w:hAnsi="Times New Roman" w:cs="Times New Roman"/>
          <w:b/>
          <w:sz w:val="24"/>
          <w:szCs w:val="24"/>
        </w:rPr>
        <w:t>43</w:t>
      </w:r>
      <w:r w:rsidR="00D6652E" w:rsidRPr="00AB2C02">
        <w:rPr>
          <w:rFonts w:ascii="Times New Roman" w:hAnsi="Times New Roman" w:cs="Times New Roman"/>
          <w:b/>
          <w:sz w:val="24"/>
          <w:szCs w:val="24"/>
        </w:rPr>
        <w:t>/000</w:t>
      </w:r>
      <w:r w:rsidR="00FD3F57">
        <w:rPr>
          <w:rFonts w:ascii="Times New Roman" w:hAnsi="Times New Roman" w:cs="Times New Roman"/>
          <w:b/>
          <w:sz w:val="24"/>
          <w:szCs w:val="24"/>
        </w:rPr>
        <w:t>4</w:t>
      </w:r>
      <w:r w:rsidR="00D6652E" w:rsidRPr="00AB2C02">
        <w:rPr>
          <w:rFonts w:ascii="Times New Roman" w:hAnsi="Times New Roman" w:cs="Times New Roman"/>
          <w:b/>
          <w:sz w:val="24"/>
          <w:szCs w:val="24"/>
        </w:rPr>
        <w:t>:0</w:t>
      </w:r>
      <w:r w:rsidR="009D5924">
        <w:rPr>
          <w:rFonts w:ascii="Times New Roman" w:hAnsi="Times New Roman" w:cs="Times New Roman"/>
          <w:b/>
          <w:sz w:val="24"/>
          <w:szCs w:val="24"/>
        </w:rPr>
        <w:t>3</w:t>
      </w:r>
      <w:r w:rsidR="00FD3F57">
        <w:rPr>
          <w:rFonts w:ascii="Times New Roman" w:hAnsi="Times New Roman" w:cs="Times New Roman"/>
          <w:b/>
          <w:sz w:val="24"/>
          <w:szCs w:val="24"/>
        </w:rPr>
        <w:t>23</w:t>
      </w:r>
      <w:r w:rsidR="00324D19">
        <w:rPr>
          <w:rFonts w:ascii="Times New Roman" w:hAnsi="Times New Roman" w:cs="Times New Roman"/>
          <w:b/>
          <w:sz w:val="24"/>
          <w:szCs w:val="24"/>
        </w:rPr>
        <w:t xml:space="preserve"> </w:t>
      </w:r>
      <w:r w:rsidR="009D5924">
        <w:rPr>
          <w:rFonts w:ascii="Times New Roman" w:hAnsi="Times New Roman" w:cs="Times New Roman"/>
          <w:b/>
          <w:sz w:val="24"/>
          <w:szCs w:val="24"/>
        </w:rPr>
        <w:t xml:space="preserve"> </w:t>
      </w:r>
      <w:r w:rsidR="00FD3F57">
        <w:rPr>
          <w:rFonts w:ascii="Times New Roman" w:hAnsi="Times New Roman" w:cs="Times New Roman"/>
          <w:b/>
          <w:sz w:val="24"/>
          <w:szCs w:val="24"/>
        </w:rPr>
        <w:t>IŠDAG</w:t>
      </w:r>
      <w:r w:rsidR="00D6652E" w:rsidRPr="00AB2C02">
        <w:rPr>
          <w:rFonts w:ascii="Times New Roman" w:hAnsi="Times New Roman" w:cs="Times New Roman"/>
          <w:b/>
          <w:sz w:val="24"/>
          <w:szCs w:val="24"/>
        </w:rPr>
        <w:t>Ų K.</w:t>
      </w:r>
      <w:r w:rsidR="00D62633">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 xml:space="preserve">V.) ŽEMĖS </w:t>
      </w:r>
      <w:r w:rsidR="00FD3F57">
        <w:rPr>
          <w:rFonts w:ascii="Times New Roman" w:hAnsi="Times New Roman" w:cs="Times New Roman"/>
          <w:b/>
          <w:sz w:val="24"/>
          <w:szCs w:val="24"/>
        </w:rPr>
        <w:t>NAUDOJIMO BŪDO</w:t>
      </w:r>
      <w:r w:rsidR="009D5924">
        <w:rPr>
          <w:rFonts w:ascii="Times New Roman" w:hAnsi="Times New Roman" w:cs="Times New Roman"/>
          <w:b/>
          <w:sz w:val="24"/>
          <w:szCs w:val="24"/>
        </w:rPr>
        <w:t xml:space="preserve"> </w:t>
      </w:r>
      <w:r w:rsidR="00AE1FC2">
        <w:rPr>
          <w:rFonts w:ascii="Times New Roman" w:hAnsi="Times New Roman" w:cs="Times New Roman"/>
          <w:b/>
          <w:sz w:val="24"/>
          <w:szCs w:val="24"/>
        </w:rPr>
        <w:t>PAKEITI</w:t>
      </w:r>
      <w:r w:rsidR="00D07AFF">
        <w:rPr>
          <w:rFonts w:ascii="Times New Roman" w:hAnsi="Times New Roman" w:cs="Times New Roman"/>
          <w:b/>
          <w:sz w:val="24"/>
          <w:szCs w:val="24"/>
        </w:rPr>
        <w:t>MO</w:t>
      </w:r>
      <w:r w:rsidR="00D6652E" w:rsidRPr="00AB2C02">
        <w:rPr>
          <w:rFonts w:ascii="Times New Roman" w:hAnsi="Times New Roman" w:cs="Times New Roman"/>
          <w:b/>
          <w:sz w:val="24"/>
          <w:szCs w:val="24"/>
        </w:rPr>
        <w:t xml:space="preserve"> PAGAL ŠAKIŲ</w:t>
      </w:r>
      <w:r w:rsidR="00005971" w:rsidRPr="00264877">
        <w:rPr>
          <w:rFonts w:ascii="Times New Roman" w:hAnsi="Times New Roman" w:cs="Times New Roman"/>
          <w:b/>
          <w:sz w:val="24"/>
          <w:szCs w:val="24"/>
        </w:rPr>
        <w:t xml:space="preserve"> RAJONO SAVIVALDYBĖS TERITORIJOS</w:t>
      </w:r>
      <w:r w:rsidR="00005971">
        <w:rPr>
          <w:rFonts w:ascii="Times New Roman" w:hAnsi="Times New Roman" w:cs="Times New Roman"/>
          <w:b/>
          <w:sz w:val="24"/>
          <w:szCs w:val="24"/>
        </w:rPr>
        <w:t xml:space="preserve"> </w:t>
      </w:r>
      <w:r w:rsidR="00D6652E" w:rsidRPr="00AB2C02">
        <w:rPr>
          <w:rFonts w:ascii="Times New Roman" w:hAnsi="Times New Roman" w:cs="Times New Roman"/>
          <w:b/>
          <w:sz w:val="24"/>
          <w:szCs w:val="24"/>
        </w:rPr>
        <w:t>BENDRĄJĮ PLANĄ</w:t>
      </w:r>
    </w:p>
    <w:p w14:paraId="29AAA271" w14:textId="77777777" w:rsidR="00D6652E" w:rsidRPr="00AB2C02" w:rsidRDefault="00D6652E" w:rsidP="00D6652E">
      <w:pPr>
        <w:tabs>
          <w:tab w:val="left" w:pos="851"/>
        </w:tabs>
        <w:suppressAutoHyphens/>
        <w:spacing w:after="0" w:line="240" w:lineRule="auto"/>
        <w:jc w:val="center"/>
        <w:rPr>
          <w:rFonts w:ascii="Times New Roman" w:hAnsi="Times New Roman" w:cs="Times New Roman"/>
          <w:b/>
          <w:sz w:val="24"/>
          <w:szCs w:val="24"/>
        </w:rPr>
      </w:pPr>
    </w:p>
    <w:p w14:paraId="6C83962F" w14:textId="77777777" w:rsidR="00D6652E" w:rsidRPr="00AB2C02" w:rsidRDefault="00D6652E" w:rsidP="00D6652E">
      <w:pPr>
        <w:tabs>
          <w:tab w:val="left" w:pos="851"/>
        </w:tabs>
        <w:suppressAutoHyphens/>
        <w:spacing w:after="0" w:line="240" w:lineRule="auto"/>
        <w:jc w:val="center"/>
        <w:rPr>
          <w:rFonts w:ascii="Times New Roman" w:eastAsia="Times New Roman" w:hAnsi="Times New Roman" w:cs="Times New Roman"/>
          <w:b/>
          <w:color w:val="00000A"/>
          <w:kern w:val="1"/>
          <w:sz w:val="24"/>
          <w:szCs w:val="24"/>
          <w:lang w:eastAsia="zh-CN"/>
          <w14:ligatures w14:val="none"/>
        </w:rPr>
      </w:pPr>
    </w:p>
    <w:p w14:paraId="08ECED5B" w14:textId="1836BBA2" w:rsidR="00942B03" w:rsidRPr="00AB2C02"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C82997">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 xml:space="preserve"> m. </w:t>
      </w:r>
      <w:r w:rsidR="00382A62">
        <w:rPr>
          <w:rFonts w:ascii="Times New Roman" w:eastAsia="Times New Roman" w:hAnsi="Times New Roman" w:cs="Times New Roman"/>
          <w:color w:val="00000A"/>
          <w:kern w:val="1"/>
          <w:sz w:val="24"/>
          <w:szCs w:val="24"/>
          <w:lang w:eastAsia="zh-CN"/>
          <w14:ligatures w14:val="none"/>
        </w:rPr>
        <w:t>kov</w:t>
      </w:r>
      <w:r w:rsidR="00C82997">
        <w:rPr>
          <w:rFonts w:ascii="Times New Roman" w:eastAsia="Times New Roman" w:hAnsi="Times New Roman" w:cs="Times New Roman"/>
          <w:color w:val="00000A"/>
          <w:kern w:val="1"/>
          <w:sz w:val="24"/>
          <w:szCs w:val="24"/>
          <w:lang w:eastAsia="zh-CN"/>
          <w14:ligatures w14:val="none"/>
        </w:rPr>
        <w:t>o</w:t>
      </w:r>
      <w:r w:rsidR="00237093" w:rsidRPr="00AB2C02">
        <w:rPr>
          <w:rFonts w:ascii="Times New Roman" w:eastAsia="Times New Roman" w:hAnsi="Times New Roman" w:cs="Times New Roman"/>
          <w:color w:val="00000A"/>
          <w:kern w:val="1"/>
          <w:sz w:val="24"/>
          <w:szCs w:val="24"/>
          <w:lang w:eastAsia="zh-CN"/>
          <w14:ligatures w14:val="none"/>
        </w:rPr>
        <w:t xml:space="preserve"> </w:t>
      </w:r>
      <w:r w:rsidRPr="00AB2C02">
        <w:rPr>
          <w:rFonts w:ascii="Times New Roman" w:eastAsia="Times New Roman" w:hAnsi="Times New Roman" w:cs="Times New Roman"/>
          <w:color w:val="00000A"/>
          <w:kern w:val="1"/>
          <w:sz w:val="24"/>
          <w:szCs w:val="24"/>
          <w:lang w:eastAsia="zh-CN"/>
          <w14:ligatures w14:val="none"/>
        </w:rPr>
        <w:t xml:space="preserve">        d. Nr. AT-</w:t>
      </w:r>
    </w:p>
    <w:p w14:paraId="045A60A1" w14:textId="77777777" w:rsidR="00942B03" w:rsidRPr="00AB2C02"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AB2C02"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D13072F" w14:textId="117170BE" w:rsidR="004F0606" w:rsidRPr="00AB2C02" w:rsidRDefault="004F0606" w:rsidP="00D62633">
      <w:pPr>
        <w:spacing w:after="0" w:line="360" w:lineRule="auto"/>
        <w:ind w:firstLine="720"/>
        <w:jc w:val="both"/>
        <w:rPr>
          <w:rFonts w:ascii="Times New Roman" w:hAnsi="Times New Roman" w:cs="Times New Roman"/>
          <w:color w:val="000000"/>
          <w:sz w:val="24"/>
          <w:szCs w:val="24"/>
        </w:rPr>
      </w:pPr>
      <w:r w:rsidRPr="00AB2C02">
        <w:rPr>
          <w:rFonts w:ascii="Times New Roman" w:hAnsi="Times New Roman" w:cs="Times New Roman"/>
          <w:bCs/>
          <w:sz w:val="24"/>
          <w:szCs w:val="24"/>
        </w:rPr>
        <w:t xml:space="preserve">Vadovaudamasis </w:t>
      </w:r>
      <w:r w:rsidRPr="00AB2C02">
        <w:rPr>
          <w:rFonts w:ascii="Times New Roman" w:hAnsi="Times New Roman" w:cs="Times New Roman"/>
          <w:sz w:val="24"/>
          <w:szCs w:val="24"/>
        </w:rPr>
        <w:t>Lietuvos Respublikos vietos savivaldos įstatymo 2</w:t>
      </w:r>
      <w:r w:rsidR="00FC00E6">
        <w:rPr>
          <w:rFonts w:ascii="Times New Roman" w:hAnsi="Times New Roman" w:cs="Times New Roman"/>
          <w:sz w:val="24"/>
          <w:szCs w:val="24"/>
        </w:rPr>
        <w:t>7</w:t>
      </w:r>
      <w:r w:rsidRPr="00AB2C02">
        <w:rPr>
          <w:rFonts w:ascii="Times New Roman" w:hAnsi="Times New Roman" w:cs="Times New Roman"/>
          <w:sz w:val="24"/>
          <w:szCs w:val="24"/>
        </w:rPr>
        <w:t xml:space="preserve"> straipsnio </w:t>
      </w:r>
      <w:r w:rsidR="00FC00E6">
        <w:rPr>
          <w:rFonts w:ascii="Times New Roman" w:hAnsi="Times New Roman" w:cs="Times New Roman"/>
          <w:sz w:val="24"/>
          <w:szCs w:val="24"/>
        </w:rPr>
        <w:t>4</w:t>
      </w:r>
      <w:r w:rsidRPr="00AB2C02">
        <w:rPr>
          <w:rFonts w:ascii="Times New Roman" w:hAnsi="Times New Roman" w:cs="Times New Roman"/>
          <w:sz w:val="24"/>
          <w:szCs w:val="24"/>
        </w:rPr>
        <w:t xml:space="preserve"> dalimi, Lietuvos Respublikos teritorijų planavimo įstatymo 20 straipsnio 2 dalies 2 punktu, Pagrindinės žemės naudojimo paskirties ir būdo nustatymo ir keitimo tvarkos bei sąlygų aprašu, patvirtintu Lietuvos Respublikos Vyriausybės 1999 m. rugsėjo 29 d. nutarimu Nr. 1073 „Dėl pagrindinės žemės naudojimo paskirties ir būdo nustatymo ir keitimo tvarkos bei sąlygų aprašo patvirtinimo“, Lietuvos Respublikos aplinkos ministro 20</w:t>
      </w:r>
      <w:r w:rsidR="00967D53">
        <w:rPr>
          <w:rFonts w:ascii="Times New Roman" w:hAnsi="Times New Roman" w:cs="Times New Roman"/>
          <w:sz w:val="24"/>
          <w:szCs w:val="24"/>
        </w:rPr>
        <w:t>24</w:t>
      </w:r>
      <w:r w:rsidRPr="00AB2C02">
        <w:rPr>
          <w:rFonts w:ascii="Times New Roman" w:hAnsi="Times New Roman" w:cs="Times New Roman"/>
          <w:sz w:val="24"/>
          <w:szCs w:val="24"/>
        </w:rPr>
        <w:t xml:space="preserve"> m. </w:t>
      </w:r>
      <w:r w:rsidR="00967D53">
        <w:rPr>
          <w:rFonts w:ascii="Times New Roman" w:hAnsi="Times New Roman" w:cs="Times New Roman"/>
          <w:sz w:val="24"/>
          <w:szCs w:val="24"/>
        </w:rPr>
        <w:t>birželio 17</w:t>
      </w:r>
      <w:r w:rsidRPr="00AB2C02">
        <w:rPr>
          <w:rFonts w:ascii="Times New Roman" w:hAnsi="Times New Roman" w:cs="Times New Roman"/>
          <w:sz w:val="24"/>
          <w:szCs w:val="24"/>
        </w:rPr>
        <w:t xml:space="preserve"> d. įsakymu Nr.</w:t>
      </w:r>
      <w:r w:rsidR="00967D53">
        <w:rPr>
          <w:rFonts w:ascii="Times New Roman" w:hAnsi="Times New Roman" w:cs="Times New Roman"/>
          <w:sz w:val="24"/>
          <w:szCs w:val="24"/>
        </w:rPr>
        <w:t xml:space="preserve"> </w:t>
      </w:r>
      <w:r w:rsidRPr="00AB2C02">
        <w:rPr>
          <w:rFonts w:ascii="Times New Roman" w:hAnsi="Times New Roman" w:cs="Times New Roman"/>
          <w:sz w:val="24"/>
          <w:szCs w:val="24"/>
        </w:rPr>
        <w:t>D</w:t>
      </w:r>
      <w:r w:rsidR="00967D53">
        <w:rPr>
          <w:rFonts w:ascii="Times New Roman" w:hAnsi="Times New Roman" w:cs="Times New Roman"/>
          <w:sz w:val="24"/>
          <w:szCs w:val="24"/>
        </w:rPr>
        <w:t>1</w:t>
      </w:r>
      <w:r w:rsidRPr="00AB2C02">
        <w:rPr>
          <w:rFonts w:ascii="Times New Roman" w:hAnsi="Times New Roman" w:cs="Times New Roman"/>
          <w:sz w:val="24"/>
          <w:szCs w:val="24"/>
        </w:rPr>
        <w:t>-</w:t>
      </w:r>
      <w:r w:rsidR="00967D53">
        <w:rPr>
          <w:rFonts w:ascii="Times New Roman" w:hAnsi="Times New Roman" w:cs="Times New Roman"/>
          <w:sz w:val="24"/>
          <w:szCs w:val="24"/>
        </w:rPr>
        <w:t>199</w:t>
      </w:r>
      <w:r w:rsidRPr="00AB2C02">
        <w:rPr>
          <w:rFonts w:ascii="Times New Roman" w:hAnsi="Times New Roman" w:cs="Times New Roman"/>
          <w:sz w:val="24"/>
          <w:szCs w:val="24"/>
        </w:rPr>
        <w:t xml:space="preserve"> </w:t>
      </w:r>
      <w:r w:rsidRPr="00AB2C02">
        <w:rPr>
          <w:rFonts w:ascii="Times New Roman" w:hAnsi="Times New Roman" w:cs="Times New Roman"/>
          <w:color w:val="000000"/>
          <w:sz w:val="24"/>
          <w:szCs w:val="24"/>
          <w:shd w:val="clear" w:color="auto" w:fill="FFFFFF"/>
        </w:rPr>
        <w:t>„Dėl žemės naudojimo būdų turinio aprašo patvirtinimo“</w:t>
      </w:r>
      <w:r w:rsidRPr="00AB2C02">
        <w:rPr>
          <w:rFonts w:ascii="Times New Roman" w:hAnsi="Times New Roman" w:cs="Times New Roman"/>
          <w:sz w:val="24"/>
          <w:szCs w:val="24"/>
        </w:rPr>
        <w:t xml:space="preserve">, Šakių rajono </w:t>
      </w:r>
      <w:r w:rsidR="004403C3">
        <w:rPr>
          <w:rFonts w:ascii="Times New Roman" w:hAnsi="Times New Roman" w:cs="Times New Roman"/>
          <w:sz w:val="24"/>
          <w:szCs w:val="24"/>
        </w:rPr>
        <w:t xml:space="preserve">savivaldybės </w:t>
      </w:r>
      <w:r w:rsidRPr="00AB2C02">
        <w:rPr>
          <w:rFonts w:ascii="Times New Roman" w:hAnsi="Times New Roman" w:cs="Times New Roman"/>
          <w:sz w:val="24"/>
          <w:szCs w:val="24"/>
        </w:rPr>
        <w:t>mero 2024 m. sausio 26 d. potvarkiu Nr. MT-29 ,,Dėl įgaliojimo suteikimo administracijos direktoriui“, Šakių</w:t>
      </w:r>
      <w:r w:rsidR="00D96D3D">
        <w:rPr>
          <w:rFonts w:ascii="Times New Roman" w:hAnsi="Times New Roman" w:cs="Times New Roman"/>
          <w:sz w:val="24"/>
          <w:szCs w:val="24"/>
        </w:rPr>
        <w:t xml:space="preserve"> </w:t>
      </w:r>
      <w:r w:rsidR="00D96D3D" w:rsidRPr="00264877">
        <w:rPr>
          <w:rFonts w:ascii="Times New Roman" w:hAnsi="Times New Roman" w:cs="Times New Roman"/>
          <w:sz w:val="24"/>
          <w:szCs w:val="24"/>
        </w:rPr>
        <w:t>rajono savivaldybės teritorijos bendruoju planu, patvirtintu 2017 m. balandžio 28 d. savivaldybės tarybos sprendimu Nr. T-136 „Dėl Šakių rajono savivaldybės teritorijos bendrojo plano patvirtinimo</w:t>
      </w:r>
      <w:r w:rsidRPr="00AB2C02">
        <w:rPr>
          <w:rFonts w:ascii="Times New Roman" w:hAnsi="Times New Roman" w:cs="Times New Roman"/>
          <w:sz w:val="24"/>
          <w:szCs w:val="24"/>
        </w:rPr>
        <w:t xml:space="preserve">“, </w:t>
      </w:r>
      <w:r w:rsidRPr="00AB2C02">
        <w:rPr>
          <w:rFonts w:ascii="Times New Roman" w:hAnsi="Times New Roman" w:cs="Times New Roman"/>
          <w:bCs/>
          <w:sz w:val="24"/>
          <w:szCs w:val="24"/>
        </w:rPr>
        <w:t xml:space="preserve">atsižvelgdamas į </w:t>
      </w:r>
      <w:r w:rsidRPr="00AB2C02">
        <w:rPr>
          <w:rFonts w:ascii="Times New Roman" w:hAnsi="Times New Roman" w:cs="Times New Roman"/>
          <w:sz w:val="24"/>
          <w:szCs w:val="24"/>
        </w:rPr>
        <w:t>prašymą,</w:t>
      </w:r>
      <w:r w:rsidRPr="00AB2C02">
        <w:rPr>
          <w:rFonts w:ascii="Times New Roman" w:hAnsi="Times New Roman" w:cs="Times New Roman"/>
          <w:bCs/>
          <w:sz w:val="24"/>
          <w:szCs w:val="24"/>
        </w:rPr>
        <w:t xml:space="preserve"> gautą 202</w:t>
      </w:r>
      <w:r w:rsidR="00093FF2">
        <w:rPr>
          <w:rFonts w:ascii="Times New Roman" w:hAnsi="Times New Roman" w:cs="Times New Roman"/>
          <w:bCs/>
          <w:sz w:val="24"/>
          <w:szCs w:val="24"/>
        </w:rPr>
        <w:t>5</w:t>
      </w:r>
      <w:r w:rsidRPr="00AB2C02">
        <w:rPr>
          <w:rFonts w:ascii="Times New Roman" w:hAnsi="Times New Roman" w:cs="Times New Roman"/>
          <w:bCs/>
          <w:sz w:val="24"/>
          <w:szCs w:val="24"/>
        </w:rPr>
        <w:t xml:space="preserve"> </w:t>
      </w:r>
      <w:r w:rsidR="00C04808" w:rsidRPr="00AB2C02">
        <w:rPr>
          <w:rFonts w:ascii="Times New Roman" w:hAnsi="Times New Roman" w:cs="Times New Roman"/>
          <w:bCs/>
          <w:sz w:val="24"/>
          <w:szCs w:val="24"/>
        </w:rPr>
        <w:t>m</w:t>
      </w:r>
      <w:r w:rsidRPr="00AB2C02">
        <w:rPr>
          <w:rFonts w:ascii="Times New Roman" w:hAnsi="Times New Roman" w:cs="Times New Roman"/>
          <w:bCs/>
          <w:sz w:val="24"/>
          <w:szCs w:val="24"/>
        </w:rPr>
        <w:t xml:space="preserve">. </w:t>
      </w:r>
      <w:r w:rsidR="00964031">
        <w:rPr>
          <w:rFonts w:ascii="Times New Roman" w:hAnsi="Times New Roman" w:cs="Times New Roman"/>
          <w:bCs/>
          <w:sz w:val="24"/>
          <w:szCs w:val="24"/>
        </w:rPr>
        <w:t>vasar</w:t>
      </w:r>
      <w:r w:rsidR="00093FF2">
        <w:rPr>
          <w:rFonts w:ascii="Times New Roman" w:hAnsi="Times New Roman" w:cs="Times New Roman"/>
          <w:bCs/>
          <w:sz w:val="24"/>
          <w:szCs w:val="24"/>
        </w:rPr>
        <w:t>io</w:t>
      </w:r>
      <w:r w:rsidR="00D1752F">
        <w:rPr>
          <w:rFonts w:ascii="Times New Roman" w:hAnsi="Times New Roman" w:cs="Times New Roman"/>
          <w:bCs/>
          <w:sz w:val="24"/>
          <w:szCs w:val="24"/>
        </w:rPr>
        <w:t xml:space="preserve"> </w:t>
      </w:r>
      <w:r w:rsidR="00964031">
        <w:rPr>
          <w:rFonts w:ascii="Times New Roman" w:hAnsi="Times New Roman" w:cs="Times New Roman"/>
          <w:bCs/>
          <w:sz w:val="24"/>
          <w:szCs w:val="24"/>
        </w:rPr>
        <w:t>17</w:t>
      </w:r>
      <w:r w:rsidRPr="00AB2C02">
        <w:rPr>
          <w:rFonts w:ascii="Times New Roman" w:hAnsi="Times New Roman" w:cs="Times New Roman"/>
          <w:bCs/>
          <w:sz w:val="24"/>
          <w:szCs w:val="24"/>
        </w:rPr>
        <w:t xml:space="preserve"> d., reg. Nr. </w:t>
      </w:r>
      <w:r w:rsidR="005258BE">
        <w:rPr>
          <w:rFonts w:ascii="Times New Roman" w:hAnsi="Times New Roman" w:cs="Times New Roman"/>
          <w:bCs/>
          <w:sz w:val="24"/>
          <w:szCs w:val="24"/>
        </w:rPr>
        <w:t>P</w:t>
      </w:r>
      <w:r w:rsidR="00964031">
        <w:rPr>
          <w:rFonts w:ascii="Times New Roman" w:hAnsi="Times New Roman" w:cs="Times New Roman"/>
          <w:bCs/>
          <w:sz w:val="24"/>
          <w:szCs w:val="24"/>
        </w:rPr>
        <w:t>ZNPB-K3210</w:t>
      </w:r>
      <w:r w:rsidRPr="00AB2C02">
        <w:rPr>
          <w:rFonts w:ascii="Times New Roman" w:hAnsi="Times New Roman" w:cs="Times New Roman"/>
          <w:bCs/>
          <w:sz w:val="24"/>
          <w:szCs w:val="24"/>
        </w:rPr>
        <w:t xml:space="preserve">, bei pasibaigusį prašymo viešinimą Šakių rajono savivaldybės interneto svetainėje </w:t>
      </w:r>
      <w:hyperlink r:id="rId7" w:history="1">
        <w:r w:rsidRPr="00AB2C02">
          <w:rPr>
            <w:rStyle w:val="Hipersaitas"/>
            <w:rFonts w:ascii="Times New Roman" w:hAnsi="Times New Roman" w:cs="Times New Roman"/>
            <w:bCs/>
            <w:sz w:val="24"/>
            <w:szCs w:val="24"/>
          </w:rPr>
          <w:t>www.sakiai.lt</w:t>
        </w:r>
      </w:hyperlink>
      <w:r w:rsidRPr="00AB2C02">
        <w:rPr>
          <w:rFonts w:ascii="Times New Roman" w:hAnsi="Times New Roman" w:cs="Times New Roman"/>
          <w:bCs/>
          <w:sz w:val="24"/>
          <w:szCs w:val="24"/>
        </w:rPr>
        <w:t xml:space="preserve"> ir Lietuvos Respublikos teritorijų planavimo dokumentų rengimo ir teritorijų planavimo proceso valstybinės priežiūros informacinėje sistemoje </w:t>
      </w:r>
      <w:hyperlink r:id="rId8" w:history="1">
        <w:r w:rsidRPr="00AB2C02">
          <w:rPr>
            <w:rStyle w:val="Hipersaitas"/>
            <w:rFonts w:ascii="Times New Roman" w:hAnsi="Times New Roman" w:cs="Times New Roman"/>
            <w:bCs/>
            <w:sz w:val="24"/>
            <w:szCs w:val="24"/>
          </w:rPr>
          <w:t>www.tpdris.lt</w:t>
        </w:r>
      </w:hyperlink>
      <w:r w:rsidRPr="00AB2C02">
        <w:rPr>
          <w:rFonts w:ascii="Times New Roman" w:hAnsi="Times New Roman" w:cs="Times New Roman"/>
          <w:bCs/>
          <w:sz w:val="24"/>
          <w:szCs w:val="24"/>
        </w:rPr>
        <w:t xml:space="preserve"> laikotarpį, per kurį pastabų ir pasiūlymų iš visuomenės nebuvo gauta:</w:t>
      </w:r>
    </w:p>
    <w:p w14:paraId="5E078065" w14:textId="33973FD8" w:rsidR="004F0606" w:rsidRPr="00AB2C02" w:rsidRDefault="004F0606" w:rsidP="00D62633">
      <w:pPr>
        <w:tabs>
          <w:tab w:val="left" w:pos="709"/>
          <w:tab w:val="left" w:pos="993"/>
        </w:tabs>
        <w:spacing w:after="0" w:line="360" w:lineRule="auto"/>
        <w:ind w:firstLine="720"/>
        <w:jc w:val="both"/>
        <w:rPr>
          <w:rFonts w:ascii="Times New Roman" w:hAnsi="Times New Roman" w:cs="Times New Roman"/>
          <w:bCs/>
          <w:sz w:val="24"/>
          <w:szCs w:val="24"/>
        </w:rPr>
      </w:pPr>
      <w:r w:rsidRPr="00AB2C02">
        <w:rPr>
          <w:rFonts w:ascii="Times New Roman" w:hAnsi="Times New Roman" w:cs="Times New Roman"/>
          <w:sz w:val="24"/>
          <w:szCs w:val="24"/>
        </w:rPr>
        <w:t xml:space="preserve">1. </w:t>
      </w:r>
      <w:r w:rsidR="008544EA">
        <w:rPr>
          <w:rFonts w:ascii="Times New Roman" w:hAnsi="Times New Roman" w:cs="Times New Roman"/>
          <w:sz w:val="24"/>
          <w:szCs w:val="24"/>
        </w:rPr>
        <w:t>P a k e i č i u</w:t>
      </w:r>
      <w:r w:rsidR="00A06471" w:rsidRPr="00AB2C02">
        <w:rPr>
          <w:rFonts w:ascii="Times New Roman" w:hAnsi="Times New Roman" w:cs="Times New Roman"/>
          <w:sz w:val="24"/>
          <w:szCs w:val="24"/>
        </w:rPr>
        <w:t xml:space="preserve"> </w:t>
      </w:r>
      <w:r w:rsidR="00FD5E90">
        <w:rPr>
          <w:rFonts w:ascii="Times New Roman" w:hAnsi="Times New Roman" w:cs="Times New Roman"/>
          <w:sz w:val="24"/>
          <w:szCs w:val="24"/>
        </w:rPr>
        <w:t>kitos</w:t>
      </w:r>
      <w:r w:rsidR="00A06471" w:rsidRPr="00AB2C02">
        <w:rPr>
          <w:rFonts w:ascii="Times New Roman" w:hAnsi="Times New Roman" w:cs="Times New Roman"/>
          <w:sz w:val="24"/>
          <w:szCs w:val="24"/>
        </w:rPr>
        <w:t xml:space="preserve"> paskirties, </w:t>
      </w:r>
      <w:r w:rsidR="00FD5E90">
        <w:rPr>
          <w:rFonts w:ascii="Times New Roman" w:eastAsia="Times New Roman" w:hAnsi="Times New Roman" w:cs="Times New Roman"/>
          <w:sz w:val="24"/>
          <w:szCs w:val="24"/>
          <w:lang w:eastAsia="lt-LT"/>
        </w:rPr>
        <w:t>komercinės paskirties objektų  teritorijos</w:t>
      </w:r>
      <w:r w:rsidR="00FD5E90" w:rsidRPr="00D563E4">
        <w:rPr>
          <w:rFonts w:ascii="Times New Roman" w:eastAsia="Times New Roman" w:hAnsi="Times New Roman" w:cs="Times New Roman"/>
          <w:sz w:val="24"/>
          <w:szCs w:val="24"/>
          <w:lang w:eastAsia="lt-LT"/>
        </w:rPr>
        <w:t xml:space="preserve"> naudojimo</w:t>
      </w:r>
      <w:r w:rsidR="00A06471" w:rsidRPr="00AB2C02">
        <w:rPr>
          <w:rFonts w:ascii="Times New Roman" w:hAnsi="Times New Roman" w:cs="Times New Roman"/>
          <w:sz w:val="24"/>
          <w:szCs w:val="24"/>
        </w:rPr>
        <w:t xml:space="preserve"> būdo </w:t>
      </w:r>
      <w:r w:rsidR="00A06471">
        <w:rPr>
          <w:rFonts w:ascii="Times New Roman" w:hAnsi="Times New Roman" w:cs="Times New Roman"/>
          <w:sz w:val="24"/>
          <w:szCs w:val="24"/>
        </w:rPr>
        <w:t>0</w:t>
      </w:r>
      <w:r w:rsidR="00A06471" w:rsidRPr="00AB2C02">
        <w:rPr>
          <w:rFonts w:ascii="Times New Roman" w:hAnsi="Times New Roman" w:cs="Times New Roman"/>
          <w:sz w:val="24"/>
          <w:szCs w:val="24"/>
        </w:rPr>
        <w:t>,</w:t>
      </w:r>
      <w:r w:rsidR="00FD5E90">
        <w:rPr>
          <w:rFonts w:ascii="Times New Roman" w:hAnsi="Times New Roman" w:cs="Times New Roman"/>
          <w:sz w:val="24"/>
          <w:szCs w:val="24"/>
        </w:rPr>
        <w:t>3721</w:t>
      </w:r>
      <w:r w:rsidR="00A06471" w:rsidRPr="00AB2C02">
        <w:rPr>
          <w:rFonts w:ascii="Times New Roman" w:hAnsi="Times New Roman" w:cs="Times New Roman"/>
          <w:sz w:val="24"/>
          <w:szCs w:val="24"/>
        </w:rPr>
        <w:t xml:space="preserve"> </w:t>
      </w:r>
      <w:r w:rsidR="00A06471" w:rsidRPr="00AB2C02">
        <w:rPr>
          <w:rFonts w:ascii="Times New Roman" w:hAnsi="Times New Roman" w:cs="Times New Roman"/>
          <w:kern w:val="24"/>
          <w:sz w:val="24"/>
          <w:szCs w:val="24"/>
        </w:rPr>
        <w:t xml:space="preserve">ha ploto žemės sklypo </w:t>
      </w:r>
      <w:r w:rsidR="00A06471" w:rsidRPr="00AB2C02">
        <w:rPr>
          <w:rFonts w:ascii="Times New Roman" w:hAnsi="Times New Roman" w:cs="Times New Roman"/>
          <w:sz w:val="24"/>
          <w:szCs w:val="24"/>
        </w:rPr>
        <w:t>(kadastro Nr. 84</w:t>
      </w:r>
      <w:r w:rsidR="00FD5E90">
        <w:rPr>
          <w:rFonts w:ascii="Times New Roman" w:hAnsi="Times New Roman" w:cs="Times New Roman"/>
          <w:sz w:val="24"/>
          <w:szCs w:val="24"/>
        </w:rPr>
        <w:t>43</w:t>
      </w:r>
      <w:r w:rsidR="00A06471" w:rsidRPr="00AB2C02">
        <w:rPr>
          <w:rFonts w:ascii="Times New Roman" w:hAnsi="Times New Roman" w:cs="Times New Roman"/>
          <w:sz w:val="24"/>
          <w:szCs w:val="24"/>
        </w:rPr>
        <w:t>/000</w:t>
      </w:r>
      <w:r w:rsidR="00FD5E90">
        <w:rPr>
          <w:rFonts w:ascii="Times New Roman" w:hAnsi="Times New Roman" w:cs="Times New Roman"/>
          <w:sz w:val="24"/>
          <w:szCs w:val="24"/>
        </w:rPr>
        <w:t>4</w:t>
      </w:r>
      <w:r w:rsidR="00A06471" w:rsidRPr="00AB2C02">
        <w:rPr>
          <w:rFonts w:ascii="Times New Roman" w:hAnsi="Times New Roman" w:cs="Times New Roman"/>
          <w:sz w:val="24"/>
          <w:szCs w:val="24"/>
        </w:rPr>
        <w:t>:0</w:t>
      </w:r>
      <w:r w:rsidR="00A06471">
        <w:rPr>
          <w:rFonts w:ascii="Times New Roman" w:hAnsi="Times New Roman" w:cs="Times New Roman"/>
          <w:sz w:val="24"/>
          <w:szCs w:val="24"/>
        </w:rPr>
        <w:t>3</w:t>
      </w:r>
      <w:r w:rsidR="00FD5E90">
        <w:rPr>
          <w:rFonts w:ascii="Times New Roman" w:hAnsi="Times New Roman" w:cs="Times New Roman"/>
          <w:sz w:val="24"/>
          <w:szCs w:val="24"/>
        </w:rPr>
        <w:t>23</w:t>
      </w:r>
      <w:r w:rsidR="00A06471">
        <w:rPr>
          <w:rFonts w:ascii="Times New Roman" w:hAnsi="Times New Roman" w:cs="Times New Roman"/>
          <w:sz w:val="24"/>
          <w:szCs w:val="24"/>
        </w:rPr>
        <w:t xml:space="preserve"> </w:t>
      </w:r>
      <w:r w:rsidR="00FD5E90">
        <w:rPr>
          <w:rFonts w:ascii="Times New Roman" w:hAnsi="Times New Roman" w:cs="Times New Roman"/>
          <w:sz w:val="24"/>
          <w:szCs w:val="24"/>
        </w:rPr>
        <w:t>Išdag</w:t>
      </w:r>
      <w:r w:rsidR="00A06471">
        <w:rPr>
          <w:rFonts w:ascii="Times New Roman" w:hAnsi="Times New Roman" w:cs="Times New Roman"/>
          <w:sz w:val="24"/>
          <w:szCs w:val="24"/>
        </w:rPr>
        <w:t>ų</w:t>
      </w:r>
      <w:r w:rsidR="00A06471" w:rsidRPr="00AB2C02">
        <w:rPr>
          <w:rFonts w:ascii="Times New Roman" w:hAnsi="Times New Roman" w:cs="Times New Roman"/>
          <w:sz w:val="24"/>
          <w:szCs w:val="24"/>
        </w:rPr>
        <w:t xml:space="preserve"> k. v.), esančio </w:t>
      </w:r>
      <w:r w:rsidR="00FD5E90">
        <w:rPr>
          <w:rFonts w:ascii="Times New Roman" w:hAnsi="Times New Roman" w:cs="Times New Roman"/>
          <w:sz w:val="24"/>
          <w:szCs w:val="24"/>
        </w:rPr>
        <w:t>Naudžių g.</w:t>
      </w:r>
      <w:r w:rsidR="00D62633">
        <w:rPr>
          <w:rFonts w:ascii="Times New Roman" w:hAnsi="Times New Roman" w:cs="Times New Roman"/>
          <w:sz w:val="24"/>
          <w:szCs w:val="24"/>
        </w:rPr>
        <w:t xml:space="preserve"> </w:t>
      </w:r>
      <w:r w:rsidR="00FD5E90">
        <w:rPr>
          <w:rFonts w:ascii="Times New Roman" w:hAnsi="Times New Roman" w:cs="Times New Roman"/>
          <w:sz w:val="24"/>
          <w:szCs w:val="24"/>
        </w:rPr>
        <w:t>20, Naudžių</w:t>
      </w:r>
      <w:r w:rsidR="00A06471">
        <w:rPr>
          <w:rFonts w:ascii="Times New Roman" w:hAnsi="Times New Roman" w:cs="Times New Roman"/>
          <w:sz w:val="24"/>
          <w:szCs w:val="24"/>
        </w:rPr>
        <w:t xml:space="preserve"> k., </w:t>
      </w:r>
      <w:r w:rsidR="00FD5E90">
        <w:rPr>
          <w:rFonts w:ascii="Times New Roman" w:hAnsi="Times New Roman" w:cs="Times New Roman"/>
          <w:sz w:val="24"/>
          <w:szCs w:val="24"/>
        </w:rPr>
        <w:t>Šak</w:t>
      </w:r>
      <w:r w:rsidR="00A06471">
        <w:rPr>
          <w:rFonts w:ascii="Times New Roman" w:hAnsi="Times New Roman" w:cs="Times New Roman"/>
          <w:sz w:val="24"/>
          <w:szCs w:val="24"/>
        </w:rPr>
        <w:t>ių sen.,</w:t>
      </w:r>
      <w:r w:rsidR="00A06471" w:rsidRPr="00AB2C02">
        <w:rPr>
          <w:rFonts w:ascii="Times New Roman" w:hAnsi="Times New Roman" w:cs="Times New Roman"/>
          <w:sz w:val="24"/>
          <w:szCs w:val="24"/>
        </w:rPr>
        <w:t xml:space="preserve"> Šakių r. sav., </w:t>
      </w:r>
      <w:r w:rsidR="00FD5E90">
        <w:rPr>
          <w:rFonts w:ascii="Times New Roman" w:hAnsi="Times New Roman" w:cs="Times New Roman"/>
          <w:sz w:val="24"/>
          <w:szCs w:val="24"/>
        </w:rPr>
        <w:t>naudojimo būdą</w:t>
      </w:r>
      <w:r w:rsidR="00A06471" w:rsidRPr="00AB2C02">
        <w:rPr>
          <w:rFonts w:ascii="Times New Roman" w:hAnsi="Times New Roman" w:cs="Times New Roman"/>
          <w:sz w:val="24"/>
          <w:szCs w:val="24"/>
        </w:rPr>
        <w:t xml:space="preserve"> į </w:t>
      </w:r>
      <w:r w:rsidR="00A06471">
        <w:rPr>
          <w:rFonts w:ascii="Times New Roman" w:hAnsi="Times New Roman" w:cs="Times New Roman"/>
          <w:sz w:val="24"/>
          <w:szCs w:val="24"/>
        </w:rPr>
        <w:t xml:space="preserve">vienbučių ir dvibučių gyvenamųjų </w:t>
      </w:r>
      <w:r w:rsidR="00C47496">
        <w:rPr>
          <w:rFonts w:ascii="Times New Roman" w:hAnsi="Times New Roman" w:cs="Times New Roman"/>
          <w:sz w:val="24"/>
          <w:szCs w:val="24"/>
        </w:rPr>
        <w:t xml:space="preserve">pastatų </w:t>
      </w:r>
      <w:r w:rsidR="00A06471">
        <w:rPr>
          <w:rFonts w:ascii="Times New Roman" w:hAnsi="Times New Roman" w:cs="Times New Roman"/>
          <w:sz w:val="24"/>
          <w:szCs w:val="24"/>
        </w:rPr>
        <w:t xml:space="preserve">teritorijos </w:t>
      </w:r>
      <w:r w:rsidR="00A06471" w:rsidRPr="00AB2C02">
        <w:rPr>
          <w:rFonts w:ascii="Times New Roman" w:hAnsi="Times New Roman" w:cs="Times New Roman"/>
          <w:sz w:val="24"/>
          <w:szCs w:val="24"/>
        </w:rPr>
        <w:t>naudojimo būdą.</w:t>
      </w:r>
    </w:p>
    <w:p w14:paraId="60D5994D" w14:textId="2C79E428" w:rsidR="004F0606" w:rsidRPr="00AB2C02" w:rsidRDefault="004F0606" w:rsidP="004F0606">
      <w:pPr>
        <w:pStyle w:val="Pagrindinistekstas"/>
        <w:tabs>
          <w:tab w:val="left" w:pos="1242"/>
        </w:tabs>
        <w:spacing w:after="0" w:line="360" w:lineRule="auto"/>
        <w:ind w:firstLine="720"/>
        <w:jc w:val="both"/>
        <w:rPr>
          <w:rFonts w:ascii="Times New Roman" w:hAnsi="Times New Roman" w:cs="Times New Roman"/>
          <w:szCs w:val="24"/>
        </w:rPr>
      </w:pPr>
      <w:r w:rsidRPr="00AB2C02">
        <w:rPr>
          <w:rFonts w:ascii="Times New Roman" w:hAnsi="Times New Roman" w:cs="Times New Roman"/>
          <w:szCs w:val="24"/>
        </w:rPr>
        <w:t xml:space="preserve">2. P a ž y m i u, kad šis </w:t>
      </w:r>
      <w:r w:rsidR="00833726">
        <w:rPr>
          <w:rFonts w:ascii="Times New Roman" w:hAnsi="Times New Roman" w:cs="Times New Roman"/>
          <w:szCs w:val="24"/>
        </w:rPr>
        <w:t>įsakymas</w:t>
      </w:r>
      <w:r w:rsidRPr="00AB2C02">
        <w:rPr>
          <w:rFonts w:ascii="Times New Roman" w:hAnsi="Times New Roman" w:cs="Times New Roman"/>
          <w:szCs w:val="24"/>
        </w:rPr>
        <w:t xml:space="preserve"> yra skelbiamas Lietuvos Respublikos teritorijų planavimo dokumentų rengimo ir teritorijų planavimo proceso valstybinės priežiūros informacinėje sistemoje ir Šakių rajono savivaldybės interneto svetainėje (</w:t>
      </w:r>
      <w:hyperlink r:id="rId9" w:history="1">
        <w:r w:rsidRPr="00AB2C02">
          <w:rPr>
            <w:rStyle w:val="Hipersaitas"/>
            <w:rFonts w:ascii="Times New Roman" w:hAnsi="Times New Roman" w:cs="Times New Roman"/>
            <w:szCs w:val="24"/>
          </w:rPr>
          <w:t>www.sakiai.lt</w:t>
        </w:r>
      </w:hyperlink>
      <w:r w:rsidRPr="00AB2C02">
        <w:rPr>
          <w:rFonts w:ascii="Times New Roman" w:hAnsi="Times New Roman" w:cs="Times New Roman"/>
          <w:szCs w:val="24"/>
        </w:rPr>
        <w:t>). Per 10 darbo dienų ž</w:t>
      </w:r>
      <w:r w:rsidRPr="00AB2C02">
        <w:rPr>
          <w:rFonts w:ascii="Times New Roman" w:hAnsi="Times New Roman" w:cs="Times New Roman"/>
          <w:kern w:val="24"/>
          <w:szCs w:val="24"/>
        </w:rPr>
        <w:t xml:space="preserve">emės sklypo </w:t>
      </w:r>
      <w:r w:rsidRPr="00AB2C02">
        <w:rPr>
          <w:rFonts w:ascii="Times New Roman" w:hAnsi="Times New Roman" w:cs="Times New Roman"/>
          <w:kern w:val="24"/>
          <w:szCs w:val="24"/>
        </w:rPr>
        <w:lastRenderedPageBreak/>
        <w:t>valdytojas Nekilnojamojo turto kadastro ir Nekilnojamojo turto registro tvarkytojui pateikia prašymą   dėl nurodyto žemės sklypo</w:t>
      </w:r>
      <w:r w:rsidR="004F1664">
        <w:rPr>
          <w:rFonts w:ascii="Times New Roman" w:hAnsi="Times New Roman" w:cs="Times New Roman"/>
          <w:kern w:val="24"/>
          <w:szCs w:val="24"/>
        </w:rPr>
        <w:t xml:space="preserve"> </w:t>
      </w:r>
      <w:r w:rsidR="000B1A96">
        <w:rPr>
          <w:rFonts w:ascii="Times New Roman" w:hAnsi="Times New Roman" w:cs="Times New Roman"/>
          <w:kern w:val="24"/>
          <w:szCs w:val="24"/>
        </w:rPr>
        <w:t>kadastro duomenų pasikeitimo.</w:t>
      </w:r>
      <w:r w:rsidRPr="00AB2C02">
        <w:rPr>
          <w:rFonts w:ascii="Times New Roman" w:hAnsi="Times New Roman" w:cs="Times New Roman"/>
          <w:bCs/>
          <w:iCs/>
          <w:color w:val="000000"/>
          <w:szCs w:val="24"/>
          <w:shd w:val="clear" w:color="auto" w:fill="FFFFFF"/>
        </w:rPr>
        <w:t xml:space="preserve"> </w:t>
      </w:r>
    </w:p>
    <w:p w14:paraId="7D670D6A" w14:textId="45B72B9A" w:rsidR="004F0606" w:rsidRPr="00AB2C02" w:rsidRDefault="004F0606" w:rsidP="004F0606">
      <w:pPr>
        <w:tabs>
          <w:tab w:val="left" w:pos="1242"/>
          <w:tab w:val="left" w:pos="6804"/>
          <w:tab w:val="left" w:pos="7450"/>
        </w:tabs>
        <w:spacing w:line="360" w:lineRule="auto"/>
        <w:ind w:firstLine="720"/>
        <w:jc w:val="both"/>
        <w:rPr>
          <w:rFonts w:ascii="Times New Roman" w:eastAsia="Calibri" w:hAnsi="Times New Roman" w:cs="Times New Roman"/>
          <w:kern w:val="0"/>
          <w:sz w:val="24"/>
          <w:szCs w:val="24"/>
        </w:rPr>
      </w:pPr>
      <w:r w:rsidRPr="00AB2C02">
        <w:rPr>
          <w:rFonts w:ascii="Times New Roman" w:eastAsia="Calibri" w:hAnsi="Times New Roman" w:cs="Times New Roman"/>
          <w:bCs/>
          <w:color w:val="000000"/>
          <w:kern w:val="0"/>
          <w:sz w:val="24"/>
          <w:szCs w:val="24"/>
        </w:rPr>
        <w:t xml:space="preserve">Šis </w:t>
      </w:r>
      <w:r w:rsidR="00CE0CE7" w:rsidRPr="00AB2C02">
        <w:rPr>
          <w:rFonts w:ascii="Times New Roman" w:eastAsia="Calibri" w:hAnsi="Times New Roman" w:cs="Times New Roman"/>
          <w:bCs/>
          <w:kern w:val="0"/>
          <w:sz w:val="24"/>
          <w:szCs w:val="24"/>
          <w14:ligatures w14:val="none"/>
        </w:rPr>
        <w:t xml:space="preserve">įsakymas </w:t>
      </w:r>
      <w:r w:rsidRPr="00AB2C02">
        <w:rPr>
          <w:rFonts w:ascii="Times New Roman" w:eastAsia="Calibri" w:hAnsi="Times New Roman" w:cs="Times New Roman"/>
          <w:bCs/>
          <w:color w:val="000000"/>
          <w:kern w:val="0"/>
          <w:sz w:val="24"/>
          <w:szCs w:val="24"/>
        </w:rPr>
        <w:t>per vieną mėnesį nuo potvarkio paskelbimo dienos gali būti skundžiamas Lietuvos administracinių ginčų komisijos Kauno apygardos skyriui adresu: Laisvės al. 36, Kaunas, arba Regionų administracinio teismo Kauno rūmams adresu: A. Mickevičiaus g. 8A, Kaunas.</w:t>
      </w:r>
    </w:p>
    <w:p w14:paraId="757A91AB" w14:textId="77777777" w:rsidR="004F0606" w:rsidRPr="00AB2C02" w:rsidRDefault="004F0606" w:rsidP="004F0606">
      <w:pPr>
        <w:rPr>
          <w:rFonts w:ascii="Times New Roman" w:hAnsi="Times New Roman" w:cs="Times New Roman"/>
          <w:sz w:val="24"/>
          <w:szCs w:val="24"/>
        </w:rPr>
      </w:pPr>
    </w:p>
    <w:p w14:paraId="7A756023"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159F5D04" w14:textId="77777777" w:rsidR="004F0606" w:rsidRPr="00AB2C02" w:rsidRDefault="004F0606" w:rsidP="00CF2278">
      <w:pPr>
        <w:tabs>
          <w:tab w:val="left" w:pos="1242"/>
          <w:tab w:val="left" w:pos="6804"/>
          <w:tab w:val="left" w:pos="7450"/>
        </w:tabs>
        <w:spacing w:after="0" w:line="360" w:lineRule="auto"/>
        <w:ind w:firstLine="709"/>
        <w:jc w:val="both"/>
        <w:rPr>
          <w:rFonts w:ascii="Times New Roman" w:eastAsia="Calibri" w:hAnsi="Times New Roman" w:cs="Times New Roman"/>
          <w:bCs/>
          <w:kern w:val="0"/>
          <w:sz w:val="24"/>
          <w:szCs w:val="24"/>
          <w14:ligatures w14:val="none"/>
        </w:rPr>
      </w:pPr>
    </w:p>
    <w:p w14:paraId="2FD6687D" w14:textId="77777777" w:rsidR="00942B03" w:rsidRPr="00AB2C02" w:rsidRDefault="00942B03" w:rsidP="00942B03">
      <w:pPr>
        <w:tabs>
          <w:tab w:val="left" w:pos="1242"/>
          <w:tab w:val="left" w:pos="6804"/>
          <w:tab w:val="left" w:pos="7450"/>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4F735442" w14:textId="77777777" w:rsidR="00942B03" w:rsidRPr="00AB2C02"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16744172" w14:textId="77777777" w:rsidR="00942B03" w:rsidRPr="00AB2C02" w:rsidRDefault="00942B03" w:rsidP="00942B03">
      <w:pPr>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AB2C02"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bCs/>
          <w:color w:val="00000A"/>
          <w:kern w:val="1"/>
          <w:sz w:val="24"/>
          <w:szCs w:val="24"/>
          <w:lang w:eastAsia="zh-CN"/>
          <w14:ligatures w14:val="none"/>
        </w:rPr>
        <w:t>Administracijos direktorius</w:t>
      </w:r>
      <w:r w:rsidRPr="00AB2C02">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Pr="00AB2C02"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3D2B74"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0C3522C"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A5E9392"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469ACE1"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2F51F08"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3132526"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AAEC2AA"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C70D3AB"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0FDF5CAE" w14:textId="77777777" w:rsidR="006C0A54"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81A960" w14:textId="77777777" w:rsidR="006C0A54" w:rsidRPr="00AB2C02" w:rsidRDefault="006C0A54"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AB2C02"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A</w:t>
      </w:r>
      <w:r w:rsidR="00942B03" w:rsidRPr="00AB2C02">
        <w:rPr>
          <w:rFonts w:ascii="Times New Roman" w:eastAsia="Times New Roman" w:hAnsi="Times New Roman" w:cs="Times New Roman"/>
          <w:color w:val="00000A"/>
          <w:kern w:val="1"/>
          <w:sz w:val="24"/>
          <w:szCs w:val="24"/>
          <w:lang w:eastAsia="zh-CN"/>
          <w14:ligatures w14:val="none"/>
        </w:rPr>
        <w:t xml:space="preserve">rchitektūros ir </w:t>
      </w:r>
      <w:r w:rsidRPr="00AB2C02">
        <w:rPr>
          <w:rFonts w:ascii="Times New Roman" w:eastAsia="Times New Roman" w:hAnsi="Times New Roman" w:cs="Times New Roman"/>
          <w:color w:val="00000A"/>
          <w:kern w:val="1"/>
          <w:sz w:val="24"/>
          <w:szCs w:val="24"/>
          <w:lang w:eastAsia="zh-CN"/>
          <w14:ligatures w14:val="none"/>
        </w:rPr>
        <w:t>urbanistikos</w:t>
      </w:r>
      <w:r w:rsidR="00942B03" w:rsidRPr="00AB2C02">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16AD1784"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La</w:t>
      </w:r>
      <w:r w:rsidR="00D26CB6" w:rsidRPr="00AB2C02">
        <w:rPr>
          <w:rFonts w:ascii="Times New Roman" w:eastAsia="Times New Roman" w:hAnsi="Times New Roman" w:cs="Times New Roman"/>
          <w:color w:val="00000A"/>
          <w:kern w:val="1"/>
          <w:sz w:val="24"/>
          <w:szCs w:val="24"/>
          <w:lang w:eastAsia="zh-CN"/>
          <w14:ligatures w14:val="none"/>
        </w:rPr>
        <w:t>i</w:t>
      </w:r>
      <w:r w:rsidR="00B26077" w:rsidRPr="00AB2C02">
        <w:rPr>
          <w:rFonts w:ascii="Times New Roman" w:eastAsia="Times New Roman" w:hAnsi="Times New Roman" w:cs="Times New Roman"/>
          <w:color w:val="00000A"/>
          <w:kern w:val="1"/>
          <w:sz w:val="24"/>
          <w:szCs w:val="24"/>
          <w:lang w:eastAsia="zh-CN"/>
          <w14:ligatures w14:val="none"/>
        </w:rPr>
        <w:t>ma  Savukaiti</w:t>
      </w:r>
      <w:r w:rsidRPr="00AB2C02">
        <w:rPr>
          <w:rFonts w:ascii="Times New Roman" w:eastAsia="Times New Roman" w:hAnsi="Times New Roman" w:cs="Times New Roman"/>
          <w:color w:val="00000A"/>
          <w:kern w:val="1"/>
          <w:sz w:val="24"/>
          <w:szCs w:val="24"/>
          <w:lang w:eastAsia="zh-CN"/>
          <w14:ligatures w14:val="none"/>
        </w:rPr>
        <w:t>enė</w:t>
      </w:r>
    </w:p>
    <w:p w14:paraId="70C16EFE" w14:textId="70DD93B7" w:rsidR="00942B03" w:rsidRPr="00AB2C02"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AB2C02">
        <w:rPr>
          <w:rFonts w:ascii="Times New Roman" w:eastAsia="Times New Roman" w:hAnsi="Times New Roman" w:cs="Times New Roman"/>
          <w:color w:val="00000A"/>
          <w:kern w:val="1"/>
          <w:sz w:val="24"/>
          <w:szCs w:val="24"/>
          <w:lang w:eastAsia="zh-CN"/>
          <w14:ligatures w14:val="none"/>
        </w:rPr>
        <w:t>202</w:t>
      </w:r>
      <w:r w:rsidR="005147B1">
        <w:rPr>
          <w:rFonts w:ascii="Times New Roman" w:eastAsia="Times New Roman" w:hAnsi="Times New Roman" w:cs="Times New Roman"/>
          <w:color w:val="00000A"/>
          <w:kern w:val="1"/>
          <w:sz w:val="24"/>
          <w:szCs w:val="24"/>
          <w:lang w:eastAsia="zh-CN"/>
          <w14:ligatures w14:val="none"/>
        </w:rPr>
        <w:t>5</w:t>
      </w:r>
      <w:r w:rsidRPr="00AB2C02">
        <w:rPr>
          <w:rFonts w:ascii="Times New Roman" w:eastAsia="Times New Roman" w:hAnsi="Times New Roman" w:cs="Times New Roman"/>
          <w:color w:val="00000A"/>
          <w:kern w:val="1"/>
          <w:sz w:val="24"/>
          <w:szCs w:val="24"/>
          <w:lang w:eastAsia="zh-CN"/>
          <w14:ligatures w14:val="none"/>
        </w:rPr>
        <w:t>-</w:t>
      </w:r>
      <w:r w:rsidR="00C47EA5" w:rsidRPr="00AB2C02">
        <w:rPr>
          <w:rFonts w:ascii="Times New Roman" w:eastAsia="Times New Roman" w:hAnsi="Times New Roman" w:cs="Times New Roman"/>
          <w:color w:val="00000A"/>
          <w:kern w:val="1"/>
          <w:sz w:val="24"/>
          <w:szCs w:val="24"/>
          <w:lang w:eastAsia="zh-CN"/>
          <w14:ligatures w14:val="none"/>
        </w:rPr>
        <w:t>0</w:t>
      </w:r>
      <w:r w:rsidR="0067247B">
        <w:rPr>
          <w:rFonts w:ascii="Times New Roman" w:eastAsia="Times New Roman" w:hAnsi="Times New Roman" w:cs="Times New Roman"/>
          <w:color w:val="00000A"/>
          <w:kern w:val="1"/>
          <w:sz w:val="24"/>
          <w:szCs w:val="24"/>
          <w:lang w:eastAsia="zh-CN"/>
          <w14:ligatures w14:val="none"/>
        </w:rPr>
        <w:t>3</w:t>
      </w:r>
      <w:r w:rsidR="00750234" w:rsidRPr="00AB2C02">
        <w:rPr>
          <w:rFonts w:ascii="Times New Roman" w:eastAsia="Times New Roman" w:hAnsi="Times New Roman" w:cs="Times New Roman"/>
          <w:color w:val="00000A"/>
          <w:kern w:val="1"/>
          <w:sz w:val="24"/>
          <w:szCs w:val="24"/>
          <w:lang w:eastAsia="zh-CN"/>
          <w14:ligatures w14:val="none"/>
        </w:rPr>
        <w:t>-</w:t>
      </w:r>
    </w:p>
    <w:sectPr w:rsidR="00942B03" w:rsidRPr="00AB2C02" w:rsidSect="00BD072D">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11417" w14:textId="77777777" w:rsidR="00D05936" w:rsidRDefault="00D05936">
      <w:pPr>
        <w:spacing w:after="0" w:line="240" w:lineRule="auto"/>
      </w:pPr>
      <w:r>
        <w:separator/>
      </w:r>
    </w:p>
  </w:endnote>
  <w:endnote w:type="continuationSeparator" w:id="0">
    <w:p w14:paraId="11BD49DB" w14:textId="77777777" w:rsidR="00D05936" w:rsidRDefault="00D0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638EF" w14:textId="77777777" w:rsidR="00D05936" w:rsidRDefault="00D05936">
      <w:pPr>
        <w:spacing w:after="0" w:line="240" w:lineRule="auto"/>
      </w:pPr>
      <w:r>
        <w:separator/>
      </w:r>
    </w:p>
  </w:footnote>
  <w:footnote w:type="continuationSeparator" w:id="0">
    <w:p w14:paraId="179B341A" w14:textId="77777777" w:rsidR="00D05936" w:rsidRDefault="00D059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05971"/>
    <w:rsid w:val="00056FF0"/>
    <w:rsid w:val="00057528"/>
    <w:rsid w:val="000875C4"/>
    <w:rsid w:val="00093FF2"/>
    <w:rsid w:val="000B1A96"/>
    <w:rsid w:val="000C2E16"/>
    <w:rsid w:val="001238A4"/>
    <w:rsid w:val="001462CB"/>
    <w:rsid w:val="001471D5"/>
    <w:rsid w:val="001728DA"/>
    <w:rsid w:val="001D36CC"/>
    <w:rsid w:val="001E6545"/>
    <w:rsid w:val="00221A82"/>
    <w:rsid w:val="002275D7"/>
    <w:rsid w:val="00237093"/>
    <w:rsid w:val="00247A3D"/>
    <w:rsid w:val="00252766"/>
    <w:rsid w:val="0029538C"/>
    <w:rsid w:val="002C42DF"/>
    <w:rsid w:val="002E027F"/>
    <w:rsid w:val="00306BDA"/>
    <w:rsid w:val="003149B2"/>
    <w:rsid w:val="00324D19"/>
    <w:rsid w:val="00371E83"/>
    <w:rsid w:val="00382A62"/>
    <w:rsid w:val="0038459D"/>
    <w:rsid w:val="003A14E8"/>
    <w:rsid w:val="00436BF7"/>
    <w:rsid w:val="004403C3"/>
    <w:rsid w:val="00457653"/>
    <w:rsid w:val="004713DC"/>
    <w:rsid w:val="004A1494"/>
    <w:rsid w:val="004A75D3"/>
    <w:rsid w:val="004F0606"/>
    <w:rsid w:val="004F1664"/>
    <w:rsid w:val="005147B1"/>
    <w:rsid w:val="005258BE"/>
    <w:rsid w:val="0057323E"/>
    <w:rsid w:val="005C2735"/>
    <w:rsid w:val="005D043F"/>
    <w:rsid w:val="005F3283"/>
    <w:rsid w:val="00625FBB"/>
    <w:rsid w:val="006310A7"/>
    <w:rsid w:val="00664B00"/>
    <w:rsid w:val="0067247B"/>
    <w:rsid w:val="006C0A54"/>
    <w:rsid w:val="00734E6D"/>
    <w:rsid w:val="00746C57"/>
    <w:rsid w:val="00750234"/>
    <w:rsid w:val="00765BFB"/>
    <w:rsid w:val="007B225C"/>
    <w:rsid w:val="00833726"/>
    <w:rsid w:val="0084684A"/>
    <w:rsid w:val="008544EA"/>
    <w:rsid w:val="00876365"/>
    <w:rsid w:val="008E1289"/>
    <w:rsid w:val="00942B03"/>
    <w:rsid w:val="009465B1"/>
    <w:rsid w:val="00964031"/>
    <w:rsid w:val="00967D53"/>
    <w:rsid w:val="00972068"/>
    <w:rsid w:val="009D5924"/>
    <w:rsid w:val="009F582C"/>
    <w:rsid w:val="00A00490"/>
    <w:rsid w:val="00A06471"/>
    <w:rsid w:val="00A45A1E"/>
    <w:rsid w:val="00AA059E"/>
    <w:rsid w:val="00AB2C02"/>
    <w:rsid w:val="00AD5F6A"/>
    <w:rsid w:val="00AE1FC2"/>
    <w:rsid w:val="00B03679"/>
    <w:rsid w:val="00B21048"/>
    <w:rsid w:val="00B26077"/>
    <w:rsid w:val="00B50BC3"/>
    <w:rsid w:val="00B6242A"/>
    <w:rsid w:val="00BB5D01"/>
    <w:rsid w:val="00BD072D"/>
    <w:rsid w:val="00BF15F5"/>
    <w:rsid w:val="00BF75A2"/>
    <w:rsid w:val="00C04808"/>
    <w:rsid w:val="00C166CD"/>
    <w:rsid w:val="00C428E1"/>
    <w:rsid w:val="00C47496"/>
    <w:rsid w:val="00C47EA5"/>
    <w:rsid w:val="00C51960"/>
    <w:rsid w:val="00C82997"/>
    <w:rsid w:val="00CE0CE7"/>
    <w:rsid w:val="00CF1867"/>
    <w:rsid w:val="00CF2278"/>
    <w:rsid w:val="00CF3BD0"/>
    <w:rsid w:val="00CF52EF"/>
    <w:rsid w:val="00D05936"/>
    <w:rsid w:val="00D07AFF"/>
    <w:rsid w:val="00D1752F"/>
    <w:rsid w:val="00D26CB6"/>
    <w:rsid w:val="00D34C21"/>
    <w:rsid w:val="00D5614D"/>
    <w:rsid w:val="00D62633"/>
    <w:rsid w:val="00D6652E"/>
    <w:rsid w:val="00D95EED"/>
    <w:rsid w:val="00D96D3D"/>
    <w:rsid w:val="00DD1C22"/>
    <w:rsid w:val="00E05F89"/>
    <w:rsid w:val="00E11489"/>
    <w:rsid w:val="00E3256A"/>
    <w:rsid w:val="00E8016B"/>
    <w:rsid w:val="00ED6AAC"/>
    <w:rsid w:val="00EF4B75"/>
    <w:rsid w:val="00F42502"/>
    <w:rsid w:val="00FC00E6"/>
    <w:rsid w:val="00FD3F57"/>
    <w:rsid w:val="00FD5E90"/>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paragraph" w:styleId="Antrat1">
    <w:name w:val="heading 1"/>
    <w:basedOn w:val="prastasis"/>
    <w:next w:val="Pagrindinistekstas"/>
    <w:link w:val="Antrat1Diagrama"/>
    <w:qFormat/>
    <w:rsid w:val="00D6652E"/>
    <w:pPr>
      <w:keepNext/>
      <w:tabs>
        <w:tab w:val="num" w:pos="0"/>
      </w:tabs>
      <w:suppressAutoHyphens/>
      <w:spacing w:after="0" w:line="240" w:lineRule="auto"/>
      <w:ind w:left="5760" w:firstLine="720"/>
      <w:outlineLvl w:val="0"/>
    </w:pPr>
    <w:rPr>
      <w:rFonts w:ascii="Times New Roman" w:eastAsia="Times New Roman" w:hAnsi="Times New Roman" w:cs="Times New Roman"/>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character" w:customStyle="1" w:styleId="Antrat1Diagrama">
    <w:name w:val="Antraštė 1 Diagrama"/>
    <w:basedOn w:val="Numatytasispastraiposriftas"/>
    <w:link w:val="Antrat1"/>
    <w:rsid w:val="00D6652E"/>
    <w:rPr>
      <w:rFonts w:ascii="Times New Roman" w:eastAsia="Times New Roman" w:hAnsi="Times New Roman" w:cs="Times New Roman"/>
      <w:color w:val="00000A"/>
      <w:sz w:val="24"/>
      <w:szCs w:val="20"/>
      <w:lang w:eastAsia="zh-CN"/>
      <w14:ligatures w14:val="none"/>
    </w:rPr>
  </w:style>
  <w:style w:type="character" w:styleId="Hipersaitas">
    <w:name w:val="Hyperlink"/>
    <w:semiHidden/>
    <w:unhideWhenUsed/>
    <w:rsid w:val="00D6652E"/>
    <w:rPr>
      <w:color w:val="0000FF"/>
      <w:u w:val="single"/>
    </w:rPr>
  </w:style>
  <w:style w:type="paragraph" w:styleId="Pagrindinistekstas">
    <w:name w:val="Body Text"/>
    <w:basedOn w:val="prastasis"/>
    <w:link w:val="PagrindinistekstasDiagrama"/>
    <w:semiHidden/>
    <w:unhideWhenUsed/>
    <w:rsid w:val="00D6652E"/>
    <w:pPr>
      <w:suppressAutoHyphens/>
      <w:spacing w:after="140" w:line="288" w:lineRule="auto"/>
    </w:pPr>
    <w:rPr>
      <w:rFonts w:ascii="TimesLT" w:eastAsia="Times New Roman" w:hAnsi="TimesLT" w:cs="TimesLT"/>
      <w:color w:val="00000A"/>
      <w:sz w:val="24"/>
      <w:szCs w:val="20"/>
      <w:lang w:eastAsia="zh-CN"/>
      <w14:ligatures w14:val="none"/>
    </w:rPr>
  </w:style>
  <w:style w:type="character" w:customStyle="1" w:styleId="PagrindinistekstasDiagrama">
    <w:name w:val="Pagrindinis tekstas Diagrama"/>
    <w:basedOn w:val="Numatytasispastraiposriftas"/>
    <w:link w:val="Pagrindinistekstas"/>
    <w:semiHidden/>
    <w:rsid w:val="00D6652E"/>
    <w:rPr>
      <w:rFonts w:ascii="TimesLT" w:eastAsia="Times New Roman" w:hAnsi="TimesLT" w:cs="TimesLT"/>
      <w:color w:val="00000A"/>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909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pdris.lt" TargetMode="Externa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TotalTime>
  <Pages>2</Pages>
  <Words>1894</Words>
  <Characters>1081</Characters>
  <Application>Microsoft Office Word</Application>
  <DocSecurity>0</DocSecurity>
  <Lines>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8</cp:revision>
  <cp:lastPrinted>2023-10-16T11:43:00Z</cp:lastPrinted>
  <dcterms:created xsi:type="dcterms:W3CDTF">2025-02-20T08:24:00Z</dcterms:created>
  <dcterms:modified xsi:type="dcterms:W3CDTF">2025-03-05T13:09:00Z</dcterms:modified>
</cp:coreProperties>
</file>