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EF3282" w14:textId="4D52C689"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bookmarkStart w:id="0" w:name="_Hlk103771898"/>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PATVIRTINTA</w:t>
      </w:r>
    </w:p>
    <w:p w14:paraId="06716DD6" w14:textId="6A96460B"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Šakių rajono savivaldybės</w:t>
      </w:r>
    </w:p>
    <w:p w14:paraId="488F5E98" w14:textId="78BD69AA"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administracijos direktoriaus</w:t>
      </w:r>
    </w:p>
    <w:p w14:paraId="3F2CBB5F" w14:textId="5CC6510C"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C4376">
        <w:rPr>
          <w:rFonts w:ascii="Times New Roman" w:eastAsia="Times New Roman" w:hAnsi="Times New Roman" w:cs="Times New Roman"/>
          <w:sz w:val="24"/>
          <w:szCs w:val="24"/>
        </w:rPr>
        <w:t>2025 m.</w:t>
      </w:r>
      <w:r w:rsidR="00317807">
        <w:rPr>
          <w:rFonts w:ascii="Times New Roman" w:eastAsia="Times New Roman" w:hAnsi="Times New Roman" w:cs="Times New Roman"/>
          <w:sz w:val="24"/>
          <w:szCs w:val="24"/>
        </w:rPr>
        <w:t xml:space="preserve"> kovo</w:t>
      </w:r>
      <w:r w:rsidRPr="002C4376">
        <w:rPr>
          <w:rFonts w:ascii="Times New Roman" w:eastAsia="Times New Roman" w:hAnsi="Times New Roman" w:cs="Times New Roman"/>
          <w:sz w:val="24"/>
          <w:szCs w:val="24"/>
        </w:rPr>
        <w:t xml:space="preserve">             d. įsakymu Nr. AT-</w:t>
      </w:r>
    </w:p>
    <w:p w14:paraId="321CF04C" w14:textId="77777777" w:rsidR="002C4376" w:rsidRPr="002C4376" w:rsidRDefault="002C4376" w:rsidP="002C4376">
      <w:pPr>
        <w:spacing w:after="0" w:line="240" w:lineRule="auto"/>
        <w:ind w:firstLine="63"/>
        <w:jc w:val="both"/>
        <w:rPr>
          <w:rFonts w:ascii="Times New Roman" w:eastAsia="Times New Roman" w:hAnsi="Times New Roman" w:cs="Times New Roman"/>
          <w:sz w:val="24"/>
          <w:szCs w:val="24"/>
        </w:rPr>
      </w:pPr>
    </w:p>
    <w:bookmarkEnd w:id="0"/>
    <w:p w14:paraId="1B3B63B6"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r w:rsidRPr="002C4376">
        <w:rPr>
          <w:rFonts w:ascii="Times New Roman" w:eastAsia="Times New Roman" w:hAnsi="Times New Roman" w:cs="Times New Roman"/>
          <w:b/>
          <w:sz w:val="24"/>
          <w:szCs w:val="24"/>
        </w:rPr>
        <w:t>ŠAKIŲ RAJONO SAVIVALDYBĖS ADMINISTRACIJOS</w:t>
      </w:r>
    </w:p>
    <w:p w14:paraId="506CF743" w14:textId="2E1BDC14" w:rsidR="002C4376" w:rsidRPr="002C4376" w:rsidRDefault="00274A5B" w:rsidP="002C437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SUDARGO</w:t>
      </w:r>
      <w:r w:rsidR="002C4376" w:rsidRPr="002C4376">
        <w:rPr>
          <w:rFonts w:ascii="Times New Roman" w:eastAsia="Times New Roman" w:hAnsi="Times New Roman" w:cs="Times New Roman"/>
          <w:b/>
          <w:sz w:val="24"/>
          <w:szCs w:val="24"/>
        </w:rPr>
        <w:t xml:space="preserve"> SENIŪNIJOS </w:t>
      </w:r>
    </w:p>
    <w:p w14:paraId="7F569D61" w14:textId="77777777" w:rsidR="002C4376" w:rsidRPr="002C4376" w:rsidRDefault="002C4376" w:rsidP="002C4376">
      <w:pPr>
        <w:spacing w:after="0" w:line="240" w:lineRule="auto"/>
        <w:jc w:val="center"/>
        <w:rPr>
          <w:rFonts w:ascii="Times New Roman" w:eastAsia="Times New Roman" w:hAnsi="Times New Roman" w:cs="Times New Roman"/>
          <w:b/>
          <w:sz w:val="24"/>
          <w:szCs w:val="24"/>
        </w:rPr>
      </w:pPr>
    </w:p>
    <w:p w14:paraId="38E07C7D" w14:textId="68995AF8" w:rsidR="002C4376" w:rsidRPr="002C4376" w:rsidRDefault="002C4376" w:rsidP="002C4376">
      <w:pPr>
        <w:spacing w:after="0" w:line="240" w:lineRule="auto"/>
        <w:jc w:val="center"/>
        <w:rPr>
          <w:rFonts w:ascii="Times New Roman" w:eastAsia="Times New Roman" w:hAnsi="Times New Roman" w:cs="Times New Roman"/>
          <w:sz w:val="24"/>
          <w:szCs w:val="24"/>
        </w:rPr>
      </w:pPr>
      <w:r w:rsidRPr="002C4376">
        <w:rPr>
          <w:rFonts w:ascii="Times New Roman" w:eastAsia="Times New Roman" w:hAnsi="Times New Roman" w:cs="Times New Roman"/>
          <w:b/>
          <w:sz w:val="24"/>
          <w:szCs w:val="24"/>
        </w:rPr>
        <w:t xml:space="preserve"> NUOSTATAI</w:t>
      </w:r>
    </w:p>
    <w:p w14:paraId="171490C5" w14:textId="77777777" w:rsidR="002C4376" w:rsidRPr="002C4376" w:rsidRDefault="002C4376" w:rsidP="002C4376">
      <w:pPr>
        <w:spacing w:after="0" w:line="240" w:lineRule="auto"/>
        <w:jc w:val="center"/>
        <w:rPr>
          <w:rFonts w:ascii="Times New Roman" w:eastAsia="Times New Roman" w:hAnsi="Times New Roman" w:cs="Times New Roman"/>
          <w:sz w:val="24"/>
          <w:szCs w:val="24"/>
        </w:rPr>
      </w:pPr>
    </w:p>
    <w:p w14:paraId="0B028261"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 xml:space="preserve">I. BENDROJI DALIS </w:t>
      </w:r>
    </w:p>
    <w:p w14:paraId="7A50682D" w14:textId="77777777" w:rsidR="002C4376" w:rsidRPr="002C4376" w:rsidRDefault="002C4376" w:rsidP="002C4376">
      <w:pPr>
        <w:keepNext/>
        <w:spacing w:after="0" w:line="240" w:lineRule="auto"/>
        <w:jc w:val="center"/>
        <w:outlineLvl w:val="2"/>
        <w:rPr>
          <w:rFonts w:ascii="Times New Roman" w:eastAsia="Times New Roman" w:hAnsi="Times New Roman" w:cs="Times New Roman"/>
          <w:b/>
          <w:sz w:val="24"/>
          <w:szCs w:val="24"/>
          <w:lang w:eastAsia="lt-LT"/>
        </w:rPr>
      </w:pPr>
    </w:p>
    <w:p w14:paraId="79B9753D" w14:textId="7A85C121"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bookmarkStart w:id="1" w:name="_Hlk103774183"/>
      <w:bookmarkStart w:id="2" w:name="_Hlk103771938"/>
      <w:r w:rsidRPr="002C4376">
        <w:rPr>
          <w:rFonts w:ascii="Times New Roman" w:eastAsia="Times New Roman" w:hAnsi="Times New Roman" w:cs="Times New Roman"/>
          <w:sz w:val="24"/>
          <w:szCs w:val="24"/>
          <w:lang w:eastAsia="lt-LT"/>
        </w:rPr>
        <w:t xml:space="preserve">Šakių rajono savivaldybės administracijos </w:t>
      </w:r>
      <w:r w:rsidR="00274A5B">
        <w:rPr>
          <w:rFonts w:ascii="Times New Roman" w:eastAsia="Times New Roman" w:hAnsi="Times New Roman" w:cs="Times New Roman"/>
          <w:sz w:val="24"/>
          <w:szCs w:val="24"/>
          <w:lang w:eastAsia="lt-LT"/>
        </w:rPr>
        <w:t>Sudargo</w:t>
      </w:r>
      <w:r w:rsidRPr="002C4376">
        <w:rPr>
          <w:rFonts w:ascii="Times New Roman" w:eastAsia="Times New Roman" w:hAnsi="Times New Roman" w:cs="Times New Roman"/>
          <w:sz w:val="24"/>
          <w:szCs w:val="24"/>
          <w:lang w:eastAsia="lt-LT"/>
        </w:rPr>
        <w:t xml:space="preserve"> seniūnija (toliau – Seniūnija) yra savivaldybės administracijos (toliau – Savivaldybės administracija) filialas</w:t>
      </w:r>
      <w:bookmarkEnd w:id="1"/>
      <w:r w:rsidRPr="002C4376">
        <w:rPr>
          <w:rFonts w:ascii="Times New Roman" w:eastAsia="Times New Roman" w:hAnsi="Times New Roman" w:cs="Times New Roman"/>
          <w:sz w:val="24"/>
          <w:szCs w:val="24"/>
          <w:lang w:eastAsia="lt-LT"/>
        </w:rPr>
        <w:t xml:space="preserve"> (savivaldybės administracijos struktūrinis teritorinis padalinys).</w:t>
      </w:r>
    </w:p>
    <w:p w14:paraId="5AD39EC4"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tikslas yra plėtoti vietos savivaldą kaip demokratinės valstybės raidos pagrindą jai priskirtoje teritorijoje bei įgyvendinti pavestas viešojo administravimo funkcijas.</w:t>
      </w:r>
    </w:p>
    <w:p w14:paraId="037EBDE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pavadinimą, aptarnaujamos teritorijos ribas ir Seniūnijai perduodamas juridinio asmens (Savivaldybės administracijos) funkcijas savo sprendimu nustato Šakių rajono savivaldybės taryba. </w:t>
      </w:r>
    </w:p>
    <w:p w14:paraId="30488563"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savo veikloje vadovaujasi Lietuvos Respublikos Konstitucija, Lietuvos Respublikos vietos savivaldos įstatymu bei kitais įstatymais ir teisės aktais, nustatančiais savivaldybių veiklą, Savivaldybės tarybos sprendimais, mero potvarkiais, Savivaldybės administracijos direktoriaus įsakymais bei šiais nuostatais.</w:t>
      </w:r>
    </w:p>
    <w:p w14:paraId="6931F676"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Seniūnijoje iš gyvenamųjų vietovių ar jų dalių yra sudaromos seniūnaitijos. Seniūnaitijų gyventojai įstatymo nustatyta tvarka renka gyvenamosios vietovės bendruomenės atstovus – seniūnaičius.</w:t>
      </w:r>
    </w:p>
    <w:p w14:paraId="3CC9025B" w14:textId="77777777"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veiklą reglamentuoja savivaldybės administracijos direktoriaus patvirtinti seniūnijos nuostatai. Seniūnijos veikla organizuojama pagal seniūnijos metinį veiklos planą. Seniūnijos veikla finansuojama iš savivaldybės biudžeto. Seniūnijos ir seniūno funkcijoms įgyvendinti reikalingos lėšos gali būti skiriamos ir iš kitų finansavimo šaltinių.</w:t>
      </w:r>
    </w:p>
    <w:p w14:paraId="066C2FB5" w14:textId="1B65E5CA"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Seniūnija gali turėti sąskaitą banke. Seniūnas turi herbinius antspaudus su valstybės herbu ir su gyvenamosios vietovės, kurioje yra Seniūnijos buveinė, ar Savivaldybės herbu</w:t>
      </w:r>
      <w:bookmarkEnd w:id="2"/>
      <w:r w:rsidRPr="002C4376">
        <w:rPr>
          <w:rFonts w:ascii="Times New Roman" w:eastAsia="Times New Roman" w:hAnsi="Times New Roman" w:cs="Times New Roman"/>
          <w:sz w:val="24"/>
          <w:szCs w:val="24"/>
          <w:lang w:eastAsia="lt-LT"/>
        </w:rPr>
        <w:t xml:space="preserve"> ir šiuos herbinius antspaudus naudoja teisės aktų nustatyta tvarka. </w:t>
      </w:r>
    </w:p>
    <w:p w14:paraId="7F6EF3A3" w14:textId="07468016" w:rsidR="002C4376" w:rsidRPr="002C4376" w:rsidRDefault="002C4376" w:rsidP="002C4376">
      <w:pPr>
        <w:numPr>
          <w:ilvl w:val="0"/>
          <w:numId w:val="1"/>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Seniūnijos buveinės adresas – </w:t>
      </w:r>
      <w:r w:rsidR="00274A5B" w:rsidRPr="00104ECF">
        <w:rPr>
          <w:rFonts w:ascii="Times New Roman" w:eastAsia="Times New Roman" w:hAnsi="Times New Roman"/>
          <w:sz w:val="24"/>
          <w:szCs w:val="24"/>
        </w:rPr>
        <w:t xml:space="preserve">Kalno g. </w:t>
      </w:r>
      <w:r w:rsidR="00274A5B">
        <w:rPr>
          <w:rFonts w:ascii="Times New Roman" w:eastAsia="Times New Roman" w:hAnsi="Times New Roman"/>
          <w:sz w:val="24"/>
          <w:szCs w:val="24"/>
        </w:rPr>
        <w:t>1</w:t>
      </w:r>
      <w:r w:rsidR="00274A5B" w:rsidRPr="00104ECF">
        <w:rPr>
          <w:rFonts w:ascii="Times New Roman" w:eastAsia="Times New Roman" w:hAnsi="Times New Roman"/>
          <w:sz w:val="24"/>
          <w:szCs w:val="24"/>
        </w:rPr>
        <w:t xml:space="preserve">, Sudargo k., Sudargo sen., </w:t>
      </w:r>
      <w:r w:rsidRPr="002C4376">
        <w:rPr>
          <w:rFonts w:ascii="Times New Roman" w:eastAsia="Times New Roman" w:hAnsi="Times New Roman" w:cs="Times New Roman"/>
          <w:sz w:val="24"/>
          <w:szCs w:val="24"/>
        </w:rPr>
        <w:t>Šakių r. sav., LT-71</w:t>
      </w:r>
      <w:r w:rsidR="00274A5B">
        <w:rPr>
          <w:rFonts w:ascii="Times New Roman" w:eastAsia="Times New Roman" w:hAnsi="Times New Roman" w:cs="Times New Roman"/>
          <w:sz w:val="24"/>
          <w:szCs w:val="24"/>
        </w:rPr>
        <w:t>396</w:t>
      </w:r>
      <w:r w:rsidRPr="002C4376">
        <w:rPr>
          <w:rFonts w:ascii="Times New Roman" w:eastAsia="Times New Roman" w:hAnsi="Times New Roman" w:cs="Times New Roman"/>
          <w:sz w:val="24"/>
          <w:szCs w:val="24"/>
        </w:rPr>
        <w:t>.</w:t>
      </w:r>
    </w:p>
    <w:p w14:paraId="5E85BFF4" w14:textId="77777777" w:rsidR="002C4376" w:rsidRPr="002C4376" w:rsidRDefault="002C4376" w:rsidP="002C4376">
      <w:pPr>
        <w:keepNext/>
        <w:spacing w:after="0" w:line="240" w:lineRule="auto"/>
        <w:jc w:val="center"/>
        <w:outlineLvl w:val="1"/>
        <w:rPr>
          <w:rFonts w:ascii="Times New Roman" w:eastAsia="Times New Roman" w:hAnsi="Times New Roman" w:cs="Times New Roman"/>
          <w:b/>
          <w:bCs/>
          <w:sz w:val="24"/>
          <w:szCs w:val="24"/>
        </w:rPr>
      </w:pPr>
    </w:p>
    <w:p w14:paraId="4C21EAB4" w14:textId="70168AC2" w:rsid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 UŽDAVINIAI IR FUNKCIJOS</w:t>
      </w:r>
    </w:p>
    <w:p w14:paraId="2BD62180" w14:textId="77777777" w:rsidR="00041258" w:rsidRPr="002C4376" w:rsidRDefault="00041258"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C35C6EB" w14:textId="77777777" w:rsidR="002C4376" w:rsidRPr="002C4376" w:rsidRDefault="002C4376" w:rsidP="002C4376">
      <w:pPr>
        <w:numPr>
          <w:ilvl w:val="0"/>
          <w:numId w:val="2"/>
        </w:numPr>
        <w:spacing w:after="0" w:line="240" w:lineRule="auto"/>
        <w:ind w:left="0" w:firstLine="720"/>
        <w:contextualSpacing/>
        <w:jc w:val="both"/>
        <w:rPr>
          <w:rFonts w:ascii="Times New Roman" w:eastAsia="Calibri" w:hAnsi="Times New Roman" w:cs="Times New Roman"/>
          <w:sz w:val="24"/>
          <w:szCs w:val="24"/>
          <w:lang w:eastAsia="lt-LT"/>
        </w:rPr>
      </w:pPr>
      <w:bookmarkStart w:id="3" w:name="_Hlk103772032"/>
      <w:r w:rsidRPr="002C4376">
        <w:rPr>
          <w:rFonts w:ascii="Times New Roman" w:eastAsia="Calibri" w:hAnsi="Times New Roman" w:cs="Times New Roman"/>
          <w:sz w:val="24"/>
          <w:szCs w:val="24"/>
          <w:lang w:eastAsia="lt-LT"/>
        </w:rPr>
        <w:t>Seniūnija:</w:t>
      </w:r>
    </w:p>
    <w:p w14:paraId="461D02CE"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neviršydama savo įgaliojimų, Seniūnijos teritorijoje organizuoja ir kontroliuoja savivaldybės institucijų sprendimų įgyvendinimą arba pati juos įgyvendina;</w:t>
      </w:r>
    </w:p>
    <w:p w14:paraId="62018614"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6F81A706"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5BF17163" w14:textId="77777777" w:rsidR="002C4376" w:rsidRPr="002C4376" w:rsidRDefault="002C4376" w:rsidP="002C4376">
      <w:pPr>
        <w:numPr>
          <w:ilvl w:val="1"/>
          <w:numId w:val="2"/>
        </w:numPr>
        <w:spacing w:after="0" w:line="240" w:lineRule="auto"/>
        <w:ind w:left="0" w:firstLine="720"/>
        <w:contextualSpacing/>
        <w:jc w:val="both"/>
        <w:rPr>
          <w:rFonts w:ascii="Times New Roman" w:eastAsia="Calibri" w:hAnsi="Times New Roman" w:cs="Times New Roman"/>
          <w:sz w:val="24"/>
          <w:szCs w:val="24"/>
          <w:lang w:eastAsia="lt-LT"/>
        </w:rPr>
      </w:pPr>
      <w:r w:rsidRPr="002C4376">
        <w:rPr>
          <w:rFonts w:ascii="Times New Roman" w:eastAsia="Calibri" w:hAnsi="Times New Roman" w:cs="Times New Roman"/>
          <w:sz w:val="24"/>
          <w:szCs w:val="24"/>
          <w:lang w:eastAsia="lt-LT"/>
        </w:rPr>
        <w:t>renka ir merui teikia duomenis, reikalingus savivaldybės teritorijoje gyvenančių vaikų apskaitai;</w:t>
      </w:r>
    </w:p>
    <w:p w14:paraId="5897C57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lastRenderedPageBreak/>
        <w:t>registruoja žemės, vandens telkinių, miško sklypų savininkų, valdytojų ir naudotojų pranešimus apie medžiojamųjų gyvūnų ir griežtai saugomų rūšių laukinių gyvūnų padarytą žalą ir teikia duomenis Savivaldybės administracijos direktoriui;</w:t>
      </w:r>
    </w:p>
    <w:p w14:paraId="51806D8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kaimo plėtros programas;</w:t>
      </w:r>
    </w:p>
    <w:p w14:paraId="46F5DBE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ir įgyvendinant civilinę saugą;</w:t>
      </w:r>
    </w:p>
    <w:p w14:paraId="61033325"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gyventojų užimtumo programas;</w:t>
      </w:r>
    </w:p>
    <w:p w14:paraId="52CDEBA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vietos gyventojų apklausas, atliekant gyventojų ir būstų, kitus visuotinius surašymus;</w:t>
      </w:r>
    </w:p>
    <w:p w14:paraId="40D758DD"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Respublikos Prezidento, Seimo rinkimus, rinkimus į Europos Parlamentą, savivaldybės tarybos, mero rinkimus ir referendumus;</w:t>
      </w:r>
    </w:p>
    <w:p w14:paraId="2078EA4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kuriant ir įgyvendinant informacinės visuomenės plėtros programas;</w:t>
      </w:r>
    </w:p>
    <w:p w14:paraId="59C0976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gyventojų sporto ir kultūros renginius;</w:t>
      </w:r>
    </w:p>
    <w:p w14:paraId="4C7C7287" w14:textId="67922A8E"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dalyvauja organizuojant viešuosius darbus ir visuomenei naudingą veiklą; </w:t>
      </w:r>
    </w:p>
    <w:p w14:paraId="5D427C6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nemokamus viešuosius darbus nustatyta tvarka pasiųstiems asmenims; </w:t>
      </w:r>
    </w:p>
    <w:p w14:paraId="5AAB9A0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organizuoja ir (arba) kontroliuoja savivaldybės kelių, bendrojo naudojimo teritorijų, kapinių, želdinių, gatvių, šaligatvių, aikščių, automobilių stovėjimo aikštelių valymą ir priežiūrą, gatvių ir kitų viešų vietų apšvietimą, viešųjų tualetų paslaugų teikimą;</w:t>
      </w:r>
    </w:p>
    <w:p w14:paraId="04415FEE"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vykdant socialinės paramos teikimą ir socialinių išmokų, pašalpų mokėjimą bei kontrolę;</w:t>
      </w:r>
    </w:p>
    <w:p w14:paraId="5B09EF52"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dalyvauja įgyvendinant valstybės perduotas funkcijas žemės ūkio srityje;</w:t>
      </w:r>
    </w:p>
    <w:p w14:paraId="272F100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rengiant ir įgyvendinant vietos veiklos grupių programas ir vietos plėtros strategijas;</w:t>
      </w:r>
    </w:p>
    <w:p w14:paraId="5386C451"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priskirtus registrus ir nustatyta tvarka teikia duomenis;</w:t>
      </w:r>
    </w:p>
    <w:p w14:paraId="74264737"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B87097B"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Vyriausybės nustatyta tvarka išduoda leidimus laidoti, jeigu seniūnijos aptarnaujamoje teritorijoje atlieka kapinių priežiūrą;</w:t>
      </w:r>
    </w:p>
    <w:p w14:paraId="0683A14F"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02CFFD4A"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užtikrina tinkamą Seniūnijos dokumentų tvarkymą, naudojimą ir saugojimą;</w:t>
      </w:r>
    </w:p>
    <w:p w14:paraId="0034AC18"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teisės aktų nustatyta tvarka organizuoja Seniūnijoje esančio turto inventorizaciją;</w:t>
      </w:r>
    </w:p>
    <w:p w14:paraId="7FBACEA3"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organizuoja Seniūnijoje esančio ilgalaikio ir trumpalaikio turto efektyvų valdymą ir naudojimą; </w:t>
      </w:r>
    </w:p>
    <w:p w14:paraId="3C9643B6" w14:textId="77777777"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įgyvendinant Seniūnijoje kultūrinių renginių, kuriuos rengia kultūros įstaigos, projektus;</w:t>
      </w:r>
    </w:p>
    <w:p w14:paraId="6BB07A8D" w14:textId="44F5DB26" w:rsid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vykdo rajono savivaldybei nuosavybės teise priklausančių gyvenamųjų patalpų administravimą;</w:t>
      </w:r>
    </w:p>
    <w:p w14:paraId="6C5A6077" w14:textId="45AFEF13" w:rsidR="002C4376" w:rsidRPr="002C4376" w:rsidRDefault="002C4376" w:rsidP="002C4376">
      <w:pPr>
        <w:numPr>
          <w:ilvl w:val="1"/>
          <w:numId w:val="2"/>
        </w:numPr>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rPr>
        <w:t>atlieka kitas Lietuvos Respublikos vietos savivaldos įstatymo ar Savivaldybės tarybos sprendimu nustatytas, funkcijas</w:t>
      </w:r>
      <w:r w:rsidR="00FA3065">
        <w:rPr>
          <w:rFonts w:ascii="Times New Roman" w:eastAsia="Times New Roman" w:hAnsi="Times New Roman" w:cs="Times New Roman"/>
          <w:sz w:val="24"/>
          <w:szCs w:val="24"/>
        </w:rPr>
        <w:t>.</w:t>
      </w:r>
    </w:p>
    <w:p w14:paraId="771A1514" w14:textId="77777777" w:rsidR="002C4376" w:rsidRPr="002C4376" w:rsidRDefault="002C4376" w:rsidP="002C4376">
      <w:pPr>
        <w:numPr>
          <w:ilvl w:val="0"/>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bookmarkStart w:id="4" w:name="_Hlk103772114"/>
      <w:r w:rsidRPr="002C4376">
        <w:rPr>
          <w:rFonts w:ascii="Times New Roman" w:eastAsia="Times New Roman" w:hAnsi="Times New Roman" w:cs="Times New Roman"/>
          <w:sz w:val="24"/>
          <w:szCs w:val="24"/>
        </w:rPr>
        <w:t>Seniūnas:</w:t>
      </w:r>
    </w:p>
    <w:p w14:paraId="3EA797C7"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administruoja Seniūnijai skirtus asignavimus;</w:t>
      </w:r>
    </w:p>
    <w:p w14:paraId="3E76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u w:val="single"/>
          <w:lang w:eastAsia="lt-LT"/>
        </w:rPr>
      </w:pPr>
      <w:r w:rsidRPr="002C4376">
        <w:rPr>
          <w:rFonts w:ascii="Times New Roman" w:eastAsia="Times New Roman" w:hAnsi="Times New Roman" w:cs="Times New Roman"/>
          <w:sz w:val="24"/>
          <w:szCs w:val="24"/>
          <w:lang w:eastAsia="lt-LT"/>
        </w:rPr>
        <w:t xml:space="preserve">savivaldybės administracijos direktoriui teikia siūlymus dėl savivaldybės strateginio plėtros plano, atskirų savivaldybės ūkio šakų (sektorių) plėtros programos ir savivaldybės veiklos plano projektų, rengia seniūnijos metinio veiklos plano projektą ir šio plano įgyvendinimo ataskaitą, teikia juos svarstyti seniūnijos seniūnaičių sueigoje; supažindina seniūnaičius ir vietos gyventojus su </w:t>
      </w:r>
      <w:r w:rsidRPr="002C4376">
        <w:rPr>
          <w:rFonts w:ascii="Times New Roman" w:eastAsia="Times New Roman" w:hAnsi="Times New Roman" w:cs="Times New Roman"/>
          <w:sz w:val="24"/>
          <w:szCs w:val="24"/>
          <w:lang w:eastAsia="lt-LT"/>
        </w:rPr>
        <w:lastRenderedPageBreak/>
        <w:t>patvirtintu seniūnijos metiniu veiklos planu ir aptaria seniūnijos metinio veiklos plano įgyvendinimo</w:t>
      </w:r>
      <w:r w:rsidRPr="002C4376">
        <w:rPr>
          <w:rFonts w:ascii="Times New Roman" w:eastAsia="Times New Roman" w:hAnsi="Times New Roman" w:cs="Times New Roman"/>
          <w:sz w:val="24"/>
          <w:szCs w:val="24"/>
          <w:u w:val="single"/>
          <w:lang w:eastAsia="lt-LT"/>
        </w:rPr>
        <w:t xml:space="preserve"> </w:t>
      </w:r>
      <w:r w:rsidRPr="002C4376">
        <w:rPr>
          <w:rFonts w:ascii="Times New Roman" w:eastAsia="Times New Roman" w:hAnsi="Times New Roman" w:cs="Times New Roman"/>
          <w:sz w:val="24"/>
          <w:szCs w:val="24"/>
          <w:lang w:eastAsia="lt-LT"/>
        </w:rPr>
        <w:t>ataskaitą;</w:t>
      </w:r>
    </w:p>
    <w:p w14:paraId="628D07A5"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Seniūnijai priskirtos teritorijos gyventojams</w:t>
      </w:r>
      <w:bookmarkStart w:id="5" w:name="P29342_1"/>
      <w:r w:rsidRPr="002C4376">
        <w:rPr>
          <w:rFonts w:ascii="Times New Roman" w:eastAsia="Times New Roman" w:hAnsi="Times New Roman" w:cs="Times New Roman"/>
          <w:sz w:val="24"/>
          <w:szCs w:val="24"/>
          <w:lang w:eastAsia="lt-LT"/>
        </w:rPr>
        <w:t xml:space="preserve"> </w:t>
      </w:r>
      <w:hyperlink r:id="rId7" w:tgtFrame="FTurinys" w:history="1">
        <w:r w:rsidRPr="002C4376">
          <w:rPr>
            <w:rFonts w:ascii="Times New Roman" w:eastAsia="Times New Roman" w:hAnsi="Times New Roman" w:cs="Times New Roman"/>
            <w:sz w:val="24"/>
            <w:szCs w:val="24"/>
            <w:lang w:eastAsia="lt-LT"/>
          </w:rPr>
          <w:t>Gyvenamosios vietos deklaravimo įstatyme</w:t>
        </w:r>
      </w:hyperlink>
      <w:bookmarkEnd w:id="5"/>
      <w:r w:rsidRPr="002C4376">
        <w:rPr>
          <w:rFonts w:ascii="Times New Roman" w:eastAsia="Times New Roman" w:hAnsi="Times New Roman" w:cs="Times New Roman"/>
          <w:sz w:val="24"/>
          <w:szCs w:val="24"/>
          <w:lang w:eastAsia="lt-LT"/>
        </w:rPr>
        <w:t xml:space="preserve"> nustatytus, taip pat šeimos sudėtį ir kitokius faktinę padėtį patvirtinančius dokumentus, išskyrus atvejus, kai tai pagal teisės aktus turi būti patvirtinta kitais dokumentais;</w:t>
      </w:r>
    </w:p>
    <w:p w14:paraId="576B3050"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išduoda leidimus laidoti;</w:t>
      </w:r>
    </w:p>
    <w:p w14:paraId="46295211"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A3E2A52"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pagal kompetenciją pradeda administracinę teiseną;</w:t>
      </w:r>
    </w:p>
    <w:p w14:paraId="7DEA64F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kontroliuoja, ar teikiant viešąsias paslaugas laikomasi teisės aktuose ir sutartyse nustatytų reikalavimų dėl jų teikimo, nagrinėja gyventojų prašymus, skundus dėl viešųjų paslaugų teikimo ir šiais klausimais pagal kompetenciją priima sprendimus. Savivaldybės administracijai, kitiems viešųjų paslaugų teikimą administruojantiems subjektams teikia pasiūlymus dėl viešųjų paslaugų teikimo gerinimo;</w:t>
      </w:r>
    </w:p>
    <w:p w14:paraId="242FC453"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prižiūri prekybą viešose vietose;</w:t>
      </w:r>
    </w:p>
    <w:p w14:paraId="578B7C58" w14:textId="77777777" w:rsidR="002C4376" w:rsidRPr="002C4376" w:rsidRDefault="002C4376" w:rsidP="002C4376">
      <w:pPr>
        <w:numPr>
          <w:ilvl w:val="1"/>
          <w:numId w:val="3"/>
        </w:numPr>
        <w:tabs>
          <w:tab w:val="left" w:pos="720"/>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teikia Savivaldybės administracijos direktoriui pasiūlymus dėl kitų Savivaldybės administracijos struktūrinių padalinių valstybės tarnautojų ir savivaldybės įstaigų vadovų veiklos Seniūnijai priskirtoje teritorijoje tobulinimo, savivaldybei priklausančių kelių, gyvenviečių gatvių, šaligatvių ir aikščių tvarkymo, vietinio susisiekimo transporto organizavimo, savivaldybei priklausančių pastatų ir statinių remonto, paminklų, kapinių priežiūros, viešųjų paslaugų teikimo gyventojams organizavimo;</w:t>
      </w:r>
    </w:p>
    <w:p w14:paraId="1D2E0DCB"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prireikus rengia Savivaldybės administracijos direktoriaus įsakymų projektus, rengia Savivaldybės tarybos sprendimų ir mero potvarkių projektus Seniūnijos veiklos klausimais, organizuoja ir kontroliuoja priimtų sprendimų vykdymą;</w:t>
      </w:r>
    </w:p>
    <w:p w14:paraId="0AD3E5B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dalyvauja savivaldybės institucijų posėdžiuose, kai svarstomi su seniūnijos aptarnaujamos teritorijos gyventojų viešaisiais reikalais susiję klausimai, arba įgalioja tai daryti kitą seniūnijos valstybės tarnautoją ar darbuotoją, dirbantį pagal darbo sutartį;</w:t>
      </w:r>
    </w:p>
    <w:p w14:paraId="7E203D1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apibendrina gyvenamųjų vietovių bendruomenių atstovų pastabas, pasiūlymus ir teikia juos Savivaldybės administracijos direktoriui;</w:t>
      </w:r>
    </w:p>
    <w:p w14:paraId="35D4DAF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informuoja seniūnijos aptarnaujamos teritorijos gyventojus apie savivaldybės veiklą ir organizuoja konsultavimąsi su jais, Lietuvos Respublikos vietos savivaldos 43 ir 44 straipsniuose nustatytų reikalavimų,</w:t>
      </w:r>
    </w:p>
    <w:p w14:paraId="41E0614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ne rečiau kaip kartą per metus, laikydamasis Lietuvos Respublikos vietos savivaldos 43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merui;</w:t>
      </w:r>
    </w:p>
    <w:p w14:paraId="58011286"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nagrinėja fizinių ir juridinių asmenų prašymus, skundus, Savivaldybės tarybos narių, Administracijos padalinių paklausimus ir rengia jiems atsakymus seniūnijos veiklos klausimais;</w:t>
      </w:r>
    </w:p>
    <w:p w14:paraId="3C3072D3"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atstovauja Seniūnijai savo kompetencijos klausimais;</w:t>
      </w:r>
    </w:p>
    <w:p w14:paraId="29B1E1D2"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nustatyta tvarka priima sprendimus taisyti, keisti ir naikinti asmens deklaravimo duomenis, sprendžia dėl asmenų  įtraukimo į gyvenamosios vietos neturinčių asmenų apskaitą;</w:t>
      </w:r>
    </w:p>
    <w:p w14:paraId="2830EE9C"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 xml:space="preserve">teisės aktų nustatyta tvarka </w:t>
      </w:r>
      <w:r w:rsidRPr="002C4376">
        <w:rPr>
          <w:rFonts w:ascii="Times New Roman" w:eastAsia="Calibri" w:hAnsi="Times New Roman" w:cs="Times New Roman"/>
          <w:sz w:val="24"/>
          <w:szCs w:val="24"/>
        </w:rPr>
        <w:t xml:space="preserve">merui </w:t>
      </w:r>
      <w:r w:rsidRPr="002C4376">
        <w:rPr>
          <w:rFonts w:ascii="Times New Roman" w:eastAsia="Times New Roman" w:hAnsi="Times New Roman" w:cs="Times New Roman"/>
          <w:sz w:val="24"/>
          <w:szCs w:val="24"/>
          <w:lang w:eastAsia="lt-LT"/>
        </w:rPr>
        <w:t>pavedus suteikia ir keičia numerius pastatams, patalpoms, butams ir žemės sklypams, kuriuose pagal jų naudojimo paskirtį (būdą) ar teritorijų planavimo dokumentus leidžiama pastatų statyba</w:t>
      </w:r>
      <w:r w:rsidRPr="002C4376">
        <w:rPr>
          <w:rFonts w:ascii="Times New Roman" w:eastAsia="Times New Roman" w:hAnsi="Times New Roman" w:cs="Times New Roman"/>
          <w:sz w:val="24"/>
          <w:szCs w:val="24"/>
        </w:rPr>
        <w:t>;</w:t>
      </w:r>
    </w:p>
    <w:p w14:paraId="783EAEC9"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lastRenderedPageBreak/>
        <w:t>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 apibendrina pateiktas pastabas, pasiūlymus ir teikia juos merui ir Savivaldybės administracijos direktoriui</w:t>
      </w:r>
      <w:r w:rsidRPr="002C4376">
        <w:rPr>
          <w:rFonts w:ascii="Times New Roman" w:eastAsia="Times New Roman" w:hAnsi="Times New Roman" w:cs="Times New Roman"/>
          <w:sz w:val="24"/>
          <w:szCs w:val="24"/>
        </w:rPr>
        <w:t>;</w:t>
      </w:r>
    </w:p>
    <w:p w14:paraId="17C4463D"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val="fi-FI" w:eastAsia="lt-LT"/>
        </w:rPr>
        <w:t>Seniūnijos nuostatuose nustatyta tvarka organizuoja seniūnijos veiklą;</w:t>
      </w:r>
    </w:p>
    <w:p w14:paraId="5FC75751" w14:textId="77777777" w:rsidR="002C4376" w:rsidRPr="002C4376" w:rsidRDefault="002C4376" w:rsidP="00FA3065">
      <w:pPr>
        <w:numPr>
          <w:ilvl w:val="1"/>
          <w:numId w:val="3"/>
        </w:numPr>
        <w:tabs>
          <w:tab w:val="left" w:pos="720"/>
          <w:tab w:val="left" w:pos="1418"/>
        </w:tabs>
        <w:spacing w:after="0" w:line="240" w:lineRule="auto"/>
        <w:ind w:left="0" w:firstLine="720"/>
        <w:contextualSpacing/>
        <w:jc w:val="both"/>
        <w:rPr>
          <w:rFonts w:ascii="Times New Roman" w:eastAsia="Times New Roman" w:hAnsi="Times New Roman" w:cs="Times New Roman"/>
          <w:sz w:val="24"/>
          <w:szCs w:val="24"/>
        </w:rPr>
      </w:pPr>
      <w:r w:rsidRPr="002C4376">
        <w:rPr>
          <w:rFonts w:ascii="Times New Roman" w:eastAsia="Times New Roman" w:hAnsi="Times New Roman" w:cs="Times New Roman"/>
          <w:sz w:val="24"/>
          <w:szCs w:val="24"/>
          <w:lang w:eastAsia="lt-LT"/>
        </w:rPr>
        <w:t>atlieka kitas įstatymais, Savivaldybės tarybos sprendimais ir Savivaldybės administracijos direktoriaus įsakymais nustatytas funkcijas.</w:t>
      </w:r>
    </w:p>
    <w:p w14:paraId="7D6DB15D" w14:textId="77777777" w:rsidR="002C4376" w:rsidRPr="002C4376" w:rsidRDefault="002C4376" w:rsidP="002C4376">
      <w:pPr>
        <w:tabs>
          <w:tab w:val="left" w:pos="720"/>
        </w:tabs>
        <w:spacing w:after="0" w:line="240" w:lineRule="auto"/>
        <w:jc w:val="both"/>
        <w:rPr>
          <w:rFonts w:ascii="Times New Roman" w:eastAsia="Times New Roman" w:hAnsi="Times New Roman" w:cs="Times New Roman"/>
          <w:sz w:val="24"/>
          <w:szCs w:val="24"/>
        </w:rPr>
      </w:pPr>
    </w:p>
    <w:bookmarkEnd w:id="3"/>
    <w:bookmarkEnd w:id="4"/>
    <w:p w14:paraId="743A2F0C"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III. DARBO ORGANIZAVIMAS</w:t>
      </w:r>
    </w:p>
    <w:p w14:paraId="772BDFB5"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693228CC"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 xml:space="preserve">Seniūnas yra Seniūnijos vadovas. Jis yra karjeros valstybės tarnautojas. Seniūną į pareigas skiria ir iš jų atleidžia savivaldybės administracijos direktorius, vadovaudamasis Vietos savivaldos ir </w:t>
      </w:r>
      <w:bookmarkStart w:id="6" w:name="P35039_8"/>
      <w:r w:rsidRPr="002C4376">
        <w:rPr>
          <w:rFonts w:ascii="Times New Roman" w:eastAsia="Times New Roman" w:hAnsi="Times New Roman" w:cs="Times New Roman"/>
          <w:sz w:val="24"/>
          <w:szCs w:val="24"/>
          <w:lang w:eastAsia="lt-LT"/>
        </w:rPr>
        <w:fldChar w:fldCharType="begin"/>
      </w:r>
      <w:r w:rsidRPr="002C4376">
        <w:rPr>
          <w:rFonts w:ascii="Times New Roman" w:eastAsia="Times New Roman" w:hAnsi="Times New Roman" w:cs="Times New Roman"/>
          <w:sz w:val="24"/>
          <w:szCs w:val="24"/>
          <w:lang w:eastAsia="lt-LT"/>
        </w:rPr>
        <w:instrText xml:space="preserve"> HYPERLINK "http://192.168.1.91/Litlex/ll.dll?Tekstas=1&amp;Id=35039&amp;BF=1" \t "FTurinys" </w:instrText>
      </w:r>
      <w:r w:rsidRPr="002C4376">
        <w:rPr>
          <w:rFonts w:ascii="Times New Roman" w:eastAsia="Times New Roman" w:hAnsi="Times New Roman" w:cs="Times New Roman"/>
          <w:sz w:val="24"/>
          <w:szCs w:val="24"/>
          <w:lang w:eastAsia="lt-LT"/>
        </w:rPr>
        <w:fldChar w:fldCharType="separate"/>
      </w:r>
      <w:r w:rsidRPr="002C4376">
        <w:rPr>
          <w:rFonts w:ascii="Times New Roman" w:eastAsia="Times New Roman" w:hAnsi="Times New Roman" w:cs="Times New Roman"/>
          <w:sz w:val="24"/>
          <w:szCs w:val="24"/>
          <w:lang w:eastAsia="lt-LT"/>
        </w:rPr>
        <w:t>Valstybės tarnybos įstatymais</w:t>
      </w:r>
      <w:r w:rsidRPr="002C4376">
        <w:rPr>
          <w:rFonts w:ascii="Times New Roman" w:eastAsia="Times New Roman" w:hAnsi="Times New Roman" w:cs="Times New Roman"/>
          <w:sz w:val="24"/>
          <w:szCs w:val="24"/>
          <w:lang w:eastAsia="lt-LT"/>
        </w:rPr>
        <w:fldChar w:fldCharType="end"/>
      </w:r>
      <w:bookmarkEnd w:id="6"/>
      <w:r w:rsidRPr="002C4376">
        <w:rPr>
          <w:rFonts w:ascii="Times New Roman" w:eastAsia="Times New Roman" w:hAnsi="Times New Roman" w:cs="Times New Roman"/>
          <w:sz w:val="24"/>
          <w:szCs w:val="24"/>
          <w:lang w:eastAsia="lt-LT"/>
        </w:rPr>
        <w:t>. Į seniūno pareigas priimama tik konkurso būdu.</w:t>
      </w:r>
    </w:p>
    <w:p w14:paraId="445418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darbuotojų pareigybes nustato Savivaldybės administracijos direktorius.</w:t>
      </w:r>
    </w:p>
    <w:p w14:paraId="69430394"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Seniūnijos darbuotojai yra karjeros valstybės tarnautojai ir darbuotojai, dirbantys pagal darbo sutartis. Juos įstatymo nustatyta tvarka skiria, atleidžia ir nustato darbo užmokestį bei skiria jiems tarnybines ar drausmines nuobaudas Savivaldybės administracijos direktorius.</w:t>
      </w:r>
    </w:p>
    <w:p w14:paraId="4AED2C17"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Seniūno bei kitų Seniūnijoje dirbančių darbuotojų pareigybių aprašymus tvirtina Savivaldybės administracijos direktorius.</w:t>
      </w:r>
    </w:p>
    <w:p w14:paraId="07C15AB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leidžia įsakymus savo kompetencijos klausimais.</w:t>
      </w:r>
    </w:p>
    <w:p w14:paraId="1FC177E5"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yra tiesiogiai pavaldus ir atskaitingas Savivaldybės administracijos direktoriui.</w:t>
      </w:r>
    </w:p>
    <w:p w14:paraId="5C215120"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Seniūną jo nesant (ligos, komandiruočių, stažuočių metu) pavaduoja Savivaldybės administracijos direktoriaus įgaliotas asmuo.</w:t>
      </w:r>
    </w:p>
    <w:p w14:paraId="053216AA"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dalyvauja Savivaldybės tarybos posėdžiuose, Savivaldybės mero ar Savivaldybės administracijos direktoriaus organizuojamuose pasitarimuose, kai svarstomi tiesiogiai su Seniūnija susiję klausimai, ir svarstomais klausimais turi teisę pareikšti savo nuomonę.</w:t>
      </w:r>
    </w:p>
    <w:p w14:paraId="6D9C29A8" w14:textId="77777777" w:rsidR="002C4376" w:rsidRPr="002C4376" w:rsidRDefault="002C4376" w:rsidP="002C4376">
      <w:pPr>
        <w:numPr>
          <w:ilvl w:val="0"/>
          <w:numId w:val="4"/>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Seniūnas gali teikti pasiūlymus Savivaldybės merui, Savivaldybės administracijos direktoriui, atitinkamiems Savivaldybės administracijos skyriams dėl Seniūnijoje esančių ir iš savivaldybės biudžeto finansuojamų mokyklų, medicinos įstaigų, vaikų darželių, bibliotekų, kultūros įstaigų veiklos organizavimo.</w:t>
      </w:r>
    </w:p>
    <w:p w14:paraId="1AF71130" w14:textId="77777777" w:rsidR="002C4376" w:rsidRPr="002C4376" w:rsidRDefault="002C4376" w:rsidP="002C4376">
      <w:pPr>
        <w:tabs>
          <w:tab w:val="left" w:pos="720"/>
        </w:tabs>
        <w:spacing w:after="0" w:line="240" w:lineRule="auto"/>
        <w:rPr>
          <w:rFonts w:ascii="Times New Roman" w:eastAsia="Times New Roman" w:hAnsi="Times New Roman" w:cs="Times New Roman"/>
          <w:b/>
          <w:sz w:val="24"/>
          <w:szCs w:val="24"/>
          <w:lang w:eastAsia="lt-LT"/>
        </w:rPr>
      </w:pPr>
    </w:p>
    <w:p w14:paraId="135B1B5B"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r w:rsidRPr="002C4376">
        <w:rPr>
          <w:rFonts w:ascii="Times New Roman" w:eastAsia="Times New Roman" w:hAnsi="Times New Roman" w:cs="Times New Roman"/>
          <w:b/>
          <w:sz w:val="24"/>
          <w:szCs w:val="24"/>
          <w:lang w:eastAsia="lt-LT"/>
        </w:rPr>
        <w:t>IV. REIKALŲ PERDAVIMAS IR PERĖMIMAS</w:t>
      </w:r>
    </w:p>
    <w:p w14:paraId="29353F63"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7ACD7DD2" w14:textId="77777777"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Atleidus seniūną iš pareigų, buvęs seniūnas perduoda reikalus naujam seniūnui ar kitam Savivaldybės administracijos direktoriaus įgaliotam asmeniui, dalyvaujant Savivaldybės administracijos atstovui.</w:t>
      </w:r>
    </w:p>
    <w:p w14:paraId="3860DEB8" w14:textId="5B88427F" w:rsidR="002C4376" w:rsidRPr="002C4376" w:rsidRDefault="002C4376" w:rsidP="002C4376">
      <w:pPr>
        <w:numPr>
          <w:ilvl w:val="0"/>
          <w:numId w:val="5"/>
        </w:numPr>
        <w:tabs>
          <w:tab w:val="left" w:pos="540"/>
          <w:tab w:val="left" w:pos="720"/>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20"/>
        <w:jc w:val="both"/>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Perduodant reikalus surašomas Reikalų perdavimo aktas dviem egzemplioriais, vienas saugomas Administracijoje, kitas atiduodamas – reikalus perimančiam asmeniui. Reikalų perdavimo akte turi būti pateikti svarbiausi Seniūnijos veiklos duomenys. Buvęs seniūnas turi teisę gauti akto kopiją.</w:t>
      </w:r>
    </w:p>
    <w:p w14:paraId="774D1561" w14:textId="77777777" w:rsidR="002C4376" w:rsidRPr="002C4376" w:rsidRDefault="002C4376" w:rsidP="002C4376">
      <w:pPr>
        <w:tabs>
          <w:tab w:val="left" w:pos="720"/>
        </w:tabs>
        <w:spacing w:after="0" w:line="240" w:lineRule="auto"/>
        <w:jc w:val="center"/>
        <w:rPr>
          <w:rFonts w:ascii="Times New Roman" w:eastAsia="Times New Roman" w:hAnsi="Times New Roman" w:cs="Times New Roman"/>
          <w:b/>
          <w:sz w:val="24"/>
          <w:szCs w:val="24"/>
          <w:lang w:eastAsia="lt-LT"/>
        </w:rPr>
      </w:pPr>
    </w:p>
    <w:p w14:paraId="4A0931F0" w14:textId="6513A127" w:rsidR="00F037E5" w:rsidRPr="002C4376" w:rsidRDefault="002C4376" w:rsidP="002C4376">
      <w:pPr>
        <w:tabs>
          <w:tab w:val="left" w:pos="720"/>
        </w:tabs>
        <w:spacing w:after="0" w:line="240" w:lineRule="auto"/>
        <w:jc w:val="center"/>
        <w:rPr>
          <w:rFonts w:ascii="Times New Roman" w:eastAsia="Times New Roman" w:hAnsi="Times New Roman" w:cs="Times New Roman"/>
          <w:sz w:val="24"/>
          <w:szCs w:val="24"/>
          <w:lang w:eastAsia="lt-LT"/>
        </w:rPr>
      </w:pPr>
      <w:r w:rsidRPr="002C4376">
        <w:rPr>
          <w:rFonts w:ascii="Times New Roman" w:eastAsia="Times New Roman" w:hAnsi="Times New Roman" w:cs="Times New Roman"/>
          <w:sz w:val="24"/>
          <w:szCs w:val="24"/>
          <w:lang w:eastAsia="lt-LT"/>
        </w:rPr>
        <w:t>_____________________</w:t>
      </w:r>
    </w:p>
    <w:sectPr w:rsidR="00F037E5" w:rsidRPr="002C4376" w:rsidSect="00797AB9">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ADA03" w14:textId="77777777" w:rsidR="00E955B4" w:rsidRDefault="00E955B4">
      <w:pPr>
        <w:spacing w:after="0" w:line="240" w:lineRule="auto"/>
      </w:pPr>
      <w:r>
        <w:separator/>
      </w:r>
    </w:p>
  </w:endnote>
  <w:endnote w:type="continuationSeparator" w:id="0">
    <w:p w14:paraId="49D0636E" w14:textId="77777777" w:rsidR="00E955B4" w:rsidRDefault="00E95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AB37E5" w14:textId="77777777" w:rsidR="00E955B4" w:rsidRDefault="00E955B4">
      <w:pPr>
        <w:spacing w:after="0" w:line="240" w:lineRule="auto"/>
      </w:pPr>
      <w:r>
        <w:separator/>
      </w:r>
    </w:p>
  </w:footnote>
  <w:footnote w:type="continuationSeparator" w:id="0">
    <w:p w14:paraId="0D88E40F" w14:textId="77777777" w:rsidR="00E955B4" w:rsidRDefault="00E955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1496405"/>
      <w:docPartObj>
        <w:docPartGallery w:val="Page Numbers (Top of Page)"/>
        <w:docPartUnique/>
      </w:docPartObj>
    </w:sdtPr>
    <w:sdtEndPr/>
    <w:sdtContent>
      <w:p w14:paraId="7245580E" w14:textId="77777777" w:rsidR="00F037E5" w:rsidRDefault="00041258">
        <w:pPr>
          <w:pStyle w:val="Antrats"/>
          <w:jc w:val="center"/>
        </w:pPr>
        <w:r>
          <w:fldChar w:fldCharType="begin"/>
        </w:r>
        <w:r>
          <w:instrText>PAGE   \* MERGEFORMAT</w:instrText>
        </w:r>
        <w:r>
          <w:fldChar w:fldCharType="separate"/>
        </w:r>
        <w:r>
          <w:t>2</w:t>
        </w:r>
        <w:r>
          <w:fldChar w:fldCharType="end"/>
        </w:r>
      </w:p>
    </w:sdtContent>
  </w:sdt>
  <w:p w14:paraId="695015A2" w14:textId="77777777" w:rsidR="00F037E5" w:rsidRDefault="00F037E5">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2D73"/>
    <w:multiLevelType w:val="multilevel"/>
    <w:tmpl w:val="95124370"/>
    <w:lvl w:ilvl="0">
      <w:start w:val="9"/>
      <w:numFmt w:val="decimal"/>
      <w:lvlText w:val="%1."/>
      <w:lvlJc w:val="left"/>
      <w:pPr>
        <w:ind w:left="1080" w:hanging="360"/>
      </w:pPr>
      <w:rPr>
        <w:rFonts w:hint="default"/>
      </w:rPr>
    </w:lvl>
    <w:lvl w:ilvl="1">
      <w:start w:val="1"/>
      <w:numFmt w:val="decimal"/>
      <w:lvlText w:val="%1.%2."/>
      <w:lvlJc w:val="left"/>
      <w:pPr>
        <w:ind w:left="1709"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 w15:restartNumberingAfterBreak="0">
    <w:nsid w:val="48A22779"/>
    <w:multiLevelType w:val="multilevel"/>
    <w:tmpl w:val="3372F4B2"/>
    <w:lvl w:ilvl="0">
      <w:start w:val="10"/>
      <w:numFmt w:val="decimal"/>
      <w:lvlText w:val="%1."/>
      <w:lvlJc w:val="left"/>
      <w:pPr>
        <w:ind w:left="360" w:hanging="360"/>
      </w:pPr>
      <w:rPr>
        <w:rFonts w:hint="default"/>
      </w:rPr>
    </w:lvl>
    <w:lvl w:ilvl="1">
      <w:start w:val="1"/>
      <w:numFmt w:val="decimal"/>
      <w:lvlText w:val="%1.%2."/>
      <w:lvlJc w:val="left"/>
      <w:pPr>
        <w:ind w:left="170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0BF0394"/>
    <w:multiLevelType w:val="multilevel"/>
    <w:tmpl w:val="F912CC28"/>
    <w:lvl w:ilvl="0">
      <w:start w:val="11"/>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D931CCE"/>
    <w:multiLevelType w:val="multilevel"/>
    <w:tmpl w:val="67CA361A"/>
    <w:lvl w:ilvl="0">
      <w:start w:val="1"/>
      <w:numFmt w:val="decimal"/>
      <w:lvlText w:val="%1."/>
      <w:lvlJc w:val="left"/>
      <w:pPr>
        <w:ind w:left="1070" w:hanging="360"/>
      </w:pPr>
      <w:rPr>
        <w:rFonts w:hint="default"/>
      </w:rPr>
    </w:lvl>
    <w:lvl w:ilvl="1">
      <w:start w:val="1"/>
      <w:numFmt w:val="decimal"/>
      <w:lvlText w:val="%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FB087D"/>
    <w:multiLevelType w:val="multilevel"/>
    <w:tmpl w:val="6EB2328E"/>
    <w:lvl w:ilvl="0">
      <w:start w:val="20"/>
      <w:numFmt w:val="decimal"/>
      <w:lvlText w:val="%1."/>
      <w:lvlJc w:val="left"/>
      <w:pPr>
        <w:ind w:left="360" w:hanging="360"/>
      </w:pPr>
      <w:rPr>
        <w:rFonts w:hint="default"/>
        <w:b w:val="0"/>
        <w:bCs/>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376"/>
    <w:rsid w:val="00041258"/>
    <w:rsid w:val="0012195A"/>
    <w:rsid w:val="00135283"/>
    <w:rsid w:val="00236C45"/>
    <w:rsid w:val="00256F69"/>
    <w:rsid w:val="00274A5B"/>
    <w:rsid w:val="002A7333"/>
    <w:rsid w:val="002C4376"/>
    <w:rsid w:val="00317807"/>
    <w:rsid w:val="004D5E85"/>
    <w:rsid w:val="004F4284"/>
    <w:rsid w:val="00520F57"/>
    <w:rsid w:val="00B670A2"/>
    <w:rsid w:val="00BD72A2"/>
    <w:rsid w:val="00C578F2"/>
    <w:rsid w:val="00E955B4"/>
    <w:rsid w:val="00F037E5"/>
    <w:rsid w:val="00FA30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9719"/>
  <w15:chartTrackingRefBased/>
  <w15:docId w15:val="{0E9384D7-8500-4B28-B64F-F611487EA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ind w:firstLine="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2C4376"/>
    <w:pPr>
      <w:tabs>
        <w:tab w:val="center" w:pos="4819"/>
        <w:tab w:val="right" w:pos="9638"/>
      </w:tabs>
      <w:spacing w:after="0" w:line="240" w:lineRule="auto"/>
    </w:pPr>
    <w:rPr>
      <w:rFonts w:ascii="Calibri" w:eastAsia="Calibri" w:hAnsi="Calibri" w:cs="Times New Roman"/>
    </w:rPr>
  </w:style>
  <w:style w:type="character" w:customStyle="1" w:styleId="AntratsDiagrama">
    <w:name w:val="Antraštės Diagrama"/>
    <w:basedOn w:val="Numatytasispastraiposriftas"/>
    <w:link w:val="Antrats"/>
    <w:uiPriority w:val="99"/>
    <w:rsid w:val="002C43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192.168.1.91/Litlex/ll.dll?Tekstas=1&amp;Id=29342&amp;BF=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D386A1-1227-4AEC-AB82-DDCBCEA846A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4</Pages>
  <Words>8607</Words>
  <Characters>4906</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Vartotojas</cp:lastModifiedBy>
  <cp:revision>7</cp:revision>
  <dcterms:created xsi:type="dcterms:W3CDTF">2025-02-27T08:25:00Z</dcterms:created>
  <dcterms:modified xsi:type="dcterms:W3CDTF">2025-03-05T06:40:00Z</dcterms:modified>
</cp:coreProperties>
</file>