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F9BFB" w14:textId="0561638C" w:rsidR="00097933" w:rsidRPr="003073C0" w:rsidRDefault="00B860DC">
      <w:pPr>
        <w:jc w:val="center"/>
        <w:rPr>
          <w:rFonts w:ascii="Times New Roman" w:hAnsi="Times New Roman"/>
          <w:b/>
          <w:sz w:val="24"/>
          <w:szCs w:val="24"/>
          <w:lang w:eastAsia="lt-LT"/>
        </w:rPr>
      </w:pPr>
      <w:r w:rsidRPr="003073C0">
        <w:rPr>
          <w:rFonts w:ascii="Times New Roman" w:hAnsi="Times New Roman"/>
          <w:noProof/>
          <w:sz w:val="24"/>
          <w:szCs w:val="24"/>
          <w:lang w:eastAsia="lt-LT"/>
        </w:rPr>
        <w:drawing>
          <wp:inline distT="0" distB="0" distL="0" distR="0" wp14:anchorId="76F50493" wp14:editId="000C400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434A304" w14:textId="77777777" w:rsidR="00B457B0" w:rsidRPr="003073C0" w:rsidRDefault="00B457B0">
      <w:pPr>
        <w:jc w:val="center"/>
        <w:rPr>
          <w:rFonts w:ascii="Times New Roman" w:hAnsi="Times New Roman"/>
          <w:b/>
          <w:lang w:eastAsia="lt-LT"/>
        </w:rPr>
      </w:pPr>
    </w:p>
    <w:p w14:paraId="579FB65D" w14:textId="77777777" w:rsidR="00097933" w:rsidRPr="003073C0" w:rsidRDefault="00434A6F">
      <w:pPr>
        <w:jc w:val="center"/>
        <w:rPr>
          <w:rFonts w:ascii="Times New Roman" w:hAnsi="Times New Roman"/>
          <w:b/>
          <w:sz w:val="24"/>
          <w:szCs w:val="24"/>
        </w:rPr>
      </w:pPr>
      <w:r w:rsidRPr="003073C0">
        <w:rPr>
          <w:rFonts w:ascii="Times New Roman" w:hAnsi="Times New Roman"/>
          <w:b/>
          <w:sz w:val="24"/>
          <w:szCs w:val="24"/>
        </w:rPr>
        <w:t xml:space="preserve">ŠAKIŲ RAJONO SAVIVALDYBĖS </w:t>
      </w:r>
      <w:r w:rsidR="005D72B6" w:rsidRPr="003073C0">
        <w:rPr>
          <w:rFonts w:ascii="Times New Roman" w:hAnsi="Times New Roman"/>
          <w:b/>
          <w:sz w:val="24"/>
          <w:szCs w:val="24"/>
        </w:rPr>
        <w:t>TARYBA</w:t>
      </w:r>
    </w:p>
    <w:p w14:paraId="2523E0E2" w14:textId="77777777" w:rsidR="00097933" w:rsidRPr="003073C0" w:rsidRDefault="00097933">
      <w:pPr>
        <w:tabs>
          <w:tab w:val="left" w:pos="1242"/>
          <w:tab w:val="left" w:pos="6804"/>
          <w:tab w:val="left" w:pos="7450"/>
        </w:tabs>
        <w:rPr>
          <w:rFonts w:ascii="Times New Roman" w:hAnsi="Times New Roman"/>
          <w:sz w:val="24"/>
          <w:szCs w:val="24"/>
        </w:rPr>
      </w:pPr>
    </w:p>
    <w:p w14:paraId="6C77026F" w14:textId="77777777" w:rsidR="00DD42FD" w:rsidRPr="003073C0" w:rsidRDefault="00DD42FD" w:rsidP="00DD42FD">
      <w:pPr>
        <w:pStyle w:val="Antrats"/>
        <w:jc w:val="center"/>
        <w:rPr>
          <w:rFonts w:ascii="Times New Roman" w:hAnsi="Times New Roman"/>
          <w:b/>
          <w:sz w:val="24"/>
          <w:szCs w:val="24"/>
        </w:rPr>
      </w:pPr>
      <w:r w:rsidRPr="003073C0">
        <w:rPr>
          <w:rFonts w:ascii="Times New Roman" w:hAnsi="Times New Roman"/>
          <w:b/>
          <w:sz w:val="24"/>
          <w:szCs w:val="24"/>
        </w:rPr>
        <w:t>SPRENDIMAS</w:t>
      </w:r>
    </w:p>
    <w:p w14:paraId="6ED71A86" w14:textId="637F5E12" w:rsidR="00E64D6D" w:rsidRPr="003073C0" w:rsidRDefault="00E64D6D" w:rsidP="00E64D6D">
      <w:pPr>
        <w:pStyle w:val="Antrats"/>
        <w:jc w:val="center"/>
        <w:rPr>
          <w:rFonts w:ascii="Times New Roman" w:hAnsi="Times New Roman"/>
          <w:b/>
          <w:sz w:val="24"/>
          <w:szCs w:val="24"/>
        </w:rPr>
      </w:pPr>
      <w:r w:rsidRPr="003073C0">
        <w:rPr>
          <w:rFonts w:ascii="Times New Roman" w:hAnsi="Times New Roman"/>
          <w:b/>
          <w:sz w:val="24"/>
          <w:szCs w:val="24"/>
        </w:rPr>
        <w:t xml:space="preserve">DĖL </w:t>
      </w:r>
      <w:r w:rsidR="00C517B8" w:rsidRPr="003073C0">
        <w:rPr>
          <w:rFonts w:ascii="Times New Roman" w:hAnsi="Times New Roman"/>
          <w:b/>
          <w:sz w:val="24"/>
          <w:szCs w:val="24"/>
        </w:rPr>
        <w:t xml:space="preserve">ŠAKIŲ RAJONO SAVIVALDYBĖS </w:t>
      </w:r>
      <w:r w:rsidR="00DC254E">
        <w:rPr>
          <w:rFonts w:ascii="Times New Roman" w:hAnsi="Times New Roman"/>
          <w:b/>
          <w:sz w:val="24"/>
          <w:szCs w:val="24"/>
        </w:rPr>
        <w:t>TARYBOS 20</w:t>
      </w:r>
      <w:r w:rsidR="00B868F2">
        <w:rPr>
          <w:rFonts w:ascii="Times New Roman" w:hAnsi="Times New Roman"/>
          <w:b/>
          <w:sz w:val="24"/>
          <w:szCs w:val="24"/>
        </w:rPr>
        <w:t>20</w:t>
      </w:r>
      <w:r w:rsidR="00DC254E">
        <w:rPr>
          <w:rFonts w:ascii="Times New Roman" w:hAnsi="Times New Roman"/>
          <w:b/>
          <w:sz w:val="24"/>
          <w:szCs w:val="24"/>
        </w:rPr>
        <w:t xml:space="preserve"> M. </w:t>
      </w:r>
      <w:r w:rsidR="00B868F2">
        <w:rPr>
          <w:rFonts w:ascii="Times New Roman" w:hAnsi="Times New Roman"/>
          <w:b/>
          <w:sz w:val="24"/>
          <w:szCs w:val="24"/>
        </w:rPr>
        <w:t>BIRŽELIO</w:t>
      </w:r>
      <w:r w:rsidR="00DC254E">
        <w:rPr>
          <w:rFonts w:ascii="Times New Roman" w:hAnsi="Times New Roman"/>
          <w:b/>
          <w:sz w:val="24"/>
          <w:szCs w:val="24"/>
        </w:rPr>
        <w:t xml:space="preserve"> </w:t>
      </w:r>
      <w:r w:rsidR="00B868F2">
        <w:rPr>
          <w:rFonts w:ascii="Times New Roman" w:hAnsi="Times New Roman"/>
          <w:b/>
          <w:sz w:val="24"/>
          <w:szCs w:val="24"/>
        </w:rPr>
        <w:t>19</w:t>
      </w:r>
      <w:r w:rsidR="00C15009">
        <w:rPr>
          <w:rFonts w:ascii="Times New Roman" w:hAnsi="Times New Roman"/>
          <w:b/>
          <w:sz w:val="24"/>
          <w:szCs w:val="24"/>
        </w:rPr>
        <w:t xml:space="preserve"> </w:t>
      </w:r>
      <w:r w:rsidR="00DC254E">
        <w:rPr>
          <w:rFonts w:ascii="Times New Roman" w:hAnsi="Times New Roman"/>
          <w:b/>
          <w:sz w:val="24"/>
          <w:szCs w:val="24"/>
        </w:rPr>
        <w:t>D. SPRENDIMO NR. T-</w:t>
      </w:r>
      <w:r w:rsidR="00B868F2">
        <w:rPr>
          <w:rFonts w:ascii="Times New Roman" w:hAnsi="Times New Roman"/>
          <w:b/>
          <w:sz w:val="24"/>
          <w:szCs w:val="24"/>
        </w:rPr>
        <w:t>201</w:t>
      </w:r>
      <w:r w:rsidR="00DC254E">
        <w:rPr>
          <w:rFonts w:ascii="Times New Roman" w:hAnsi="Times New Roman"/>
          <w:b/>
          <w:sz w:val="24"/>
          <w:szCs w:val="24"/>
        </w:rPr>
        <w:t xml:space="preserve"> „</w:t>
      </w:r>
      <w:r w:rsidR="00C92228">
        <w:rPr>
          <w:rFonts w:ascii="Times New Roman" w:hAnsi="Times New Roman"/>
          <w:b/>
          <w:sz w:val="24"/>
          <w:szCs w:val="24"/>
        </w:rPr>
        <w:t xml:space="preserve">DĖL </w:t>
      </w:r>
      <w:r w:rsidR="00B868F2">
        <w:rPr>
          <w:rFonts w:ascii="Times New Roman" w:hAnsi="Times New Roman"/>
          <w:b/>
          <w:sz w:val="24"/>
          <w:szCs w:val="24"/>
        </w:rPr>
        <w:t>VALSTYBINĖS ŽEMĖS NUOMOS MOKESČIO ADMINISTRAVIMO TAISYKL</w:t>
      </w:r>
      <w:r w:rsidR="00C92228">
        <w:rPr>
          <w:rFonts w:ascii="Times New Roman" w:hAnsi="Times New Roman"/>
          <w:b/>
          <w:sz w:val="24"/>
          <w:szCs w:val="24"/>
        </w:rPr>
        <w:t>IŲ PATVIRTINIMO</w:t>
      </w:r>
      <w:r w:rsidR="00DC254E">
        <w:rPr>
          <w:rFonts w:ascii="Times New Roman" w:hAnsi="Times New Roman"/>
          <w:b/>
          <w:sz w:val="24"/>
          <w:szCs w:val="24"/>
        </w:rPr>
        <w:t>“ PAKEITIMO</w:t>
      </w:r>
    </w:p>
    <w:p w14:paraId="5CE18F8D" w14:textId="77777777" w:rsidR="00DD42FD" w:rsidRPr="003073C0" w:rsidRDefault="00DD42FD" w:rsidP="00DD42FD">
      <w:pPr>
        <w:jc w:val="center"/>
        <w:rPr>
          <w:rFonts w:ascii="Times New Roman" w:hAnsi="Times New Roman"/>
          <w:sz w:val="24"/>
          <w:szCs w:val="24"/>
        </w:rPr>
      </w:pPr>
    </w:p>
    <w:p w14:paraId="544CF0FC" w14:textId="2081EE1D" w:rsidR="00DD42FD" w:rsidRPr="003073C0" w:rsidRDefault="00724C08" w:rsidP="00DD42FD">
      <w:pPr>
        <w:tabs>
          <w:tab w:val="left" w:pos="6804"/>
        </w:tabs>
        <w:jc w:val="center"/>
        <w:rPr>
          <w:rFonts w:ascii="Times New Roman" w:hAnsi="Times New Roman"/>
          <w:sz w:val="24"/>
          <w:szCs w:val="24"/>
        </w:rPr>
      </w:pPr>
      <w:r w:rsidRPr="003073C0">
        <w:rPr>
          <w:rFonts w:ascii="Times New Roman" w:hAnsi="Times New Roman"/>
          <w:bCs/>
          <w:sz w:val="24"/>
          <w:szCs w:val="24"/>
        </w:rPr>
        <w:t>202</w:t>
      </w:r>
      <w:r w:rsidR="00464C84" w:rsidRPr="003073C0">
        <w:rPr>
          <w:rFonts w:ascii="Times New Roman" w:hAnsi="Times New Roman"/>
          <w:bCs/>
          <w:sz w:val="24"/>
          <w:szCs w:val="24"/>
        </w:rPr>
        <w:t>5</w:t>
      </w:r>
      <w:r w:rsidRPr="003073C0">
        <w:rPr>
          <w:rFonts w:ascii="Times New Roman" w:hAnsi="Times New Roman"/>
          <w:bCs/>
          <w:sz w:val="24"/>
          <w:szCs w:val="24"/>
        </w:rPr>
        <w:t xml:space="preserve"> m. </w:t>
      </w:r>
      <w:r w:rsidR="00B868F2">
        <w:rPr>
          <w:rFonts w:ascii="Times New Roman" w:hAnsi="Times New Roman"/>
          <w:bCs/>
          <w:sz w:val="24"/>
          <w:szCs w:val="24"/>
        </w:rPr>
        <w:t>kovo</w:t>
      </w:r>
      <w:r w:rsidR="00394BF1">
        <w:rPr>
          <w:rFonts w:ascii="Times New Roman" w:hAnsi="Times New Roman"/>
          <w:bCs/>
          <w:sz w:val="24"/>
          <w:szCs w:val="24"/>
        </w:rPr>
        <w:t xml:space="preserve"> </w:t>
      </w:r>
      <w:r w:rsidR="00710914">
        <w:rPr>
          <w:rFonts w:ascii="Times New Roman" w:hAnsi="Times New Roman"/>
          <w:bCs/>
          <w:sz w:val="24"/>
          <w:szCs w:val="24"/>
        </w:rPr>
        <w:t>21</w:t>
      </w:r>
      <w:r w:rsidR="0026124C" w:rsidRPr="003073C0">
        <w:rPr>
          <w:rFonts w:ascii="Times New Roman" w:hAnsi="Times New Roman"/>
          <w:bCs/>
          <w:sz w:val="24"/>
          <w:szCs w:val="24"/>
        </w:rPr>
        <w:t xml:space="preserve"> </w:t>
      </w:r>
      <w:r w:rsidR="00DD42FD" w:rsidRPr="003073C0">
        <w:rPr>
          <w:rFonts w:ascii="Times New Roman" w:hAnsi="Times New Roman"/>
          <w:bCs/>
          <w:sz w:val="24"/>
          <w:szCs w:val="24"/>
        </w:rPr>
        <w:t xml:space="preserve">d. Nr. </w:t>
      </w:r>
      <w:r w:rsidR="00DD42FD" w:rsidRPr="003073C0">
        <w:rPr>
          <w:rFonts w:ascii="Times New Roman" w:hAnsi="Times New Roman"/>
          <w:sz w:val="24"/>
          <w:szCs w:val="24"/>
        </w:rPr>
        <w:t>T-</w:t>
      </w:r>
      <w:r w:rsidR="005518CF">
        <w:rPr>
          <w:rFonts w:ascii="Times New Roman" w:hAnsi="Times New Roman"/>
          <w:sz w:val="24"/>
          <w:szCs w:val="24"/>
        </w:rPr>
        <w:t>60</w:t>
      </w:r>
    </w:p>
    <w:p w14:paraId="26C5C871" w14:textId="77777777" w:rsidR="00DD42FD" w:rsidRPr="003073C0" w:rsidRDefault="00DD42FD" w:rsidP="00DD42FD">
      <w:pPr>
        <w:jc w:val="center"/>
        <w:rPr>
          <w:rFonts w:ascii="Times New Roman" w:hAnsi="Times New Roman"/>
          <w:bCs/>
          <w:sz w:val="24"/>
          <w:szCs w:val="24"/>
        </w:rPr>
      </w:pPr>
      <w:r w:rsidRPr="003073C0">
        <w:rPr>
          <w:rFonts w:ascii="Times New Roman" w:hAnsi="Times New Roman"/>
          <w:bCs/>
          <w:sz w:val="24"/>
          <w:szCs w:val="24"/>
        </w:rPr>
        <w:t>Šakiai</w:t>
      </w:r>
    </w:p>
    <w:p w14:paraId="0CA7692D" w14:textId="77777777" w:rsidR="00DD42FD" w:rsidRPr="003073C0" w:rsidRDefault="00DD42FD" w:rsidP="00DD42FD">
      <w:pPr>
        <w:jc w:val="both"/>
        <w:rPr>
          <w:rFonts w:ascii="Times New Roman" w:hAnsi="Times New Roman"/>
          <w:bCs/>
          <w:sz w:val="24"/>
          <w:szCs w:val="24"/>
        </w:rPr>
      </w:pPr>
    </w:p>
    <w:p w14:paraId="6711BDE4" w14:textId="309D7996" w:rsidR="00C92228" w:rsidRPr="004264E3" w:rsidRDefault="00C92228" w:rsidP="009D52B8">
      <w:pPr>
        <w:pStyle w:val="prastasiniatinklio"/>
        <w:spacing w:before="0" w:beforeAutospacing="0" w:after="0" w:afterAutospacing="0" w:line="360" w:lineRule="auto"/>
        <w:ind w:firstLine="720"/>
        <w:jc w:val="both"/>
        <w:rPr>
          <w:spacing w:val="60"/>
        </w:rPr>
      </w:pPr>
      <w:r w:rsidRPr="00C34240">
        <w:t xml:space="preserve">Vadovaudamasi </w:t>
      </w:r>
      <w:r w:rsidRPr="00A67A90">
        <w:t>Lietuvos Respublikos vietos savivaldos įstatym</w:t>
      </w:r>
      <w:r>
        <w:t>o 1</w:t>
      </w:r>
      <w:r w:rsidR="00663F85">
        <w:t>5</w:t>
      </w:r>
      <w:r>
        <w:t xml:space="preserve"> straipsnio 2 dalies </w:t>
      </w:r>
      <w:r w:rsidR="00663F85">
        <w:t>28</w:t>
      </w:r>
      <w:r>
        <w:t xml:space="preserve"> punktu</w:t>
      </w:r>
      <w:r w:rsidRPr="00A67A90">
        <w:t xml:space="preserve">, Lietuvos Respublikos civiliniu kodeksu, Lietuvos Respublikos Vyriausybės 1999 m. vasario 24 d. nutarimu Nr. 205 ,,Dėl žemės įvertinimo tvarkos“, Lietuvos Respublikos Vyriausybės 2002 m. lapkričio 19 d. nutarimu Nr. 1798 ,,Dėl nuomos mokesčio </w:t>
      </w:r>
      <w:r w:rsidR="00663F85">
        <w:t xml:space="preserve">ir žemės nuomos mokesčio priedo </w:t>
      </w:r>
      <w:r w:rsidRPr="00A67A90">
        <w:t>už valstybinę žemę“,</w:t>
      </w:r>
      <w:r w:rsidRPr="00D667EA">
        <w:t xml:space="preserve"> </w:t>
      </w:r>
      <w:r w:rsidRPr="00A67A90">
        <w:t xml:space="preserve">Lietuvos Respublikos Vyriausybės 2003 m. lapkričio </w:t>
      </w:r>
      <w:r>
        <w:t>4</w:t>
      </w:r>
      <w:r w:rsidRPr="00A67A90">
        <w:t xml:space="preserve"> d. nutarimu Nr. 137</w:t>
      </w:r>
      <w:r>
        <w:t>3</w:t>
      </w:r>
      <w:r w:rsidRPr="00A67A90">
        <w:t xml:space="preserve"> ,,</w:t>
      </w:r>
      <w:r w:rsidRPr="004F4281">
        <w:t>Dėl</w:t>
      </w:r>
      <w:r>
        <w:t xml:space="preserve"> Kadastro duomenų, kurių reikia nekilnojamojo turto mokesčiams apskaičiuoti ir kitiems tikslams, rengimo, teikimo ir atsiskaitymo už juos </w:t>
      </w:r>
      <w:r w:rsidRPr="004F4281">
        <w:t>taisyklių patvirtinimo</w:t>
      </w:r>
      <w:r>
        <w:t>“,</w:t>
      </w:r>
      <w:r w:rsidRPr="00A67A90">
        <w:t xml:space="preserve"> Lietuvos Respublikos Vyriausybės 2003 m. lapkričio 10 d. nutarimu Nr. 1387 ,,Dėl žemės nuomos mokesčio už valstybinės žemės sklypų naudojimą“</w:t>
      </w:r>
      <w:r>
        <w:t>,</w:t>
      </w:r>
      <w:r w:rsidR="003A1A0C">
        <w:t xml:space="preserve"> </w:t>
      </w:r>
      <w:r w:rsidR="003A1A0C" w:rsidRPr="0044325B">
        <w:t xml:space="preserve">Lietuvos Respublikos </w:t>
      </w:r>
      <w:r w:rsidR="00BE4D6D">
        <w:t>V</w:t>
      </w:r>
      <w:r w:rsidR="003A1A0C" w:rsidRPr="0044325B">
        <w:t>yriausybės 2024 m. sausio 10 d. nutarimu Nr. 32</w:t>
      </w:r>
      <w:r w:rsidR="003A1A0C" w:rsidRPr="0044325B">
        <w:rPr>
          <w:b/>
          <w:bCs/>
        </w:rPr>
        <w:t xml:space="preserve"> </w:t>
      </w:r>
      <w:r w:rsidR="003A1A0C" w:rsidRPr="0044325B">
        <w:t>„Dėl valstybinės žemės sklypų (jų dalių) ir žemės sklypais nesuformuotos valstybinės žemės plotų perdavimo valdyti savivaldybėms patikėjimo teise“</w:t>
      </w:r>
      <w:r w:rsidR="001E66B6">
        <w:t>,</w:t>
      </w:r>
      <w:r w:rsidR="004264E3">
        <w:t xml:space="preserve"> </w:t>
      </w:r>
      <w:r>
        <w:t xml:space="preserve">Šakių </w:t>
      </w:r>
      <w:r w:rsidRPr="00C34240">
        <w:t>rajono savivaldybės taryba</w:t>
      </w:r>
      <w:r w:rsidR="004264E3">
        <w:t xml:space="preserve"> </w:t>
      </w:r>
      <w:r w:rsidRPr="00C34240">
        <w:t xml:space="preserve"> </w:t>
      </w:r>
      <w:r w:rsidR="004264E3">
        <w:rPr>
          <w:spacing w:val="60"/>
        </w:rPr>
        <w:t>nusprendžia</w:t>
      </w:r>
      <w:r w:rsidRPr="004264E3">
        <w:rPr>
          <w:spacing w:val="60"/>
        </w:rPr>
        <w:t>:</w:t>
      </w:r>
    </w:p>
    <w:p w14:paraId="4F8FEB57" w14:textId="68BE1121" w:rsidR="00E12C43" w:rsidRDefault="00E857D8" w:rsidP="009D52B8">
      <w:pPr>
        <w:tabs>
          <w:tab w:val="left" w:pos="1134"/>
        </w:tabs>
        <w:spacing w:line="360" w:lineRule="auto"/>
        <w:ind w:firstLine="720"/>
        <w:jc w:val="both"/>
        <w:rPr>
          <w:rFonts w:ascii="Times New Roman" w:hAnsi="Times New Roman"/>
          <w:sz w:val="24"/>
          <w:szCs w:val="24"/>
        </w:rPr>
      </w:pPr>
      <w:r w:rsidRPr="00213AAF">
        <w:rPr>
          <w:rFonts w:ascii="Times New Roman" w:hAnsi="Times New Roman"/>
          <w:sz w:val="24"/>
          <w:szCs w:val="24"/>
        </w:rPr>
        <w:t>Pa</w:t>
      </w:r>
      <w:r w:rsidR="00586731">
        <w:rPr>
          <w:rFonts w:ascii="Times New Roman" w:hAnsi="Times New Roman"/>
          <w:sz w:val="24"/>
          <w:szCs w:val="24"/>
        </w:rPr>
        <w:t>keisti</w:t>
      </w:r>
      <w:r w:rsidRPr="00213AAF">
        <w:rPr>
          <w:rFonts w:ascii="Times New Roman" w:hAnsi="Times New Roman"/>
          <w:sz w:val="24"/>
          <w:szCs w:val="24"/>
        </w:rPr>
        <w:t xml:space="preserve"> </w:t>
      </w:r>
      <w:r w:rsidR="00C94091">
        <w:rPr>
          <w:rFonts w:ascii="Times New Roman" w:hAnsi="Times New Roman"/>
          <w:sz w:val="24"/>
          <w:szCs w:val="24"/>
        </w:rPr>
        <w:t>Valstybinės žemės nuomos mokesčio taisykles</w:t>
      </w:r>
      <w:r w:rsidR="00586731">
        <w:rPr>
          <w:rFonts w:ascii="Times New Roman" w:hAnsi="Times New Roman"/>
          <w:sz w:val="24"/>
          <w:szCs w:val="24"/>
        </w:rPr>
        <w:t>, patvirtint</w:t>
      </w:r>
      <w:r w:rsidR="00C94091">
        <w:rPr>
          <w:rFonts w:ascii="Times New Roman" w:hAnsi="Times New Roman"/>
          <w:sz w:val="24"/>
          <w:szCs w:val="24"/>
        </w:rPr>
        <w:t>as</w:t>
      </w:r>
      <w:r w:rsidR="00586731">
        <w:rPr>
          <w:rFonts w:ascii="Times New Roman" w:hAnsi="Times New Roman"/>
          <w:sz w:val="24"/>
          <w:szCs w:val="24"/>
        </w:rPr>
        <w:t xml:space="preserve"> Šakių rajono savivaldybės tarybos 20</w:t>
      </w:r>
      <w:r w:rsidR="00C94091">
        <w:rPr>
          <w:rFonts w:ascii="Times New Roman" w:hAnsi="Times New Roman"/>
          <w:sz w:val="24"/>
          <w:szCs w:val="24"/>
        </w:rPr>
        <w:t>20</w:t>
      </w:r>
      <w:r w:rsidR="00586731">
        <w:rPr>
          <w:rFonts w:ascii="Times New Roman" w:hAnsi="Times New Roman"/>
          <w:sz w:val="24"/>
          <w:szCs w:val="24"/>
        </w:rPr>
        <w:t xml:space="preserve"> m. </w:t>
      </w:r>
      <w:r w:rsidR="00C94091">
        <w:rPr>
          <w:rFonts w:ascii="Times New Roman" w:hAnsi="Times New Roman"/>
          <w:sz w:val="24"/>
          <w:szCs w:val="24"/>
        </w:rPr>
        <w:t>birželio</w:t>
      </w:r>
      <w:r w:rsidR="00586731">
        <w:rPr>
          <w:rFonts w:ascii="Times New Roman" w:hAnsi="Times New Roman"/>
          <w:sz w:val="24"/>
          <w:szCs w:val="24"/>
        </w:rPr>
        <w:t xml:space="preserve"> </w:t>
      </w:r>
      <w:r w:rsidR="00C94091">
        <w:rPr>
          <w:rFonts w:ascii="Times New Roman" w:hAnsi="Times New Roman"/>
          <w:sz w:val="24"/>
          <w:szCs w:val="24"/>
        </w:rPr>
        <w:t>1</w:t>
      </w:r>
      <w:r w:rsidR="006009A0">
        <w:rPr>
          <w:rFonts w:ascii="Times New Roman" w:hAnsi="Times New Roman"/>
          <w:sz w:val="24"/>
          <w:szCs w:val="24"/>
        </w:rPr>
        <w:t>9</w:t>
      </w:r>
      <w:r w:rsidR="00586731">
        <w:rPr>
          <w:rFonts w:ascii="Times New Roman" w:hAnsi="Times New Roman"/>
          <w:sz w:val="24"/>
          <w:szCs w:val="24"/>
        </w:rPr>
        <w:t xml:space="preserve"> d. sprendimu Nr. T-</w:t>
      </w:r>
      <w:r w:rsidR="00C94091">
        <w:rPr>
          <w:rFonts w:ascii="Times New Roman" w:hAnsi="Times New Roman"/>
          <w:sz w:val="24"/>
          <w:szCs w:val="24"/>
        </w:rPr>
        <w:t>201</w:t>
      </w:r>
      <w:r w:rsidR="00586731">
        <w:rPr>
          <w:rFonts w:ascii="Times New Roman" w:hAnsi="Times New Roman"/>
          <w:sz w:val="24"/>
          <w:szCs w:val="24"/>
        </w:rPr>
        <w:t xml:space="preserve"> „Dėl </w:t>
      </w:r>
      <w:r w:rsidR="00C92228">
        <w:rPr>
          <w:rFonts w:ascii="Times New Roman" w:hAnsi="Times New Roman"/>
          <w:sz w:val="24"/>
          <w:szCs w:val="24"/>
        </w:rPr>
        <w:t>valstybinės žemės nuomos mokesčio administravimo taisyklių</w:t>
      </w:r>
      <w:r w:rsidR="00DD7438">
        <w:rPr>
          <w:rFonts w:ascii="Times New Roman" w:hAnsi="Times New Roman"/>
          <w:sz w:val="24"/>
          <w:szCs w:val="24"/>
        </w:rPr>
        <w:t xml:space="preserve"> patvirtinimo“</w:t>
      </w:r>
      <w:r w:rsidR="001F6549">
        <w:rPr>
          <w:rFonts w:ascii="Times New Roman" w:hAnsi="Times New Roman"/>
          <w:sz w:val="24"/>
          <w:szCs w:val="24"/>
        </w:rPr>
        <w:t>:</w:t>
      </w:r>
    </w:p>
    <w:p w14:paraId="24FA4301" w14:textId="3E4C528F" w:rsidR="001F6549" w:rsidRDefault="001F6549"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 xml:space="preserve">1. </w:t>
      </w:r>
      <w:r w:rsidR="00361263">
        <w:rPr>
          <w:rFonts w:ascii="Times New Roman" w:hAnsi="Times New Roman"/>
          <w:sz w:val="24"/>
          <w:szCs w:val="24"/>
        </w:rPr>
        <w:t xml:space="preserve">Pakeisti </w:t>
      </w:r>
      <w:r w:rsidR="00C92228">
        <w:rPr>
          <w:rFonts w:ascii="Times New Roman" w:hAnsi="Times New Roman"/>
          <w:sz w:val="24"/>
          <w:szCs w:val="24"/>
        </w:rPr>
        <w:t>5</w:t>
      </w:r>
      <w:r w:rsidR="00361263">
        <w:rPr>
          <w:rFonts w:ascii="Times New Roman" w:hAnsi="Times New Roman"/>
          <w:sz w:val="24"/>
          <w:szCs w:val="24"/>
        </w:rPr>
        <w:t xml:space="preserve"> punktą ir jį išdėstyti taip:</w:t>
      </w:r>
    </w:p>
    <w:p w14:paraId="60D80BDB" w14:textId="53706E75" w:rsidR="00182DF2" w:rsidRDefault="00182DF2"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w:t>
      </w:r>
      <w:r w:rsidR="00C92228">
        <w:rPr>
          <w:rFonts w:ascii="Times New Roman" w:hAnsi="Times New Roman"/>
          <w:sz w:val="24"/>
          <w:szCs w:val="24"/>
        </w:rPr>
        <w:t>5</w:t>
      </w:r>
      <w:r w:rsidR="004E7C5C">
        <w:rPr>
          <w:rFonts w:ascii="Times New Roman" w:hAnsi="Times New Roman"/>
          <w:sz w:val="24"/>
          <w:szCs w:val="24"/>
        </w:rPr>
        <w:t xml:space="preserve">. </w:t>
      </w:r>
      <w:r w:rsidR="00B65FD5" w:rsidRPr="00B65FD5">
        <w:rPr>
          <w:rFonts w:ascii="Times New Roman" w:hAnsi="Times New Roman"/>
          <w:sz w:val="24"/>
          <w:szCs w:val="24"/>
        </w:rPr>
        <w:t xml:space="preserve">Nuomos mokestį už valstybinę žemę administruoja Šakių rajono savivaldybės administracijos </w:t>
      </w:r>
      <w:r w:rsidR="00B65FD5">
        <w:rPr>
          <w:rFonts w:ascii="Times New Roman" w:hAnsi="Times New Roman"/>
          <w:sz w:val="24"/>
          <w:szCs w:val="24"/>
        </w:rPr>
        <w:t>Apskait</w:t>
      </w:r>
      <w:r w:rsidR="00B65FD5" w:rsidRPr="00B65FD5">
        <w:rPr>
          <w:rFonts w:ascii="Times New Roman" w:hAnsi="Times New Roman"/>
          <w:sz w:val="24"/>
          <w:szCs w:val="24"/>
        </w:rPr>
        <w:t xml:space="preserve">os skyrius (toliau –  </w:t>
      </w:r>
      <w:r w:rsidR="00B65FD5">
        <w:rPr>
          <w:rFonts w:ascii="Times New Roman" w:hAnsi="Times New Roman"/>
          <w:sz w:val="24"/>
          <w:szCs w:val="24"/>
        </w:rPr>
        <w:t xml:space="preserve">Apskaitos </w:t>
      </w:r>
      <w:r w:rsidR="00B65FD5" w:rsidRPr="00B65FD5">
        <w:rPr>
          <w:rFonts w:ascii="Times New Roman" w:hAnsi="Times New Roman"/>
          <w:sz w:val="24"/>
          <w:szCs w:val="24"/>
        </w:rPr>
        <w:t>skyrius). Mokesčio administravimas vykdomas naudojant UAB „</w:t>
      </w:r>
      <w:proofErr w:type="spellStart"/>
      <w:r w:rsidR="00B65FD5">
        <w:rPr>
          <w:rFonts w:ascii="Times New Roman" w:hAnsi="Times New Roman"/>
          <w:sz w:val="24"/>
          <w:szCs w:val="24"/>
        </w:rPr>
        <w:t>Novian</w:t>
      </w:r>
      <w:proofErr w:type="spellEnd"/>
      <w:r w:rsidR="00B65FD5">
        <w:rPr>
          <w:rFonts w:ascii="Times New Roman" w:hAnsi="Times New Roman"/>
          <w:sz w:val="24"/>
          <w:szCs w:val="24"/>
        </w:rPr>
        <w:t xml:space="preserve"> </w:t>
      </w:r>
      <w:proofErr w:type="spellStart"/>
      <w:r w:rsidR="00B65FD5">
        <w:rPr>
          <w:rFonts w:ascii="Times New Roman" w:hAnsi="Times New Roman"/>
          <w:sz w:val="24"/>
          <w:szCs w:val="24"/>
        </w:rPr>
        <w:t>Systems</w:t>
      </w:r>
      <w:proofErr w:type="spellEnd"/>
      <w:r w:rsidR="00B65FD5" w:rsidRPr="00B65FD5">
        <w:rPr>
          <w:rFonts w:ascii="Times New Roman" w:hAnsi="Times New Roman"/>
          <w:sz w:val="24"/>
          <w:szCs w:val="24"/>
        </w:rPr>
        <w:t xml:space="preserve">“ informacinę sistemą </w:t>
      </w:r>
      <w:proofErr w:type="spellStart"/>
      <w:r w:rsidR="00B65FD5" w:rsidRPr="00B65FD5">
        <w:rPr>
          <w:rFonts w:ascii="Times New Roman" w:hAnsi="Times New Roman"/>
          <w:sz w:val="24"/>
          <w:szCs w:val="24"/>
        </w:rPr>
        <w:t>MASIS</w:t>
      </w:r>
      <w:proofErr w:type="spellEnd"/>
      <w:r w:rsidR="00B65FD5" w:rsidRPr="00B65FD5">
        <w:rPr>
          <w:rFonts w:ascii="Times New Roman" w:hAnsi="Times New Roman"/>
          <w:sz w:val="24"/>
          <w:szCs w:val="24"/>
        </w:rPr>
        <w:t>, kurioje kaupiami reikalingi duomenys nuomos mokesčiui už valstybinę žemę apskaičiuoti, vykdoma įmokų apskaita, formuojamos mokesčio deklaracijos, generuojami skolų suderinimo aktai ir priminimai dėl nepriemokų.</w:t>
      </w:r>
      <w:r w:rsidR="006A5F70">
        <w:rPr>
          <w:rFonts w:ascii="Times New Roman" w:hAnsi="Times New Roman"/>
          <w:sz w:val="24"/>
          <w:szCs w:val="24"/>
        </w:rPr>
        <w:t>“</w:t>
      </w:r>
    </w:p>
    <w:p w14:paraId="2C644227" w14:textId="22505E68" w:rsidR="004E7C5C" w:rsidRDefault="004E7C5C"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2. Pakeisti 10</w:t>
      </w:r>
      <w:r w:rsidR="00B65FD5">
        <w:rPr>
          <w:rFonts w:ascii="Times New Roman" w:hAnsi="Times New Roman"/>
          <w:sz w:val="24"/>
          <w:szCs w:val="24"/>
        </w:rPr>
        <w:t>.2</w:t>
      </w:r>
      <w:r>
        <w:rPr>
          <w:rFonts w:ascii="Times New Roman" w:hAnsi="Times New Roman"/>
          <w:sz w:val="24"/>
          <w:szCs w:val="24"/>
        </w:rPr>
        <w:t xml:space="preserve"> p</w:t>
      </w:r>
      <w:r w:rsidR="006E6BFE">
        <w:rPr>
          <w:rFonts w:ascii="Times New Roman" w:hAnsi="Times New Roman"/>
          <w:sz w:val="24"/>
          <w:szCs w:val="24"/>
        </w:rPr>
        <w:t>apunk</w:t>
      </w:r>
      <w:r w:rsidR="006009A0">
        <w:rPr>
          <w:rFonts w:ascii="Times New Roman" w:hAnsi="Times New Roman"/>
          <w:sz w:val="24"/>
          <w:szCs w:val="24"/>
        </w:rPr>
        <w:t>čio nuostatą iki dvitaškio</w:t>
      </w:r>
      <w:r>
        <w:rPr>
          <w:rFonts w:ascii="Times New Roman" w:hAnsi="Times New Roman"/>
          <w:sz w:val="24"/>
          <w:szCs w:val="24"/>
        </w:rPr>
        <w:t xml:space="preserve"> ir j</w:t>
      </w:r>
      <w:r w:rsidR="006009A0">
        <w:rPr>
          <w:rFonts w:ascii="Times New Roman" w:hAnsi="Times New Roman"/>
          <w:sz w:val="24"/>
          <w:szCs w:val="24"/>
        </w:rPr>
        <w:t>ą</w:t>
      </w:r>
      <w:r>
        <w:rPr>
          <w:rFonts w:ascii="Times New Roman" w:hAnsi="Times New Roman"/>
          <w:sz w:val="24"/>
          <w:szCs w:val="24"/>
        </w:rPr>
        <w:t xml:space="preserve"> išdėstyti taip:</w:t>
      </w:r>
    </w:p>
    <w:p w14:paraId="1062402B" w14:textId="72376BAA" w:rsidR="00E906D0" w:rsidRDefault="006F216A"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„10.</w:t>
      </w:r>
      <w:r w:rsidR="00B65FD5">
        <w:rPr>
          <w:rFonts w:ascii="Times New Roman" w:hAnsi="Times New Roman"/>
          <w:sz w:val="24"/>
          <w:szCs w:val="24"/>
        </w:rPr>
        <w:t>2</w:t>
      </w:r>
      <w:r w:rsidR="005A6E19">
        <w:rPr>
          <w:rFonts w:ascii="Times New Roman" w:hAnsi="Times New Roman"/>
          <w:sz w:val="24"/>
          <w:szCs w:val="24"/>
        </w:rPr>
        <w:t>.</w:t>
      </w:r>
      <w:r>
        <w:rPr>
          <w:rFonts w:ascii="Times New Roman" w:hAnsi="Times New Roman"/>
          <w:sz w:val="24"/>
          <w:szCs w:val="24"/>
        </w:rPr>
        <w:t xml:space="preserve"> </w:t>
      </w:r>
      <w:r w:rsidR="00B65FD5" w:rsidRPr="00B65FD5">
        <w:rPr>
          <w:rFonts w:ascii="Times New Roman" w:hAnsi="Times New Roman"/>
          <w:bCs/>
          <w:sz w:val="24"/>
          <w:szCs w:val="24"/>
        </w:rPr>
        <w:t>Nacionalinė žemės tarnyb</w:t>
      </w:r>
      <w:r w:rsidR="00B65FD5">
        <w:rPr>
          <w:rFonts w:ascii="Times New Roman" w:hAnsi="Times New Roman"/>
          <w:bCs/>
          <w:sz w:val="24"/>
          <w:szCs w:val="24"/>
        </w:rPr>
        <w:t>a</w:t>
      </w:r>
      <w:r w:rsidR="00B65FD5" w:rsidRPr="00B65FD5">
        <w:rPr>
          <w:rFonts w:ascii="Times New Roman" w:hAnsi="Times New Roman"/>
          <w:bCs/>
          <w:sz w:val="24"/>
          <w:szCs w:val="24"/>
        </w:rPr>
        <w:t xml:space="preserve"> prie </w:t>
      </w:r>
      <w:r w:rsidR="00B65FD5">
        <w:rPr>
          <w:rFonts w:ascii="Times New Roman" w:hAnsi="Times New Roman"/>
          <w:bCs/>
          <w:sz w:val="24"/>
          <w:szCs w:val="24"/>
        </w:rPr>
        <w:t>Aplinkos</w:t>
      </w:r>
      <w:r w:rsidR="00B65FD5" w:rsidRPr="00B65FD5">
        <w:rPr>
          <w:rFonts w:ascii="Times New Roman" w:hAnsi="Times New Roman"/>
          <w:bCs/>
          <w:sz w:val="24"/>
          <w:szCs w:val="24"/>
        </w:rPr>
        <w:t xml:space="preserve"> ministerijos </w:t>
      </w:r>
      <w:r w:rsidR="00B65FD5" w:rsidRPr="00B65FD5">
        <w:rPr>
          <w:rFonts w:ascii="Times New Roman" w:hAnsi="Times New Roman"/>
          <w:sz w:val="24"/>
          <w:szCs w:val="24"/>
        </w:rPr>
        <w:t>teikia duomenis:</w:t>
      </w:r>
      <w:r w:rsidR="00E906D0">
        <w:rPr>
          <w:rFonts w:ascii="Times New Roman" w:hAnsi="Times New Roman"/>
          <w:sz w:val="24"/>
          <w:szCs w:val="24"/>
        </w:rPr>
        <w:t>“</w:t>
      </w:r>
    </w:p>
    <w:p w14:paraId="688C83C3" w14:textId="2FD22E8C" w:rsidR="0056184E" w:rsidRDefault="0056184E"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3. Pakeisti 1</w:t>
      </w:r>
      <w:r w:rsidR="00B65FD5">
        <w:rPr>
          <w:rFonts w:ascii="Times New Roman" w:hAnsi="Times New Roman"/>
          <w:sz w:val="24"/>
          <w:szCs w:val="24"/>
        </w:rPr>
        <w:t>0.3</w:t>
      </w:r>
      <w:r>
        <w:rPr>
          <w:rFonts w:ascii="Times New Roman" w:hAnsi="Times New Roman"/>
          <w:sz w:val="24"/>
          <w:szCs w:val="24"/>
        </w:rPr>
        <w:t xml:space="preserve"> p</w:t>
      </w:r>
      <w:r w:rsidR="006E6BFE">
        <w:rPr>
          <w:rFonts w:ascii="Times New Roman" w:hAnsi="Times New Roman"/>
          <w:sz w:val="24"/>
          <w:szCs w:val="24"/>
        </w:rPr>
        <w:t>apunktį</w:t>
      </w:r>
      <w:r>
        <w:rPr>
          <w:rFonts w:ascii="Times New Roman" w:hAnsi="Times New Roman"/>
          <w:sz w:val="24"/>
          <w:szCs w:val="24"/>
        </w:rPr>
        <w:t xml:space="preserve"> ir jį išdėstyti taip:</w:t>
      </w:r>
    </w:p>
    <w:p w14:paraId="232B725F" w14:textId="24774E76" w:rsidR="00216579" w:rsidRDefault="0056184E" w:rsidP="009D52B8">
      <w:pPr>
        <w:tabs>
          <w:tab w:val="left" w:pos="1134"/>
        </w:tabs>
        <w:spacing w:line="360" w:lineRule="auto"/>
        <w:ind w:firstLine="720"/>
        <w:jc w:val="both"/>
        <w:rPr>
          <w:rFonts w:ascii="Times New Roman" w:hAnsi="Times New Roman"/>
          <w:iCs/>
          <w:sz w:val="24"/>
          <w:szCs w:val="24"/>
          <w:lang w:eastAsia="lt-LT"/>
        </w:rPr>
      </w:pPr>
      <w:r>
        <w:rPr>
          <w:rFonts w:ascii="Times New Roman" w:hAnsi="Times New Roman"/>
          <w:sz w:val="24"/>
          <w:szCs w:val="24"/>
        </w:rPr>
        <w:lastRenderedPageBreak/>
        <w:t>„1</w:t>
      </w:r>
      <w:r w:rsidR="0051466D">
        <w:rPr>
          <w:rFonts w:ascii="Times New Roman" w:hAnsi="Times New Roman"/>
          <w:sz w:val="24"/>
          <w:szCs w:val="24"/>
        </w:rPr>
        <w:t>0</w:t>
      </w:r>
      <w:r>
        <w:rPr>
          <w:rFonts w:ascii="Times New Roman" w:hAnsi="Times New Roman"/>
          <w:sz w:val="24"/>
          <w:szCs w:val="24"/>
        </w:rPr>
        <w:t>.</w:t>
      </w:r>
      <w:r w:rsidR="0051466D">
        <w:rPr>
          <w:rFonts w:ascii="Times New Roman" w:hAnsi="Times New Roman"/>
          <w:sz w:val="24"/>
          <w:szCs w:val="24"/>
        </w:rPr>
        <w:t>3</w:t>
      </w:r>
      <w:r w:rsidR="005A6E19">
        <w:rPr>
          <w:rFonts w:ascii="Times New Roman" w:hAnsi="Times New Roman"/>
          <w:sz w:val="24"/>
          <w:szCs w:val="24"/>
        </w:rPr>
        <w:t>.</w:t>
      </w:r>
      <w:r>
        <w:rPr>
          <w:rFonts w:ascii="Times New Roman" w:hAnsi="Times New Roman"/>
          <w:sz w:val="24"/>
          <w:szCs w:val="24"/>
        </w:rPr>
        <w:t xml:space="preserve"> </w:t>
      </w:r>
      <w:r w:rsidR="0051466D" w:rsidRPr="0051466D">
        <w:rPr>
          <w:rFonts w:ascii="Times New Roman" w:hAnsi="Times New Roman"/>
          <w:iCs/>
          <w:sz w:val="24"/>
          <w:szCs w:val="24"/>
          <w:lang w:eastAsia="lt-LT"/>
        </w:rPr>
        <w:t xml:space="preserve">Šakių rajono savivaldybės administracijos </w:t>
      </w:r>
      <w:r w:rsidR="0051466D">
        <w:rPr>
          <w:rFonts w:ascii="Times New Roman" w:hAnsi="Times New Roman"/>
          <w:iCs/>
          <w:sz w:val="24"/>
          <w:szCs w:val="24"/>
          <w:lang w:eastAsia="lt-LT"/>
        </w:rPr>
        <w:t>A</w:t>
      </w:r>
      <w:r w:rsidR="0051466D" w:rsidRPr="0051466D">
        <w:rPr>
          <w:rFonts w:ascii="Times New Roman" w:hAnsi="Times New Roman"/>
          <w:iCs/>
          <w:sz w:val="24"/>
          <w:szCs w:val="24"/>
          <w:lang w:eastAsia="lt-LT"/>
        </w:rPr>
        <w:t xml:space="preserve">rchitektūros ir </w:t>
      </w:r>
      <w:r w:rsidR="0051466D">
        <w:rPr>
          <w:rFonts w:ascii="Times New Roman" w:hAnsi="Times New Roman"/>
          <w:iCs/>
          <w:sz w:val="24"/>
          <w:szCs w:val="24"/>
          <w:lang w:eastAsia="lt-LT"/>
        </w:rPr>
        <w:t>urbanistikos</w:t>
      </w:r>
      <w:r w:rsidR="0051466D" w:rsidRPr="0051466D">
        <w:rPr>
          <w:rFonts w:ascii="Times New Roman" w:hAnsi="Times New Roman"/>
          <w:iCs/>
          <w:sz w:val="24"/>
          <w:szCs w:val="24"/>
          <w:lang w:eastAsia="lt-LT"/>
        </w:rPr>
        <w:t xml:space="preserve"> skyrius</w:t>
      </w:r>
      <w:r w:rsidR="0051466D">
        <w:rPr>
          <w:rFonts w:ascii="Times New Roman" w:hAnsi="Times New Roman"/>
          <w:iCs/>
          <w:sz w:val="24"/>
          <w:szCs w:val="24"/>
          <w:lang w:eastAsia="lt-LT"/>
        </w:rPr>
        <w:t xml:space="preserve"> teikia duomenis:</w:t>
      </w:r>
      <w:r w:rsidR="00E906D0" w:rsidRPr="00E906D0">
        <w:rPr>
          <w:rFonts w:ascii="Times New Roman" w:hAnsi="Times New Roman"/>
          <w:sz w:val="24"/>
          <w:szCs w:val="24"/>
        </w:rPr>
        <w:t xml:space="preserve"> </w:t>
      </w:r>
      <w:r w:rsidR="00216579">
        <w:rPr>
          <w:rFonts w:ascii="Times New Roman" w:hAnsi="Times New Roman"/>
          <w:sz w:val="24"/>
          <w:szCs w:val="24"/>
        </w:rPr>
        <w:t xml:space="preserve">apie </w:t>
      </w:r>
      <w:r w:rsidR="001C5C51" w:rsidRPr="001C5C51">
        <w:rPr>
          <w:rFonts w:ascii="Times New Roman" w:hAnsi="Times New Roman"/>
          <w:iCs/>
          <w:sz w:val="24"/>
          <w:szCs w:val="24"/>
          <w:lang w:eastAsia="lt-LT"/>
        </w:rPr>
        <w:t>miest</w:t>
      </w:r>
      <w:r w:rsidR="00901964">
        <w:rPr>
          <w:rFonts w:ascii="Times New Roman" w:hAnsi="Times New Roman"/>
          <w:iCs/>
          <w:sz w:val="24"/>
          <w:szCs w:val="24"/>
          <w:lang w:eastAsia="lt-LT"/>
        </w:rPr>
        <w:t>uose ir miesteliuose</w:t>
      </w:r>
      <w:r w:rsidR="001C5C51" w:rsidRPr="001C5C51">
        <w:rPr>
          <w:rFonts w:ascii="Times New Roman" w:hAnsi="Times New Roman"/>
          <w:iCs/>
          <w:sz w:val="24"/>
          <w:szCs w:val="24"/>
          <w:lang w:eastAsia="lt-LT"/>
        </w:rPr>
        <w:t xml:space="preserve"> esan</w:t>
      </w:r>
      <w:r w:rsidR="001C5C51" w:rsidRPr="001C5C51">
        <w:rPr>
          <w:rFonts w:ascii="Times New Roman" w:hAnsi="Times New Roman" w:hint="eastAsia"/>
          <w:iCs/>
          <w:sz w:val="24"/>
          <w:szCs w:val="24"/>
          <w:lang w:eastAsia="lt-LT"/>
        </w:rPr>
        <w:t>č</w:t>
      </w:r>
      <w:r w:rsidR="001C5C51" w:rsidRPr="001C5C51">
        <w:rPr>
          <w:rFonts w:ascii="Times New Roman" w:hAnsi="Times New Roman"/>
          <w:iCs/>
          <w:sz w:val="24"/>
          <w:szCs w:val="24"/>
          <w:lang w:eastAsia="lt-LT"/>
        </w:rPr>
        <w:t>ius žem</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 xml:space="preserve">s sklypus, reikalingus statiniams ir </w:t>
      </w:r>
      <w:r w:rsidR="001C5C51" w:rsidRPr="001C5C51">
        <w:rPr>
          <w:rFonts w:ascii="Times New Roman" w:hAnsi="Times New Roman" w:hint="eastAsia"/>
          <w:iCs/>
          <w:sz w:val="24"/>
          <w:szCs w:val="24"/>
          <w:lang w:eastAsia="lt-LT"/>
        </w:rPr>
        <w:t>į</w:t>
      </w:r>
      <w:r w:rsidR="001C5C51" w:rsidRPr="001C5C51">
        <w:rPr>
          <w:rFonts w:ascii="Times New Roman" w:hAnsi="Times New Roman"/>
          <w:iCs/>
          <w:sz w:val="24"/>
          <w:szCs w:val="24"/>
          <w:lang w:eastAsia="lt-LT"/>
        </w:rPr>
        <w:t>renginiams eksploatuoti, kurie nebuvo suteikti ar išnuomoti. Kai valstybin</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s žem</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s nuomos sutartis nesudaryta, bet statinys stovi kadastriniame sklype arba yra patvirtintas detalusis sklypo planas, valstybin</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s žem</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s nuomos mokestis skai</w:t>
      </w:r>
      <w:r w:rsidR="001C5C51" w:rsidRPr="001C5C51">
        <w:rPr>
          <w:rFonts w:ascii="Times New Roman" w:hAnsi="Times New Roman" w:hint="eastAsia"/>
          <w:iCs/>
          <w:sz w:val="24"/>
          <w:szCs w:val="24"/>
          <w:lang w:eastAsia="lt-LT"/>
        </w:rPr>
        <w:t>č</w:t>
      </w:r>
      <w:r w:rsidR="001C5C51" w:rsidRPr="001C5C51">
        <w:rPr>
          <w:rFonts w:ascii="Times New Roman" w:hAnsi="Times New Roman"/>
          <w:iCs/>
          <w:sz w:val="24"/>
          <w:szCs w:val="24"/>
          <w:lang w:eastAsia="lt-LT"/>
        </w:rPr>
        <w:t>iuojamas pagal kadastrinio arba suformuoto sklypo duomenis. Daugiabu</w:t>
      </w:r>
      <w:r w:rsidR="001C5C51" w:rsidRPr="001C5C51">
        <w:rPr>
          <w:rFonts w:ascii="Times New Roman" w:hAnsi="Times New Roman" w:hint="eastAsia"/>
          <w:iCs/>
          <w:sz w:val="24"/>
          <w:szCs w:val="24"/>
          <w:lang w:eastAsia="lt-LT"/>
        </w:rPr>
        <w:t>č</w:t>
      </w:r>
      <w:r w:rsidR="001C5C51" w:rsidRPr="001C5C51">
        <w:rPr>
          <w:rFonts w:ascii="Times New Roman" w:hAnsi="Times New Roman"/>
          <w:iCs/>
          <w:sz w:val="24"/>
          <w:szCs w:val="24"/>
          <w:lang w:eastAsia="lt-LT"/>
        </w:rPr>
        <w:t>i</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gyvenam</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j</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nam</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but</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ir kit</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patalp</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savininkams, jei n</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 xml:space="preserve">ra </w:t>
      </w:r>
      <w:r w:rsidR="001C5C51" w:rsidRPr="001C5C51">
        <w:rPr>
          <w:rFonts w:ascii="Times New Roman" w:hAnsi="Times New Roman" w:hint="eastAsia"/>
          <w:iCs/>
          <w:sz w:val="24"/>
          <w:szCs w:val="24"/>
          <w:lang w:eastAsia="lt-LT"/>
        </w:rPr>
        <w:t>į</w:t>
      </w:r>
      <w:r w:rsidR="001C5C51" w:rsidRPr="001C5C51">
        <w:rPr>
          <w:rFonts w:ascii="Times New Roman" w:hAnsi="Times New Roman"/>
          <w:iCs/>
          <w:sz w:val="24"/>
          <w:szCs w:val="24"/>
          <w:lang w:eastAsia="lt-LT"/>
        </w:rPr>
        <w:t>kurtos daugiabu</w:t>
      </w:r>
      <w:r w:rsidR="001C5C51" w:rsidRPr="001C5C51">
        <w:rPr>
          <w:rFonts w:ascii="Times New Roman" w:hAnsi="Times New Roman" w:hint="eastAsia"/>
          <w:iCs/>
          <w:sz w:val="24"/>
          <w:szCs w:val="24"/>
          <w:lang w:eastAsia="lt-LT"/>
        </w:rPr>
        <w:t>č</w:t>
      </w:r>
      <w:r w:rsidR="001C5C51" w:rsidRPr="001C5C51">
        <w:rPr>
          <w:rFonts w:ascii="Times New Roman" w:hAnsi="Times New Roman"/>
          <w:iCs/>
          <w:sz w:val="24"/>
          <w:szCs w:val="24"/>
          <w:lang w:eastAsia="lt-LT"/>
        </w:rPr>
        <w:t>i</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gyvenam</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j</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nam</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savinink</w:t>
      </w:r>
      <w:r w:rsidR="001C5C51" w:rsidRPr="001C5C51">
        <w:rPr>
          <w:rFonts w:ascii="Times New Roman" w:hAnsi="Times New Roman" w:hint="eastAsia"/>
          <w:iCs/>
          <w:sz w:val="24"/>
          <w:szCs w:val="24"/>
          <w:lang w:eastAsia="lt-LT"/>
        </w:rPr>
        <w:t>ų</w:t>
      </w:r>
      <w:r w:rsidR="001C5C51" w:rsidRPr="001C5C51">
        <w:rPr>
          <w:rFonts w:ascii="Times New Roman" w:hAnsi="Times New Roman"/>
          <w:iCs/>
          <w:sz w:val="24"/>
          <w:szCs w:val="24"/>
          <w:lang w:eastAsia="lt-LT"/>
        </w:rPr>
        <w:t xml:space="preserve"> bendrijos ir n</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ra suformuotas žem</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s sklypas, mok</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tinas valstybin</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s žem</w:t>
      </w:r>
      <w:r w:rsidR="001C5C51" w:rsidRPr="001C5C51">
        <w:rPr>
          <w:rFonts w:ascii="Times New Roman" w:hAnsi="Times New Roman" w:hint="eastAsia"/>
          <w:iCs/>
          <w:sz w:val="24"/>
          <w:szCs w:val="24"/>
          <w:lang w:eastAsia="lt-LT"/>
        </w:rPr>
        <w:t>ė</w:t>
      </w:r>
      <w:r w:rsidR="001C5C51" w:rsidRPr="001C5C51">
        <w:rPr>
          <w:rFonts w:ascii="Times New Roman" w:hAnsi="Times New Roman"/>
          <w:iCs/>
          <w:sz w:val="24"/>
          <w:szCs w:val="24"/>
          <w:lang w:eastAsia="lt-LT"/>
        </w:rPr>
        <w:t>s nuomos mokestis apskai</w:t>
      </w:r>
      <w:r w:rsidR="001C5C51" w:rsidRPr="001C5C51">
        <w:rPr>
          <w:rFonts w:ascii="Times New Roman" w:hAnsi="Times New Roman" w:hint="eastAsia"/>
          <w:iCs/>
          <w:sz w:val="24"/>
          <w:szCs w:val="24"/>
          <w:lang w:eastAsia="lt-LT"/>
        </w:rPr>
        <w:t>č</w:t>
      </w:r>
      <w:r w:rsidR="001C5C51" w:rsidRPr="001C5C51">
        <w:rPr>
          <w:rFonts w:ascii="Times New Roman" w:hAnsi="Times New Roman"/>
          <w:iCs/>
          <w:sz w:val="24"/>
          <w:szCs w:val="24"/>
          <w:lang w:eastAsia="lt-LT"/>
        </w:rPr>
        <w:t xml:space="preserve">iuojamas pagal Nekilnojamojo turto registre (toliau – </w:t>
      </w:r>
      <w:proofErr w:type="spellStart"/>
      <w:r w:rsidR="001C5C51" w:rsidRPr="001C5C51">
        <w:rPr>
          <w:rFonts w:ascii="Times New Roman" w:hAnsi="Times New Roman"/>
          <w:iCs/>
          <w:sz w:val="24"/>
          <w:szCs w:val="24"/>
          <w:lang w:eastAsia="lt-LT"/>
        </w:rPr>
        <w:t>NTR</w:t>
      </w:r>
      <w:proofErr w:type="spellEnd"/>
      <w:r w:rsidR="001C5C51" w:rsidRPr="001C5C51">
        <w:rPr>
          <w:rFonts w:ascii="Times New Roman" w:hAnsi="Times New Roman"/>
          <w:iCs/>
          <w:sz w:val="24"/>
          <w:szCs w:val="24"/>
          <w:lang w:eastAsia="lt-LT"/>
        </w:rPr>
        <w:t>) nurodyt</w:t>
      </w:r>
      <w:r w:rsidR="001C5C51" w:rsidRPr="001C5C51">
        <w:rPr>
          <w:rFonts w:ascii="Times New Roman" w:hAnsi="Times New Roman" w:hint="eastAsia"/>
          <w:iCs/>
          <w:sz w:val="24"/>
          <w:szCs w:val="24"/>
          <w:lang w:eastAsia="lt-LT"/>
        </w:rPr>
        <w:t>ą</w:t>
      </w:r>
      <w:r w:rsidR="001C5C51" w:rsidRPr="001C5C51">
        <w:rPr>
          <w:rFonts w:ascii="Times New Roman" w:hAnsi="Times New Roman"/>
          <w:iCs/>
          <w:sz w:val="24"/>
          <w:szCs w:val="24"/>
          <w:lang w:eastAsia="lt-LT"/>
        </w:rPr>
        <w:t xml:space="preserve"> užstatyt</w:t>
      </w:r>
      <w:r w:rsidR="001C5C51" w:rsidRPr="001C5C51">
        <w:rPr>
          <w:rFonts w:ascii="Times New Roman" w:hAnsi="Times New Roman" w:hint="eastAsia"/>
          <w:iCs/>
          <w:sz w:val="24"/>
          <w:szCs w:val="24"/>
          <w:lang w:eastAsia="lt-LT"/>
        </w:rPr>
        <w:t>ą</w:t>
      </w:r>
      <w:r w:rsidR="001C5C51" w:rsidRPr="001C5C51">
        <w:rPr>
          <w:rFonts w:ascii="Times New Roman" w:hAnsi="Times New Roman"/>
          <w:iCs/>
          <w:sz w:val="24"/>
          <w:szCs w:val="24"/>
          <w:lang w:eastAsia="lt-LT"/>
        </w:rPr>
        <w:t xml:space="preserve"> pastato plot</w:t>
      </w:r>
      <w:r w:rsidR="001C5C51" w:rsidRPr="001C5C51">
        <w:rPr>
          <w:rFonts w:ascii="Times New Roman" w:hAnsi="Times New Roman" w:hint="eastAsia"/>
          <w:iCs/>
          <w:sz w:val="24"/>
          <w:szCs w:val="24"/>
          <w:lang w:eastAsia="lt-LT"/>
        </w:rPr>
        <w:t>ą</w:t>
      </w:r>
      <w:r w:rsidR="001C5C51" w:rsidRPr="001C5C51">
        <w:rPr>
          <w:rFonts w:ascii="Times New Roman" w:hAnsi="Times New Roman"/>
          <w:iCs/>
          <w:sz w:val="24"/>
          <w:szCs w:val="24"/>
          <w:lang w:eastAsia="lt-LT"/>
        </w:rPr>
        <w:t xml:space="preserve"> (kiekvienam buto savininkui pagal </w:t>
      </w:r>
      <w:proofErr w:type="spellStart"/>
      <w:r w:rsidR="001C5C51" w:rsidRPr="001C5C51">
        <w:rPr>
          <w:rFonts w:ascii="Times New Roman" w:hAnsi="Times New Roman"/>
          <w:iCs/>
          <w:sz w:val="24"/>
          <w:szCs w:val="24"/>
          <w:lang w:eastAsia="lt-LT"/>
        </w:rPr>
        <w:t>NTR</w:t>
      </w:r>
      <w:proofErr w:type="spellEnd"/>
      <w:r w:rsidR="001C5C51" w:rsidRPr="001C5C51">
        <w:rPr>
          <w:rFonts w:ascii="Times New Roman" w:hAnsi="Times New Roman"/>
          <w:iCs/>
          <w:sz w:val="24"/>
          <w:szCs w:val="24"/>
          <w:lang w:eastAsia="lt-LT"/>
        </w:rPr>
        <w:t xml:space="preserve"> </w:t>
      </w:r>
      <w:r w:rsidR="001C5C51" w:rsidRPr="001C5C51">
        <w:rPr>
          <w:rFonts w:ascii="Times New Roman" w:hAnsi="Times New Roman" w:hint="eastAsia"/>
          <w:iCs/>
          <w:sz w:val="24"/>
          <w:szCs w:val="24"/>
          <w:lang w:eastAsia="lt-LT"/>
        </w:rPr>
        <w:t>į</w:t>
      </w:r>
      <w:r w:rsidR="001C5C51" w:rsidRPr="001C5C51">
        <w:rPr>
          <w:rFonts w:ascii="Times New Roman" w:hAnsi="Times New Roman"/>
          <w:iCs/>
          <w:sz w:val="24"/>
          <w:szCs w:val="24"/>
          <w:lang w:eastAsia="lt-LT"/>
        </w:rPr>
        <w:t>registruot</w:t>
      </w:r>
      <w:r w:rsidR="001C5C51" w:rsidRPr="001C5C51">
        <w:rPr>
          <w:rFonts w:ascii="Times New Roman" w:hAnsi="Times New Roman" w:hint="eastAsia"/>
          <w:iCs/>
          <w:sz w:val="24"/>
          <w:szCs w:val="24"/>
          <w:lang w:eastAsia="lt-LT"/>
        </w:rPr>
        <w:t>ą</w:t>
      </w:r>
      <w:r w:rsidR="001C5C51" w:rsidRPr="001C5C51">
        <w:rPr>
          <w:rFonts w:ascii="Times New Roman" w:hAnsi="Times New Roman"/>
          <w:iCs/>
          <w:sz w:val="24"/>
          <w:szCs w:val="24"/>
          <w:lang w:eastAsia="lt-LT"/>
        </w:rPr>
        <w:t xml:space="preserve"> buto plot</w:t>
      </w:r>
      <w:r w:rsidR="001C5C51" w:rsidRPr="001C5C51">
        <w:rPr>
          <w:rFonts w:ascii="Times New Roman" w:hAnsi="Times New Roman" w:hint="eastAsia"/>
          <w:iCs/>
          <w:sz w:val="24"/>
          <w:szCs w:val="24"/>
          <w:lang w:eastAsia="lt-LT"/>
        </w:rPr>
        <w:t>ą</w:t>
      </w:r>
      <w:r w:rsidR="001C5C51" w:rsidRPr="001C5C51">
        <w:rPr>
          <w:rFonts w:ascii="Times New Roman" w:hAnsi="Times New Roman"/>
          <w:iCs/>
          <w:sz w:val="24"/>
          <w:szCs w:val="24"/>
          <w:lang w:eastAsia="lt-LT"/>
        </w:rPr>
        <w:t>).</w:t>
      </w:r>
      <w:r w:rsidR="006009A0">
        <w:rPr>
          <w:rFonts w:ascii="Times New Roman" w:hAnsi="Times New Roman"/>
          <w:iCs/>
          <w:sz w:val="24"/>
          <w:szCs w:val="24"/>
          <w:lang w:eastAsia="lt-LT"/>
        </w:rPr>
        <w:t>“</w:t>
      </w:r>
    </w:p>
    <w:p w14:paraId="559AB5DA" w14:textId="6F68298A" w:rsidR="00BB2652" w:rsidRDefault="00BB2652"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4. Pakeisti 1</w:t>
      </w:r>
      <w:r w:rsidR="0051466D">
        <w:rPr>
          <w:rFonts w:ascii="Times New Roman" w:hAnsi="Times New Roman"/>
          <w:sz w:val="24"/>
          <w:szCs w:val="24"/>
        </w:rPr>
        <w:t>0.4</w:t>
      </w:r>
      <w:r>
        <w:rPr>
          <w:rFonts w:ascii="Times New Roman" w:hAnsi="Times New Roman"/>
          <w:sz w:val="24"/>
          <w:szCs w:val="24"/>
        </w:rPr>
        <w:t xml:space="preserve"> p</w:t>
      </w:r>
      <w:r w:rsidR="006E6BFE">
        <w:rPr>
          <w:rFonts w:ascii="Times New Roman" w:hAnsi="Times New Roman"/>
          <w:sz w:val="24"/>
          <w:szCs w:val="24"/>
        </w:rPr>
        <w:t>apunktį</w:t>
      </w:r>
      <w:r>
        <w:rPr>
          <w:rFonts w:ascii="Times New Roman" w:hAnsi="Times New Roman"/>
          <w:sz w:val="24"/>
          <w:szCs w:val="24"/>
        </w:rPr>
        <w:t xml:space="preserve"> ir jį išdėstyti taip:</w:t>
      </w:r>
    </w:p>
    <w:p w14:paraId="093769A1" w14:textId="2A3CB63C" w:rsidR="00216579" w:rsidRDefault="00BB2652" w:rsidP="009D52B8">
      <w:pPr>
        <w:tabs>
          <w:tab w:val="left" w:pos="1134"/>
        </w:tabs>
        <w:spacing w:line="360" w:lineRule="auto"/>
        <w:ind w:firstLine="720"/>
        <w:jc w:val="both"/>
        <w:rPr>
          <w:rFonts w:ascii="Times New Roman" w:hAnsi="Times New Roman"/>
          <w:iCs/>
          <w:sz w:val="24"/>
          <w:szCs w:val="24"/>
          <w:lang w:eastAsia="lt-LT"/>
        </w:rPr>
      </w:pPr>
      <w:r>
        <w:rPr>
          <w:rFonts w:ascii="Times New Roman" w:hAnsi="Times New Roman"/>
          <w:sz w:val="24"/>
          <w:szCs w:val="24"/>
        </w:rPr>
        <w:t>„1</w:t>
      </w:r>
      <w:r w:rsidR="0051466D">
        <w:rPr>
          <w:rFonts w:ascii="Times New Roman" w:hAnsi="Times New Roman"/>
          <w:sz w:val="24"/>
          <w:szCs w:val="24"/>
        </w:rPr>
        <w:t>0</w:t>
      </w:r>
      <w:r>
        <w:rPr>
          <w:rFonts w:ascii="Times New Roman" w:hAnsi="Times New Roman"/>
          <w:sz w:val="24"/>
          <w:szCs w:val="24"/>
        </w:rPr>
        <w:t>.</w:t>
      </w:r>
      <w:r w:rsidR="0051466D">
        <w:rPr>
          <w:rFonts w:ascii="Times New Roman" w:hAnsi="Times New Roman"/>
          <w:sz w:val="24"/>
          <w:szCs w:val="24"/>
        </w:rPr>
        <w:t>4</w:t>
      </w:r>
      <w:r w:rsidR="005A6E19">
        <w:rPr>
          <w:rFonts w:ascii="Times New Roman" w:hAnsi="Times New Roman"/>
          <w:sz w:val="24"/>
          <w:szCs w:val="24"/>
        </w:rPr>
        <w:t>.</w:t>
      </w:r>
      <w:r>
        <w:rPr>
          <w:rFonts w:ascii="Times New Roman" w:hAnsi="Times New Roman"/>
          <w:sz w:val="24"/>
          <w:szCs w:val="24"/>
        </w:rPr>
        <w:t xml:space="preserve"> </w:t>
      </w:r>
      <w:r w:rsidR="00216579" w:rsidRPr="00216579">
        <w:rPr>
          <w:rFonts w:ascii="Times New Roman" w:hAnsi="Times New Roman"/>
          <w:iCs/>
          <w:sz w:val="24"/>
          <w:szCs w:val="24"/>
          <w:lang w:eastAsia="lt-LT"/>
        </w:rPr>
        <w:t>Šaki</w:t>
      </w:r>
      <w:r w:rsidR="00216579" w:rsidRPr="00216579">
        <w:rPr>
          <w:rFonts w:ascii="Times New Roman" w:hAnsi="Times New Roman" w:hint="eastAsia"/>
          <w:iCs/>
          <w:sz w:val="24"/>
          <w:szCs w:val="24"/>
          <w:lang w:eastAsia="lt-LT"/>
        </w:rPr>
        <w:t>ų</w:t>
      </w:r>
      <w:r w:rsidR="00216579" w:rsidRPr="00216579">
        <w:rPr>
          <w:rFonts w:ascii="Times New Roman" w:hAnsi="Times New Roman"/>
          <w:iCs/>
          <w:sz w:val="24"/>
          <w:szCs w:val="24"/>
          <w:lang w:eastAsia="lt-LT"/>
        </w:rPr>
        <w:t xml:space="preserve"> rajono savivaldyb</w:t>
      </w:r>
      <w:r w:rsidR="00216579" w:rsidRPr="00216579">
        <w:rPr>
          <w:rFonts w:ascii="Times New Roman" w:hAnsi="Times New Roman" w:hint="eastAsia"/>
          <w:iCs/>
          <w:sz w:val="24"/>
          <w:szCs w:val="24"/>
          <w:lang w:eastAsia="lt-LT"/>
        </w:rPr>
        <w:t>ė</w:t>
      </w:r>
      <w:r w:rsidR="00216579" w:rsidRPr="00216579">
        <w:rPr>
          <w:rFonts w:ascii="Times New Roman" w:hAnsi="Times New Roman"/>
          <w:iCs/>
          <w:sz w:val="24"/>
          <w:szCs w:val="24"/>
          <w:lang w:eastAsia="lt-LT"/>
        </w:rPr>
        <w:t xml:space="preserve">s administracijos </w:t>
      </w:r>
      <w:r w:rsidR="00216579">
        <w:rPr>
          <w:rFonts w:ascii="Times New Roman" w:hAnsi="Times New Roman"/>
          <w:iCs/>
          <w:sz w:val="24"/>
          <w:szCs w:val="24"/>
          <w:lang w:eastAsia="lt-LT"/>
        </w:rPr>
        <w:t xml:space="preserve">Architektūros ir urbanistikos skyrius </w:t>
      </w:r>
      <w:r w:rsidR="00216579" w:rsidRPr="00216579">
        <w:rPr>
          <w:rFonts w:ascii="Times New Roman" w:hAnsi="Times New Roman"/>
          <w:iCs/>
          <w:sz w:val="24"/>
          <w:szCs w:val="24"/>
          <w:lang w:eastAsia="lt-LT"/>
        </w:rPr>
        <w:t>apie asmenims savivaldyb</w:t>
      </w:r>
      <w:r w:rsidR="00216579" w:rsidRPr="00216579">
        <w:rPr>
          <w:rFonts w:ascii="Times New Roman" w:hAnsi="Times New Roman" w:hint="eastAsia"/>
          <w:iCs/>
          <w:sz w:val="24"/>
          <w:szCs w:val="24"/>
          <w:lang w:eastAsia="lt-LT"/>
        </w:rPr>
        <w:t>ė</w:t>
      </w:r>
      <w:r w:rsidR="00216579" w:rsidRPr="00216579">
        <w:rPr>
          <w:rFonts w:ascii="Times New Roman" w:hAnsi="Times New Roman"/>
          <w:iCs/>
          <w:sz w:val="24"/>
          <w:szCs w:val="24"/>
          <w:lang w:eastAsia="lt-LT"/>
        </w:rPr>
        <w:t>s išnuomotus (pagal galiojan</w:t>
      </w:r>
      <w:r w:rsidR="00216579" w:rsidRPr="00216579">
        <w:rPr>
          <w:rFonts w:ascii="Times New Roman" w:hAnsi="Times New Roman" w:hint="eastAsia"/>
          <w:iCs/>
          <w:sz w:val="24"/>
          <w:szCs w:val="24"/>
          <w:lang w:eastAsia="lt-LT"/>
        </w:rPr>
        <w:t>č</w:t>
      </w:r>
      <w:r w:rsidR="00216579" w:rsidRPr="00216579">
        <w:rPr>
          <w:rFonts w:ascii="Times New Roman" w:hAnsi="Times New Roman"/>
          <w:iCs/>
          <w:sz w:val="24"/>
          <w:szCs w:val="24"/>
          <w:lang w:eastAsia="lt-LT"/>
        </w:rPr>
        <w:t>ias sutartis) žem</w:t>
      </w:r>
      <w:r w:rsidR="00216579" w:rsidRPr="00216579">
        <w:rPr>
          <w:rFonts w:ascii="Times New Roman" w:hAnsi="Times New Roman" w:hint="eastAsia"/>
          <w:iCs/>
          <w:sz w:val="24"/>
          <w:szCs w:val="24"/>
          <w:lang w:eastAsia="lt-LT"/>
        </w:rPr>
        <w:t>ė</w:t>
      </w:r>
      <w:r w:rsidR="00216579" w:rsidRPr="00216579">
        <w:rPr>
          <w:rFonts w:ascii="Times New Roman" w:hAnsi="Times New Roman"/>
          <w:iCs/>
          <w:sz w:val="24"/>
          <w:szCs w:val="24"/>
          <w:lang w:eastAsia="lt-LT"/>
        </w:rPr>
        <w:t xml:space="preserve">s </w:t>
      </w:r>
      <w:r w:rsidR="00216579" w:rsidRPr="00216579">
        <w:rPr>
          <w:rFonts w:ascii="Times New Roman" w:hAnsi="Times New Roman" w:hint="eastAsia"/>
          <w:iCs/>
          <w:sz w:val="24"/>
          <w:szCs w:val="24"/>
          <w:lang w:eastAsia="lt-LT"/>
        </w:rPr>
        <w:t>ū</w:t>
      </w:r>
      <w:r w:rsidR="00216579" w:rsidRPr="00216579">
        <w:rPr>
          <w:rFonts w:ascii="Times New Roman" w:hAnsi="Times New Roman"/>
          <w:iCs/>
          <w:sz w:val="24"/>
          <w:szCs w:val="24"/>
          <w:lang w:eastAsia="lt-LT"/>
        </w:rPr>
        <w:t>kio paskirties sklypus.</w:t>
      </w:r>
      <w:r w:rsidR="006009A0">
        <w:rPr>
          <w:rFonts w:ascii="Times New Roman" w:hAnsi="Times New Roman"/>
          <w:iCs/>
          <w:sz w:val="24"/>
          <w:szCs w:val="24"/>
          <w:lang w:eastAsia="lt-LT"/>
        </w:rPr>
        <w:t>“</w:t>
      </w:r>
    </w:p>
    <w:p w14:paraId="55A88ECE" w14:textId="034500AC" w:rsidR="00991FC2" w:rsidRDefault="00991FC2"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5. Pakeisti 13 punktą ir jį išdėstyti taip:</w:t>
      </w:r>
    </w:p>
    <w:p w14:paraId="6638F0C3" w14:textId="1D54C921" w:rsidR="00991FC2" w:rsidRPr="00991FC2" w:rsidRDefault="00991FC2" w:rsidP="009D52B8">
      <w:pPr>
        <w:tabs>
          <w:tab w:val="left" w:pos="1134"/>
        </w:tabs>
        <w:spacing w:line="360" w:lineRule="auto"/>
        <w:ind w:firstLine="720"/>
        <w:jc w:val="both"/>
        <w:rPr>
          <w:rFonts w:ascii="Times New Roman" w:hAnsi="Times New Roman"/>
          <w:bCs/>
          <w:sz w:val="24"/>
          <w:szCs w:val="24"/>
        </w:rPr>
      </w:pPr>
      <w:r>
        <w:rPr>
          <w:rFonts w:ascii="Times New Roman" w:hAnsi="Times New Roman"/>
          <w:sz w:val="24"/>
          <w:szCs w:val="24"/>
        </w:rPr>
        <w:t>„13</w:t>
      </w:r>
      <w:r w:rsidR="002077BC">
        <w:rPr>
          <w:rFonts w:ascii="Times New Roman" w:hAnsi="Times New Roman"/>
          <w:sz w:val="24"/>
          <w:szCs w:val="24"/>
        </w:rPr>
        <w:t>.</w:t>
      </w:r>
      <w:r>
        <w:rPr>
          <w:rFonts w:ascii="Times New Roman" w:hAnsi="Times New Roman"/>
          <w:sz w:val="24"/>
          <w:szCs w:val="24"/>
        </w:rPr>
        <w:t xml:space="preserve"> </w:t>
      </w:r>
      <w:r w:rsidRPr="00991FC2">
        <w:rPr>
          <w:rFonts w:ascii="Times New Roman" w:hAnsi="Times New Roman"/>
          <w:bCs/>
          <w:iCs/>
          <w:sz w:val="24"/>
          <w:szCs w:val="24"/>
        </w:rPr>
        <w:t xml:space="preserve">Fiziniams asmenims, pagal pateiktus duomenis, valstybinės žemės nuomos mokestį apskaičiuoja, deklaracijas parengia ir išsiunčia </w:t>
      </w:r>
      <w:r>
        <w:rPr>
          <w:rFonts w:ascii="Times New Roman" w:hAnsi="Times New Roman"/>
          <w:bCs/>
          <w:iCs/>
          <w:sz w:val="24"/>
          <w:szCs w:val="24"/>
        </w:rPr>
        <w:t>Apskait</w:t>
      </w:r>
      <w:r w:rsidRPr="00991FC2">
        <w:rPr>
          <w:rFonts w:ascii="Times New Roman" w:hAnsi="Times New Roman"/>
          <w:bCs/>
          <w:iCs/>
          <w:sz w:val="24"/>
          <w:szCs w:val="24"/>
        </w:rPr>
        <w:t>os skyrius</w:t>
      </w:r>
      <w:r w:rsidRPr="00991FC2">
        <w:rPr>
          <w:rFonts w:ascii="Times New Roman" w:hAnsi="Times New Roman"/>
          <w:b/>
          <w:bCs/>
          <w:iCs/>
          <w:sz w:val="24"/>
          <w:szCs w:val="24"/>
        </w:rPr>
        <w:t xml:space="preserve"> </w:t>
      </w:r>
      <w:r w:rsidRPr="00991FC2">
        <w:rPr>
          <w:rFonts w:ascii="Times New Roman" w:hAnsi="Times New Roman"/>
          <w:bCs/>
          <w:iCs/>
          <w:sz w:val="24"/>
          <w:szCs w:val="24"/>
        </w:rPr>
        <w:t>iki einamųjų metų spalio 2</w:t>
      </w:r>
      <w:r w:rsidR="00216579">
        <w:rPr>
          <w:rFonts w:ascii="Times New Roman" w:hAnsi="Times New Roman"/>
          <w:bCs/>
          <w:iCs/>
          <w:sz w:val="24"/>
          <w:szCs w:val="24"/>
        </w:rPr>
        <w:t>0</w:t>
      </w:r>
      <w:r w:rsidRPr="00991FC2">
        <w:rPr>
          <w:rFonts w:ascii="Times New Roman" w:hAnsi="Times New Roman"/>
          <w:bCs/>
          <w:iCs/>
          <w:sz w:val="24"/>
          <w:szCs w:val="24"/>
        </w:rPr>
        <w:t xml:space="preserve"> dienos (jei tai nedarbo diena, tai iki po jos einančios pirmos darbo dienos).</w:t>
      </w:r>
      <w:r w:rsidR="006009A0">
        <w:rPr>
          <w:rFonts w:ascii="Times New Roman" w:hAnsi="Times New Roman"/>
          <w:bCs/>
          <w:iCs/>
          <w:sz w:val="24"/>
          <w:szCs w:val="24"/>
        </w:rPr>
        <w:t>“</w:t>
      </w:r>
    </w:p>
    <w:p w14:paraId="1A1BE4D1" w14:textId="3023A073" w:rsidR="00991FC2" w:rsidRDefault="00991FC2"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6. Pakeisti 14 punktą ir jį išdėstyti taip:</w:t>
      </w:r>
    </w:p>
    <w:p w14:paraId="336B35D0" w14:textId="3C0ACF11" w:rsidR="00991FC2" w:rsidRDefault="00991FC2" w:rsidP="009D52B8">
      <w:pPr>
        <w:tabs>
          <w:tab w:val="left" w:pos="1134"/>
        </w:tabs>
        <w:spacing w:line="360" w:lineRule="auto"/>
        <w:ind w:firstLine="720"/>
        <w:jc w:val="both"/>
        <w:rPr>
          <w:rFonts w:ascii="Times New Roman" w:hAnsi="Times New Roman"/>
          <w:bCs/>
          <w:sz w:val="24"/>
          <w:szCs w:val="24"/>
        </w:rPr>
      </w:pPr>
      <w:r>
        <w:rPr>
          <w:rFonts w:ascii="Times New Roman" w:hAnsi="Times New Roman"/>
          <w:sz w:val="24"/>
          <w:szCs w:val="24"/>
        </w:rPr>
        <w:t>„14</w:t>
      </w:r>
      <w:r w:rsidR="002077BC">
        <w:rPr>
          <w:rFonts w:ascii="Times New Roman" w:hAnsi="Times New Roman"/>
          <w:sz w:val="24"/>
          <w:szCs w:val="24"/>
        </w:rPr>
        <w:t>.</w:t>
      </w:r>
      <w:r>
        <w:rPr>
          <w:rFonts w:ascii="Times New Roman" w:hAnsi="Times New Roman"/>
          <w:sz w:val="24"/>
          <w:szCs w:val="24"/>
        </w:rPr>
        <w:t xml:space="preserve"> </w:t>
      </w:r>
      <w:r w:rsidRPr="00991FC2">
        <w:rPr>
          <w:rFonts w:ascii="Times New Roman" w:hAnsi="Times New Roman"/>
          <w:bCs/>
          <w:sz w:val="24"/>
          <w:szCs w:val="24"/>
        </w:rPr>
        <w:t xml:space="preserve">Juridiniai asmenys valstybinės žemės nuomos mokestį apskaičiuoja patys ir mokesčio deklaracijas (1 priedas) dviem egzemplioriais pateikia </w:t>
      </w:r>
      <w:r>
        <w:rPr>
          <w:rFonts w:ascii="Times New Roman" w:hAnsi="Times New Roman"/>
          <w:bCs/>
          <w:sz w:val="24"/>
          <w:szCs w:val="24"/>
        </w:rPr>
        <w:t>Apskait</w:t>
      </w:r>
      <w:r w:rsidRPr="00991FC2">
        <w:rPr>
          <w:rFonts w:ascii="Times New Roman" w:hAnsi="Times New Roman"/>
          <w:bCs/>
          <w:sz w:val="24"/>
          <w:szCs w:val="24"/>
        </w:rPr>
        <w:t xml:space="preserve">os skyriui duomenų sutikrinimui. Mokesčio deklaracijas galima pateikti ir elektroninėmis priemonėmis administracinių ir viešųjų elektroninių paslaugų portale „Elektroniniai valdžios vartai“ </w:t>
      </w:r>
      <w:r w:rsidRPr="0060402D">
        <w:rPr>
          <w:rFonts w:ascii="Times New Roman" w:hAnsi="Times New Roman"/>
          <w:bCs/>
          <w:sz w:val="24"/>
          <w:szCs w:val="24"/>
        </w:rPr>
        <w:t>(</w:t>
      </w:r>
      <w:hyperlink r:id="rId8" w:history="1">
        <w:r w:rsidRPr="0060402D">
          <w:rPr>
            <w:rStyle w:val="Hipersaitas"/>
            <w:rFonts w:ascii="Times New Roman" w:hAnsi="Times New Roman"/>
            <w:bCs/>
            <w:color w:val="auto"/>
            <w:sz w:val="24"/>
            <w:szCs w:val="24"/>
            <w:u w:val="none"/>
          </w:rPr>
          <w:t>www.epaslaugos.lt</w:t>
        </w:r>
      </w:hyperlink>
      <w:r w:rsidRPr="00991FC2">
        <w:rPr>
          <w:rFonts w:ascii="Times New Roman" w:hAnsi="Times New Roman"/>
          <w:bCs/>
          <w:sz w:val="24"/>
          <w:szCs w:val="24"/>
        </w:rPr>
        <w:t xml:space="preserve">). Nustačius, kad pateikta mokesčio deklaracija užpildyta neteisingai, mokesčio mokėtojas ne vėliau kaip per 3 (tris) darbo dienas informuojamas apie netikslumus (klaidas). Mokesčio deklaracijas juridiniai asmenys turi pateikti ne vėliau kaip likus vienam mėnesiui iki mokesčio sumokėjimo termino, t. y. iki einamųjų metų spalio 15 d. Nepateikus valstybinės žemės nuomos mokesčio deklaracijų iki nustatyto termino, </w:t>
      </w:r>
      <w:r>
        <w:rPr>
          <w:rFonts w:ascii="Times New Roman" w:hAnsi="Times New Roman"/>
          <w:bCs/>
          <w:sz w:val="24"/>
          <w:szCs w:val="24"/>
        </w:rPr>
        <w:t>Apskait</w:t>
      </w:r>
      <w:r w:rsidRPr="00991FC2">
        <w:rPr>
          <w:rFonts w:ascii="Times New Roman" w:hAnsi="Times New Roman"/>
          <w:bCs/>
          <w:sz w:val="24"/>
          <w:szCs w:val="24"/>
        </w:rPr>
        <w:t>os skyrius apskaičiuoja valstybinės žemės nuomos mokestį pagal turimus duomenis ir parengtas deklaracijas išsiunčia iki einamųjų metų lapkričio 1 d.</w:t>
      </w:r>
      <w:r>
        <w:rPr>
          <w:rFonts w:ascii="Times New Roman" w:hAnsi="Times New Roman"/>
          <w:bCs/>
          <w:sz w:val="24"/>
          <w:szCs w:val="24"/>
        </w:rPr>
        <w:t>“</w:t>
      </w:r>
    </w:p>
    <w:p w14:paraId="0304AE6B" w14:textId="747AA1CE" w:rsidR="00991FC2" w:rsidRDefault="00991FC2"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7. Pakeisti 17.</w:t>
      </w:r>
      <w:r w:rsidR="00200F7F">
        <w:rPr>
          <w:rFonts w:ascii="Times New Roman" w:hAnsi="Times New Roman"/>
          <w:sz w:val="24"/>
          <w:szCs w:val="24"/>
        </w:rPr>
        <w:t>2</w:t>
      </w:r>
      <w:r>
        <w:rPr>
          <w:rFonts w:ascii="Times New Roman" w:hAnsi="Times New Roman"/>
          <w:sz w:val="24"/>
          <w:szCs w:val="24"/>
        </w:rPr>
        <w:t xml:space="preserve"> p</w:t>
      </w:r>
      <w:r w:rsidR="006E6BFE">
        <w:rPr>
          <w:rFonts w:ascii="Times New Roman" w:hAnsi="Times New Roman"/>
          <w:sz w:val="24"/>
          <w:szCs w:val="24"/>
        </w:rPr>
        <w:t>apunktį</w:t>
      </w:r>
      <w:r>
        <w:rPr>
          <w:rFonts w:ascii="Times New Roman" w:hAnsi="Times New Roman"/>
          <w:sz w:val="24"/>
          <w:szCs w:val="24"/>
        </w:rPr>
        <w:t xml:space="preserve"> ir jį išdėstyti taip:</w:t>
      </w:r>
    </w:p>
    <w:p w14:paraId="5C900427" w14:textId="6CADC22A" w:rsidR="00200F7F" w:rsidRDefault="00991FC2"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w:t>
      </w:r>
      <w:r w:rsidR="00200F7F">
        <w:rPr>
          <w:rFonts w:ascii="Times New Roman" w:hAnsi="Times New Roman"/>
          <w:sz w:val="24"/>
          <w:szCs w:val="24"/>
        </w:rPr>
        <w:t>7.2</w:t>
      </w:r>
      <w:r w:rsidR="005A6E19">
        <w:rPr>
          <w:rFonts w:ascii="Times New Roman" w:hAnsi="Times New Roman"/>
          <w:sz w:val="24"/>
          <w:szCs w:val="24"/>
        </w:rPr>
        <w:t>.</w:t>
      </w:r>
      <w:r>
        <w:rPr>
          <w:rFonts w:ascii="Times New Roman" w:hAnsi="Times New Roman"/>
          <w:sz w:val="24"/>
          <w:szCs w:val="24"/>
        </w:rPr>
        <w:t xml:space="preserve"> </w:t>
      </w:r>
      <w:r w:rsidR="00200F7F" w:rsidRPr="00B65FD5">
        <w:rPr>
          <w:rFonts w:ascii="Times New Roman" w:hAnsi="Times New Roman"/>
          <w:bCs/>
          <w:sz w:val="24"/>
          <w:szCs w:val="24"/>
        </w:rPr>
        <w:t>Nacionalinė žemės tarnyb</w:t>
      </w:r>
      <w:r w:rsidR="00200F7F">
        <w:rPr>
          <w:rFonts w:ascii="Times New Roman" w:hAnsi="Times New Roman"/>
          <w:bCs/>
          <w:sz w:val="24"/>
          <w:szCs w:val="24"/>
        </w:rPr>
        <w:t>a</w:t>
      </w:r>
      <w:r w:rsidR="00200F7F" w:rsidRPr="00B65FD5">
        <w:rPr>
          <w:rFonts w:ascii="Times New Roman" w:hAnsi="Times New Roman"/>
          <w:bCs/>
          <w:sz w:val="24"/>
          <w:szCs w:val="24"/>
        </w:rPr>
        <w:t xml:space="preserve"> prie </w:t>
      </w:r>
      <w:r w:rsidR="00200F7F">
        <w:rPr>
          <w:rFonts w:ascii="Times New Roman" w:hAnsi="Times New Roman"/>
          <w:bCs/>
          <w:sz w:val="24"/>
          <w:szCs w:val="24"/>
        </w:rPr>
        <w:t>Aplinkos</w:t>
      </w:r>
      <w:r w:rsidR="00200F7F" w:rsidRPr="00B65FD5">
        <w:rPr>
          <w:rFonts w:ascii="Times New Roman" w:hAnsi="Times New Roman"/>
          <w:bCs/>
          <w:sz w:val="24"/>
          <w:szCs w:val="24"/>
        </w:rPr>
        <w:t xml:space="preserve"> ministerijos</w:t>
      </w:r>
      <w:r w:rsidR="00200F7F">
        <w:rPr>
          <w:rFonts w:ascii="Times New Roman" w:hAnsi="Times New Roman"/>
          <w:sz w:val="24"/>
          <w:szCs w:val="24"/>
        </w:rPr>
        <w:t xml:space="preserve"> </w:t>
      </w:r>
      <w:r w:rsidR="00200F7F" w:rsidRPr="00200F7F">
        <w:rPr>
          <w:rFonts w:ascii="Times New Roman" w:hAnsi="Times New Roman"/>
          <w:bCs/>
          <w:sz w:val="24"/>
          <w:szCs w:val="24"/>
        </w:rPr>
        <w:t>pateikia patikslintus duomenis apie nuomininkus</w:t>
      </w:r>
      <w:r w:rsidR="006009A0">
        <w:rPr>
          <w:rFonts w:ascii="Times New Roman" w:hAnsi="Times New Roman"/>
          <w:bCs/>
          <w:sz w:val="24"/>
          <w:szCs w:val="24"/>
        </w:rPr>
        <w:t>;</w:t>
      </w:r>
      <w:r w:rsidR="00200F7F">
        <w:rPr>
          <w:rFonts w:ascii="Times New Roman" w:hAnsi="Times New Roman"/>
          <w:bCs/>
          <w:sz w:val="24"/>
          <w:szCs w:val="24"/>
        </w:rPr>
        <w:t>“</w:t>
      </w:r>
    </w:p>
    <w:p w14:paraId="5FA5FA35" w14:textId="000E8ACE" w:rsidR="00991FC2" w:rsidRDefault="00200F7F"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8</w:t>
      </w:r>
      <w:r w:rsidR="00991FC2">
        <w:rPr>
          <w:rFonts w:ascii="Times New Roman" w:hAnsi="Times New Roman"/>
          <w:sz w:val="24"/>
          <w:szCs w:val="24"/>
        </w:rPr>
        <w:t>. Pakeisti 1</w:t>
      </w:r>
      <w:r>
        <w:rPr>
          <w:rFonts w:ascii="Times New Roman" w:hAnsi="Times New Roman"/>
          <w:sz w:val="24"/>
          <w:szCs w:val="24"/>
        </w:rPr>
        <w:t>7.</w:t>
      </w:r>
      <w:r w:rsidR="00991FC2">
        <w:rPr>
          <w:rFonts w:ascii="Times New Roman" w:hAnsi="Times New Roman"/>
          <w:sz w:val="24"/>
          <w:szCs w:val="24"/>
        </w:rPr>
        <w:t>3 p</w:t>
      </w:r>
      <w:r w:rsidR="006E6BFE">
        <w:rPr>
          <w:rFonts w:ascii="Times New Roman" w:hAnsi="Times New Roman"/>
          <w:sz w:val="24"/>
          <w:szCs w:val="24"/>
        </w:rPr>
        <w:t>apunktį</w:t>
      </w:r>
      <w:r w:rsidR="00991FC2">
        <w:rPr>
          <w:rFonts w:ascii="Times New Roman" w:hAnsi="Times New Roman"/>
          <w:sz w:val="24"/>
          <w:szCs w:val="24"/>
        </w:rPr>
        <w:t xml:space="preserve"> ir jį išdėstyti taip:</w:t>
      </w:r>
    </w:p>
    <w:p w14:paraId="1347B705" w14:textId="08E9920B" w:rsidR="00200F7F" w:rsidRPr="00200F7F" w:rsidRDefault="00991FC2" w:rsidP="009D52B8">
      <w:pPr>
        <w:tabs>
          <w:tab w:val="left" w:pos="1134"/>
        </w:tabs>
        <w:spacing w:line="360" w:lineRule="auto"/>
        <w:ind w:firstLine="720"/>
        <w:jc w:val="both"/>
        <w:rPr>
          <w:rFonts w:ascii="Times New Roman" w:hAnsi="Times New Roman"/>
          <w:bCs/>
          <w:iCs/>
          <w:sz w:val="24"/>
          <w:szCs w:val="24"/>
        </w:rPr>
      </w:pPr>
      <w:r>
        <w:rPr>
          <w:rFonts w:ascii="Times New Roman" w:hAnsi="Times New Roman"/>
          <w:sz w:val="24"/>
          <w:szCs w:val="24"/>
        </w:rPr>
        <w:t>„1</w:t>
      </w:r>
      <w:r w:rsidR="00200F7F">
        <w:rPr>
          <w:rFonts w:ascii="Times New Roman" w:hAnsi="Times New Roman"/>
          <w:sz w:val="24"/>
          <w:szCs w:val="24"/>
        </w:rPr>
        <w:t>7.</w:t>
      </w:r>
      <w:r>
        <w:rPr>
          <w:rFonts w:ascii="Times New Roman" w:hAnsi="Times New Roman"/>
          <w:sz w:val="24"/>
          <w:szCs w:val="24"/>
        </w:rPr>
        <w:t>3</w:t>
      </w:r>
      <w:r w:rsidR="005A6E19">
        <w:rPr>
          <w:rFonts w:ascii="Times New Roman" w:hAnsi="Times New Roman"/>
          <w:sz w:val="24"/>
          <w:szCs w:val="24"/>
        </w:rPr>
        <w:t>.</w:t>
      </w:r>
      <w:r>
        <w:rPr>
          <w:rFonts w:ascii="Times New Roman" w:hAnsi="Times New Roman"/>
          <w:sz w:val="24"/>
          <w:szCs w:val="24"/>
        </w:rPr>
        <w:t xml:space="preserve"> </w:t>
      </w:r>
      <w:r w:rsidR="00200F7F">
        <w:rPr>
          <w:rFonts w:ascii="Times New Roman" w:hAnsi="Times New Roman"/>
          <w:sz w:val="24"/>
          <w:szCs w:val="24"/>
        </w:rPr>
        <w:t>A</w:t>
      </w:r>
      <w:r w:rsidR="00200F7F" w:rsidRPr="00200F7F">
        <w:rPr>
          <w:rFonts w:ascii="Times New Roman" w:hAnsi="Times New Roman"/>
          <w:bCs/>
          <w:iCs/>
          <w:sz w:val="24"/>
          <w:szCs w:val="24"/>
        </w:rPr>
        <w:t xml:space="preserve">rchitektūros ir </w:t>
      </w:r>
      <w:r w:rsidR="00200F7F">
        <w:rPr>
          <w:rFonts w:ascii="Times New Roman" w:hAnsi="Times New Roman"/>
          <w:bCs/>
          <w:iCs/>
          <w:sz w:val="24"/>
          <w:szCs w:val="24"/>
        </w:rPr>
        <w:t>urbanistiko</w:t>
      </w:r>
      <w:r w:rsidR="00A558DA">
        <w:rPr>
          <w:rFonts w:ascii="Times New Roman" w:hAnsi="Times New Roman"/>
          <w:bCs/>
          <w:iCs/>
          <w:sz w:val="24"/>
          <w:szCs w:val="24"/>
        </w:rPr>
        <w:t>s</w:t>
      </w:r>
      <w:r w:rsidR="00200F7F" w:rsidRPr="00200F7F">
        <w:rPr>
          <w:rFonts w:ascii="Times New Roman" w:hAnsi="Times New Roman"/>
          <w:bCs/>
          <w:iCs/>
          <w:sz w:val="24"/>
          <w:szCs w:val="24"/>
        </w:rPr>
        <w:t xml:space="preserve"> skyrius</w:t>
      </w:r>
      <w:r w:rsidR="00200F7F">
        <w:rPr>
          <w:rFonts w:ascii="Times New Roman" w:hAnsi="Times New Roman"/>
          <w:bCs/>
          <w:iCs/>
          <w:sz w:val="24"/>
          <w:szCs w:val="24"/>
        </w:rPr>
        <w:t xml:space="preserve">, </w:t>
      </w:r>
      <w:r w:rsidR="00200F7F" w:rsidRPr="00200F7F">
        <w:rPr>
          <w:rFonts w:ascii="Times New Roman" w:hAnsi="Times New Roman"/>
          <w:bCs/>
          <w:iCs/>
          <w:sz w:val="24"/>
          <w:szCs w:val="24"/>
        </w:rPr>
        <w:t>seniūnijų seniūnai pateikia patikslintus duomenis apie nuomininkus</w:t>
      </w:r>
      <w:r w:rsidR="006009A0">
        <w:rPr>
          <w:rFonts w:ascii="Times New Roman" w:hAnsi="Times New Roman"/>
          <w:bCs/>
          <w:iCs/>
          <w:sz w:val="24"/>
          <w:szCs w:val="24"/>
        </w:rPr>
        <w:t>;</w:t>
      </w:r>
      <w:r w:rsidR="00200F7F">
        <w:rPr>
          <w:rFonts w:ascii="Times New Roman" w:hAnsi="Times New Roman"/>
          <w:bCs/>
          <w:iCs/>
          <w:sz w:val="24"/>
          <w:szCs w:val="24"/>
        </w:rPr>
        <w:t>“</w:t>
      </w:r>
    </w:p>
    <w:p w14:paraId="559C86A9" w14:textId="1E26BDF6" w:rsidR="00200F7F" w:rsidRDefault="00200F7F"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9. Pakeisti 17.4</w:t>
      </w:r>
      <w:r w:rsidR="005A6E19">
        <w:rPr>
          <w:rFonts w:ascii="Times New Roman" w:hAnsi="Times New Roman"/>
          <w:sz w:val="24"/>
          <w:szCs w:val="24"/>
        </w:rPr>
        <w:t xml:space="preserve"> </w:t>
      </w:r>
      <w:r>
        <w:rPr>
          <w:rFonts w:ascii="Times New Roman" w:hAnsi="Times New Roman"/>
          <w:sz w:val="24"/>
          <w:szCs w:val="24"/>
        </w:rPr>
        <w:t>p</w:t>
      </w:r>
      <w:r w:rsidR="006E6BFE">
        <w:rPr>
          <w:rFonts w:ascii="Times New Roman" w:hAnsi="Times New Roman"/>
          <w:sz w:val="24"/>
          <w:szCs w:val="24"/>
        </w:rPr>
        <w:t>apunktį</w:t>
      </w:r>
      <w:r>
        <w:rPr>
          <w:rFonts w:ascii="Times New Roman" w:hAnsi="Times New Roman"/>
          <w:sz w:val="24"/>
          <w:szCs w:val="24"/>
        </w:rPr>
        <w:t xml:space="preserve"> ir jį išdėstyti taip:</w:t>
      </w:r>
    </w:p>
    <w:p w14:paraId="12B91D82" w14:textId="0DC8F633" w:rsidR="00200F7F" w:rsidRPr="00200F7F" w:rsidRDefault="00200F7F"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lastRenderedPageBreak/>
        <w:t>„17.4</w:t>
      </w:r>
      <w:r w:rsidR="005A6E19">
        <w:rPr>
          <w:rFonts w:ascii="Times New Roman" w:hAnsi="Times New Roman"/>
          <w:sz w:val="24"/>
          <w:szCs w:val="24"/>
        </w:rPr>
        <w:t>.</w:t>
      </w:r>
      <w:r>
        <w:rPr>
          <w:rFonts w:ascii="Times New Roman" w:hAnsi="Times New Roman"/>
          <w:sz w:val="24"/>
          <w:szCs w:val="24"/>
        </w:rPr>
        <w:t xml:space="preserve"> </w:t>
      </w:r>
      <w:r w:rsidRPr="00200F7F">
        <w:rPr>
          <w:rFonts w:ascii="Times New Roman" w:hAnsi="Times New Roman"/>
          <w:sz w:val="24"/>
          <w:szCs w:val="24"/>
        </w:rPr>
        <w:t xml:space="preserve">valstybinės žemės nuomos mokesčio mokėtojas pats kreipiasi į </w:t>
      </w:r>
      <w:r>
        <w:rPr>
          <w:rFonts w:ascii="Times New Roman" w:hAnsi="Times New Roman"/>
          <w:sz w:val="24"/>
          <w:szCs w:val="24"/>
        </w:rPr>
        <w:t>Apskait</w:t>
      </w:r>
      <w:r w:rsidRPr="00200F7F">
        <w:rPr>
          <w:rFonts w:ascii="Times New Roman" w:hAnsi="Times New Roman"/>
          <w:sz w:val="24"/>
          <w:szCs w:val="24"/>
        </w:rPr>
        <w:t xml:space="preserve">os skyrių ir pateikia juridinę galią turinčius dokumentus, įrodančius, kad deklaracijoje įrašyti netikslūs duomenys. Prašymai bei atitinkami dokumentai dėl žemės nuomos mokesčio perskaičiavimo pateikiami </w:t>
      </w:r>
      <w:r>
        <w:rPr>
          <w:rFonts w:ascii="Times New Roman" w:hAnsi="Times New Roman"/>
          <w:sz w:val="24"/>
          <w:szCs w:val="24"/>
        </w:rPr>
        <w:t>Apskait</w:t>
      </w:r>
      <w:r w:rsidRPr="00200F7F">
        <w:rPr>
          <w:rFonts w:ascii="Times New Roman" w:hAnsi="Times New Roman"/>
          <w:sz w:val="24"/>
          <w:szCs w:val="24"/>
        </w:rPr>
        <w:t>os skyriui.</w:t>
      </w:r>
      <w:r w:rsidR="006009A0">
        <w:rPr>
          <w:rFonts w:ascii="Times New Roman" w:hAnsi="Times New Roman"/>
          <w:sz w:val="24"/>
          <w:szCs w:val="24"/>
        </w:rPr>
        <w:t>“</w:t>
      </w:r>
    </w:p>
    <w:p w14:paraId="66F07660" w14:textId="1F89907E" w:rsidR="00200F7F" w:rsidRDefault="00200F7F"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10. Pakeisti 23 punktą ir jį išdėstyti taip:</w:t>
      </w:r>
    </w:p>
    <w:p w14:paraId="368725AA" w14:textId="05B6A0A9" w:rsidR="00200F7F" w:rsidRPr="00200F7F" w:rsidRDefault="00200F7F"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„23</w:t>
      </w:r>
      <w:r w:rsidR="002077BC">
        <w:rPr>
          <w:rFonts w:ascii="Times New Roman" w:hAnsi="Times New Roman"/>
          <w:sz w:val="24"/>
          <w:szCs w:val="24"/>
        </w:rPr>
        <w:t>.</w:t>
      </w:r>
      <w:r>
        <w:rPr>
          <w:rFonts w:ascii="Times New Roman" w:hAnsi="Times New Roman"/>
          <w:sz w:val="24"/>
          <w:szCs w:val="24"/>
        </w:rPr>
        <w:t xml:space="preserve"> </w:t>
      </w:r>
      <w:r w:rsidRPr="00200F7F">
        <w:rPr>
          <w:rFonts w:ascii="Times New Roman" w:hAnsi="Times New Roman"/>
          <w:sz w:val="24"/>
          <w:szCs w:val="24"/>
        </w:rPr>
        <w:t>Valstybinės žemės sklypo nuomininkui (naudotojui) mirus, nesumokėtą valstybinės žemės nuomos mokestį turi sumokėti palikimą priėmęs (-ę) įpėdinis (-</w:t>
      </w:r>
      <w:proofErr w:type="spellStart"/>
      <w:r w:rsidRPr="00200F7F">
        <w:rPr>
          <w:rFonts w:ascii="Times New Roman" w:hAnsi="Times New Roman"/>
          <w:sz w:val="24"/>
          <w:szCs w:val="24"/>
        </w:rPr>
        <w:t>iai</w:t>
      </w:r>
      <w:proofErr w:type="spellEnd"/>
      <w:r w:rsidRPr="00200F7F">
        <w:rPr>
          <w:rFonts w:ascii="Times New Roman" w:hAnsi="Times New Roman"/>
          <w:sz w:val="24"/>
          <w:szCs w:val="24"/>
        </w:rPr>
        <w:t xml:space="preserve">). Apie žemės naudojimo teisių perėmimą informuoja </w:t>
      </w:r>
      <w:r w:rsidRPr="00B65FD5">
        <w:rPr>
          <w:rFonts w:ascii="Times New Roman" w:hAnsi="Times New Roman"/>
          <w:bCs/>
          <w:sz w:val="24"/>
          <w:szCs w:val="24"/>
        </w:rPr>
        <w:t>Nacionalinė žemės tarnyb</w:t>
      </w:r>
      <w:r>
        <w:rPr>
          <w:rFonts w:ascii="Times New Roman" w:hAnsi="Times New Roman"/>
          <w:bCs/>
          <w:sz w:val="24"/>
          <w:szCs w:val="24"/>
        </w:rPr>
        <w:t>a</w:t>
      </w:r>
      <w:r w:rsidRPr="00B65FD5">
        <w:rPr>
          <w:rFonts w:ascii="Times New Roman" w:hAnsi="Times New Roman"/>
          <w:bCs/>
          <w:sz w:val="24"/>
          <w:szCs w:val="24"/>
        </w:rPr>
        <w:t xml:space="preserve"> prie </w:t>
      </w:r>
      <w:r>
        <w:rPr>
          <w:rFonts w:ascii="Times New Roman" w:hAnsi="Times New Roman"/>
          <w:bCs/>
          <w:sz w:val="24"/>
          <w:szCs w:val="24"/>
        </w:rPr>
        <w:t>Aplinkos</w:t>
      </w:r>
      <w:r w:rsidRPr="00B65FD5">
        <w:rPr>
          <w:rFonts w:ascii="Times New Roman" w:hAnsi="Times New Roman"/>
          <w:bCs/>
          <w:sz w:val="24"/>
          <w:szCs w:val="24"/>
        </w:rPr>
        <w:t xml:space="preserve"> ministerijos</w:t>
      </w:r>
      <w:r>
        <w:rPr>
          <w:rFonts w:ascii="Times New Roman" w:hAnsi="Times New Roman"/>
          <w:bCs/>
          <w:sz w:val="24"/>
          <w:szCs w:val="24"/>
        </w:rPr>
        <w:t xml:space="preserve">, </w:t>
      </w:r>
      <w:r w:rsidRPr="0051466D">
        <w:rPr>
          <w:rFonts w:ascii="Times New Roman" w:hAnsi="Times New Roman"/>
          <w:iCs/>
          <w:sz w:val="24"/>
          <w:szCs w:val="24"/>
          <w:lang w:eastAsia="lt-LT"/>
        </w:rPr>
        <w:t xml:space="preserve">Šakių rajono savivaldybės administracijos </w:t>
      </w:r>
      <w:r>
        <w:rPr>
          <w:rFonts w:ascii="Times New Roman" w:hAnsi="Times New Roman"/>
          <w:iCs/>
          <w:sz w:val="24"/>
          <w:szCs w:val="24"/>
          <w:lang w:eastAsia="lt-LT"/>
        </w:rPr>
        <w:t>A</w:t>
      </w:r>
      <w:r w:rsidRPr="0051466D">
        <w:rPr>
          <w:rFonts w:ascii="Times New Roman" w:hAnsi="Times New Roman"/>
          <w:iCs/>
          <w:sz w:val="24"/>
          <w:szCs w:val="24"/>
          <w:lang w:eastAsia="lt-LT"/>
        </w:rPr>
        <w:t xml:space="preserve">rchitektūros ir </w:t>
      </w:r>
      <w:r>
        <w:rPr>
          <w:rFonts w:ascii="Times New Roman" w:hAnsi="Times New Roman"/>
          <w:iCs/>
          <w:sz w:val="24"/>
          <w:szCs w:val="24"/>
          <w:lang w:eastAsia="lt-LT"/>
        </w:rPr>
        <w:t>urbanistikos</w:t>
      </w:r>
      <w:r w:rsidRPr="0051466D">
        <w:rPr>
          <w:rFonts w:ascii="Times New Roman" w:hAnsi="Times New Roman"/>
          <w:iCs/>
          <w:sz w:val="24"/>
          <w:szCs w:val="24"/>
          <w:lang w:eastAsia="lt-LT"/>
        </w:rPr>
        <w:t xml:space="preserve"> skyrius</w:t>
      </w:r>
      <w:r w:rsidR="00E906D0">
        <w:rPr>
          <w:rFonts w:ascii="Times New Roman" w:hAnsi="Times New Roman"/>
          <w:iCs/>
          <w:sz w:val="24"/>
          <w:szCs w:val="24"/>
          <w:lang w:eastAsia="lt-LT"/>
        </w:rPr>
        <w:t>.</w:t>
      </w:r>
      <w:r>
        <w:rPr>
          <w:rFonts w:ascii="Times New Roman" w:hAnsi="Times New Roman"/>
          <w:iCs/>
          <w:sz w:val="24"/>
          <w:szCs w:val="24"/>
          <w:lang w:eastAsia="lt-LT"/>
        </w:rPr>
        <w:t>“</w:t>
      </w:r>
    </w:p>
    <w:p w14:paraId="2D2F4583" w14:textId="1053C3F2" w:rsidR="00A558DA" w:rsidRDefault="00A558DA"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11. Pakeisti 28 punktą ir jį išdėstyti taip:</w:t>
      </w:r>
    </w:p>
    <w:p w14:paraId="71A6D9EC" w14:textId="7199C0F1" w:rsidR="00A558DA" w:rsidRDefault="00A558DA" w:rsidP="009D52B8">
      <w:pPr>
        <w:pStyle w:val="Pagrindinistekstas"/>
        <w:spacing w:after="0" w:line="360" w:lineRule="auto"/>
        <w:ind w:firstLine="720"/>
        <w:jc w:val="both"/>
        <w:rPr>
          <w:rFonts w:ascii="Times New Roman" w:hAnsi="Times New Roman"/>
          <w:sz w:val="24"/>
          <w:szCs w:val="24"/>
        </w:rPr>
      </w:pPr>
      <w:r>
        <w:rPr>
          <w:rFonts w:ascii="Times New Roman" w:hAnsi="Times New Roman"/>
          <w:sz w:val="24"/>
          <w:szCs w:val="24"/>
        </w:rPr>
        <w:t>„28</w:t>
      </w:r>
      <w:r w:rsidR="00DF6767">
        <w:rPr>
          <w:rFonts w:ascii="Times New Roman" w:hAnsi="Times New Roman"/>
          <w:sz w:val="24"/>
          <w:szCs w:val="24"/>
        </w:rPr>
        <w:t>.</w:t>
      </w:r>
      <w:r>
        <w:rPr>
          <w:rFonts w:ascii="Times New Roman" w:hAnsi="Times New Roman"/>
          <w:sz w:val="24"/>
          <w:szCs w:val="24"/>
        </w:rPr>
        <w:t xml:space="preserve"> </w:t>
      </w:r>
      <w:r w:rsidRPr="00A558DA">
        <w:rPr>
          <w:rFonts w:ascii="Times New Roman" w:hAnsi="Times New Roman"/>
          <w:sz w:val="24"/>
          <w:szCs w:val="24"/>
        </w:rPr>
        <w:t xml:space="preserve">Jei asmuo nusiperka valstybinę žemę ir nuosavybės teises įregistruoja </w:t>
      </w:r>
      <w:proofErr w:type="spellStart"/>
      <w:r w:rsidRPr="00A558DA">
        <w:rPr>
          <w:rFonts w:ascii="Times New Roman" w:hAnsi="Times New Roman"/>
          <w:sz w:val="24"/>
          <w:szCs w:val="24"/>
        </w:rPr>
        <w:t>NTR</w:t>
      </w:r>
      <w:proofErr w:type="spellEnd"/>
      <w:r w:rsidRPr="00A558DA">
        <w:rPr>
          <w:rFonts w:ascii="Times New Roman" w:hAnsi="Times New Roman"/>
          <w:sz w:val="24"/>
          <w:szCs w:val="24"/>
        </w:rPr>
        <w:t xml:space="preserve"> iki einamųjų metų birželio 30 d., už tuos metus valstybinės žemės nuomos mokes</w:t>
      </w:r>
      <w:r>
        <w:rPr>
          <w:rFonts w:ascii="Times New Roman" w:hAnsi="Times New Roman"/>
          <w:sz w:val="24"/>
          <w:szCs w:val="24"/>
        </w:rPr>
        <w:t>tį moka tik už naudotą laikotarpį</w:t>
      </w:r>
      <w:r w:rsidRPr="00A558DA">
        <w:rPr>
          <w:rFonts w:ascii="Times New Roman" w:hAnsi="Times New Roman"/>
          <w:sz w:val="24"/>
          <w:szCs w:val="24"/>
        </w:rPr>
        <w:t>. Jei asmuo įsigyja valstybinę žemę po liepos 1 d., valstybinės žemės nuomos mokestį moka už visus metus.</w:t>
      </w:r>
      <w:r w:rsidR="00E906D0">
        <w:rPr>
          <w:rFonts w:ascii="Times New Roman" w:hAnsi="Times New Roman"/>
          <w:iCs/>
          <w:sz w:val="24"/>
          <w:szCs w:val="24"/>
          <w:lang w:eastAsia="lt-LT"/>
        </w:rPr>
        <w:t>“</w:t>
      </w:r>
      <w:r w:rsidRPr="00A558DA">
        <w:rPr>
          <w:rFonts w:ascii="Times New Roman" w:hAnsi="Times New Roman"/>
          <w:sz w:val="24"/>
          <w:szCs w:val="24"/>
        </w:rPr>
        <w:t xml:space="preserve"> </w:t>
      </w:r>
    </w:p>
    <w:p w14:paraId="16DD7800" w14:textId="6E992D29" w:rsidR="00A558DA" w:rsidRDefault="00A558DA"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12. Pakeisti 30 punktą ir jį išdėstyti taip:</w:t>
      </w:r>
    </w:p>
    <w:p w14:paraId="49516301" w14:textId="233E264D" w:rsidR="00A558DA" w:rsidRPr="00200F7F" w:rsidRDefault="00A558DA" w:rsidP="009D52B8">
      <w:pPr>
        <w:pStyle w:val="Pagrindiniotekstotrauka3"/>
        <w:spacing w:after="0" w:line="360" w:lineRule="auto"/>
        <w:ind w:left="0" w:firstLine="720"/>
        <w:jc w:val="both"/>
        <w:rPr>
          <w:rFonts w:ascii="Times New Roman" w:hAnsi="Times New Roman"/>
          <w:sz w:val="24"/>
          <w:szCs w:val="24"/>
        </w:rPr>
      </w:pPr>
      <w:r>
        <w:rPr>
          <w:rFonts w:ascii="Times New Roman" w:hAnsi="Times New Roman"/>
          <w:sz w:val="24"/>
          <w:szCs w:val="24"/>
        </w:rPr>
        <w:t>„30</w:t>
      </w:r>
      <w:r w:rsidR="00DF6767">
        <w:rPr>
          <w:rFonts w:ascii="Times New Roman" w:hAnsi="Times New Roman"/>
          <w:sz w:val="24"/>
          <w:szCs w:val="24"/>
        </w:rPr>
        <w:t>.</w:t>
      </w:r>
      <w:r>
        <w:rPr>
          <w:rFonts w:ascii="Times New Roman" w:hAnsi="Times New Roman"/>
          <w:sz w:val="24"/>
          <w:szCs w:val="24"/>
        </w:rPr>
        <w:t xml:space="preserve"> </w:t>
      </w:r>
      <w:r w:rsidRPr="00E906D0">
        <w:rPr>
          <w:rFonts w:ascii="Times New Roman" w:hAnsi="Times New Roman"/>
          <w:sz w:val="24"/>
          <w:szCs w:val="24"/>
        </w:rPr>
        <w:t xml:space="preserve">Jei nustatoma, kad asmuo naudojasi (naudojosi)  valstybine žeme ir nemoka (nemokėjo) valstybinės žemės nuomos mokesčio, pagal pateiktus duomenis iš </w:t>
      </w:r>
      <w:r w:rsidRPr="00E906D0">
        <w:rPr>
          <w:rFonts w:ascii="Times New Roman" w:hAnsi="Times New Roman"/>
          <w:bCs/>
          <w:sz w:val="24"/>
          <w:szCs w:val="24"/>
        </w:rPr>
        <w:t>Nacionalinė</w:t>
      </w:r>
      <w:r w:rsidR="00E906D0" w:rsidRPr="00E906D0">
        <w:rPr>
          <w:rFonts w:ascii="Times New Roman" w:hAnsi="Times New Roman"/>
          <w:bCs/>
          <w:sz w:val="24"/>
          <w:szCs w:val="24"/>
        </w:rPr>
        <w:t>s</w:t>
      </w:r>
      <w:r w:rsidRPr="00E906D0">
        <w:rPr>
          <w:rFonts w:ascii="Times New Roman" w:hAnsi="Times New Roman"/>
          <w:bCs/>
          <w:sz w:val="24"/>
          <w:szCs w:val="24"/>
        </w:rPr>
        <w:t xml:space="preserve"> žemės tarnyb</w:t>
      </w:r>
      <w:r w:rsidR="00E906D0" w:rsidRPr="00E906D0">
        <w:rPr>
          <w:rFonts w:ascii="Times New Roman" w:hAnsi="Times New Roman"/>
          <w:bCs/>
          <w:sz w:val="24"/>
          <w:szCs w:val="24"/>
        </w:rPr>
        <w:t>os</w:t>
      </w:r>
      <w:r w:rsidRPr="00E906D0">
        <w:rPr>
          <w:rFonts w:ascii="Times New Roman" w:hAnsi="Times New Roman"/>
          <w:bCs/>
          <w:sz w:val="24"/>
          <w:szCs w:val="24"/>
        </w:rPr>
        <w:t xml:space="preserve"> prie Aplinkos ministerijos, </w:t>
      </w:r>
      <w:r w:rsidRPr="00E906D0">
        <w:rPr>
          <w:rFonts w:ascii="Times New Roman" w:hAnsi="Times New Roman"/>
          <w:iCs/>
          <w:sz w:val="24"/>
          <w:szCs w:val="24"/>
          <w:lang w:eastAsia="lt-LT"/>
        </w:rPr>
        <w:t>Šakių rajono savivaldybės administracijos Architektūros ir urbanistikos skyri</w:t>
      </w:r>
      <w:r w:rsidR="00E906D0" w:rsidRPr="00E906D0">
        <w:rPr>
          <w:rFonts w:ascii="Times New Roman" w:hAnsi="Times New Roman"/>
          <w:iCs/>
          <w:sz w:val="24"/>
          <w:szCs w:val="24"/>
          <w:lang w:eastAsia="lt-LT"/>
        </w:rPr>
        <w:t>a</w:t>
      </w:r>
      <w:r w:rsidRPr="00E906D0">
        <w:rPr>
          <w:rFonts w:ascii="Times New Roman" w:hAnsi="Times New Roman"/>
          <w:iCs/>
          <w:sz w:val="24"/>
          <w:szCs w:val="24"/>
          <w:lang w:eastAsia="lt-LT"/>
        </w:rPr>
        <w:t>us</w:t>
      </w:r>
      <w:r w:rsidR="00D7770D">
        <w:rPr>
          <w:rFonts w:ascii="Times New Roman" w:hAnsi="Times New Roman"/>
          <w:iCs/>
          <w:sz w:val="24"/>
          <w:szCs w:val="24"/>
          <w:lang w:eastAsia="lt-LT"/>
        </w:rPr>
        <w:t xml:space="preserve">, </w:t>
      </w:r>
      <w:r w:rsidR="00E906D0" w:rsidRPr="00E906D0">
        <w:rPr>
          <w:rFonts w:ascii="Times New Roman" w:hAnsi="Times New Roman"/>
          <w:iCs/>
          <w:sz w:val="24"/>
          <w:szCs w:val="24"/>
          <w:lang w:eastAsia="lt-LT"/>
        </w:rPr>
        <w:t xml:space="preserve">Apskaitos skyrius </w:t>
      </w:r>
      <w:r w:rsidR="00E906D0" w:rsidRPr="00E906D0">
        <w:rPr>
          <w:rFonts w:ascii="Times New Roman" w:hAnsi="Times New Roman"/>
          <w:sz w:val="24"/>
          <w:szCs w:val="24"/>
        </w:rPr>
        <w:t xml:space="preserve">valstybinės žemės nuomos mokestį asmeniui apskaičiuoja nuo naudojimosi žemės sklypu pradžios, bet ne daugiau kaip už </w:t>
      </w:r>
      <w:r w:rsidR="00D7770D">
        <w:rPr>
          <w:rFonts w:ascii="Times New Roman" w:hAnsi="Times New Roman"/>
          <w:sz w:val="24"/>
          <w:szCs w:val="24"/>
        </w:rPr>
        <w:t>trej</w:t>
      </w:r>
      <w:r w:rsidR="00E906D0" w:rsidRPr="00E906D0">
        <w:rPr>
          <w:rFonts w:ascii="Times New Roman" w:hAnsi="Times New Roman"/>
          <w:sz w:val="24"/>
          <w:szCs w:val="24"/>
        </w:rPr>
        <w:t>us praėjusius mokestinius metus.</w:t>
      </w:r>
      <w:r>
        <w:rPr>
          <w:rFonts w:ascii="Times New Roman" w:hAnsi="Times New Roman"/>
          <w:iCs/>
          <w:sz w:val="24"/>
          <w:szCs w:val="24"/>
          <w:lang w:eastAsia="lt-LT"/>
        </w:rPr>
        <w:t>“</w:t>
      </w:r>
    </w:p>
    <w:p w14:paraId="69F6FCCD" w14:textId="0267684B" w:rsidR="00E906D0" w:rsidRDefault="00E906D0"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13. Pakeisti 36 punktą ir jį išdėstyti taip:</w:t>
      </w:r>
    </w:p>
    <w:p w14:paraId="791BCC1D" w14:textId="4F1EEF04" w:rsidR="00E906D0" w:rsidRDefault="00E906D0" w:rsidP="009D52B8">
      <w:pPr>
        <w:pStyle w:val="Pagrindiniotekstotrauka3"/>
        <w:spacing w:after="0" w:line="360" w:lineRule="auto"/>
        <w:ind w:left="0" w:firstLine="720"/>
        <w:jc w:val="both"/>
        <w:rPr>
          <w:rFonts w:ascii="Times New Roman" w:hAnsi="Times New Roman"/>
          <w:sz w:val="24"/>
          <w:szCs w:val="24"/>
        </w:rPr>
      </w:pPr>
      <w:r>
        <w:rPr>
          <w:rFonts w:ascii="Times New Roman" w:hAnsi="Times New Roman"/>
          <w:sz w:val="24"/>
          <w:szCs w:val="24"/>
        </w:rPr>
        <w:t>„36</w:t>
      </w:r>
      <w:r w:rsidR="00DF6767">
        <w:rPr>
          <w:rFonts w:ascii="Times New Roman" w:hAnsi="Times New Roman"/>
          <w:sz w:val="24"/>
          <w:szCs w:val="24"/>
        </w:rPr>
        <w:t>.</w:t>
      </w:r>
      <w:r>
        <w:rPr>
          <w:rFonts w:ascii="Times New Roman" w:hAnsi="Times New Roman"/>
          <w:sz w:val="24"/>
          <w:szCs w:val="24"/>
        </w:rPr>
        <w:t xml:space="preserve"> </w:t>
      </w:r>
      <w:r w:rsidRPr="00E906D0">
        <w:rPr>
          <w:rFonts w:ascii="Times New Roman" w:hAnsi="Times New Roman"/>
          <w:sz w:val="24"/>
          <w:szCs w:val="24"/>
        </w:rPr>
        <w:t xml:space="preserve">Valstybinės žemės nuomos mokesčio mokėtojams, laiku nesumokėjusiems valstybinės žemės nuomos mokesčio, siunčiamas priminimas dėl mokestinės prievolės nevykdymo. Priminimas siunčiamas paštu praėjus trims mėnesiams nuo nustatyto mokesčio sumokėjimo termino, t. y. iki kitų metų vasario 15 d. </w:t>
      </w:r>
      <w:r>
        <w:rPr>
          <w:rFonts w:ascii="Times New Roman" w:hAnsi="Times New Roman"/>
          <w:sz w:val="24"/>
          <w:szCs w:val="24"/>
        </w:rPr>
        <w:t>Apskaito</w:t>
      </w:r>
      <w:r w:rsidRPr="00E906D0">
        <w:rPr>
          <w:rFonts w:ascii="Times New Roman" w:hAnsi="Times New Roman"/>
          <w:sz w:val="24"/>
          <w:szCs w:val="24"/>
        </w:rPr>
        <w:t>s skyrius suformuoja priminimus skolininkams, turintiems 10 Eur ir didesnę nepriemoką. Priminime nurodoma: mokesčio mokėtojo pavadinimas, priminimo data ir numeris, nesumokėta suma ir banko sąskaita šios sumos sumokėjimui, taip pat nurodomas 20 dienų terminas, per kurį mokesčio mokėtojas turi sumokėti priminime nurodytas sumas.</w:t>
      </w:r>
      <w:r>
        <w:rPr>
          <w:rFonts w:ascii="Times New Roman" w:hAnsi="Times New Roman"/>
          <w:iCs/>
          <w:sz w:val="24"/>
          <w:szCs w:val="24"/>
          <w:lang w:eastAsia="lt-LT"/>
        </w:rPr>
        <w:t>“</w:t>
      </w:r>
      <w:r w:rsidRPr="00E906D0">
        <w:rPr>
          <w:rFonts w:ascii="Times New Roman" w:hAnsi="Times New Roman"/>
          <w:sz w:val="24"/>
          <w:szCs w:val="24"/>
        </w:rPr>
        <w:t xml:space="preserve"> </w:t>
      </w:r>
    </w:p>
    <w:p w14:paraId="67CB7F04" w14:textId="7ED1DFFD" w:rsidR="00E906D0" w:rsidRDefault="00E906D0"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14. Pakeisti 38 punktą ir jį išdėstyti taip:</w:t>
      </w:r>
    </w:p>
    <w:p w14:paraId="28D58AFA" w14:textId="574B7D6A" w:rsidR="00E906D0" w:rsidRPr="00E906D0" w:rsidRDefault="00E906D0" w:rsidP="009D52B8">
      <w:pPr>
        <w:pStyle w:val="Pagrindiniotekstotrauka3"/>
        <w:spacing w:after="0" w:line="360" w:lineRule="auto"/>
        <w:ind w:left="0" w:firstLine="720"/>
        <w:jc w:val="both"/>
        <w:rPr>
          <w:rFonts w:ascii="Times New Roman" w:hAnsi="Times New Roman"/>
          <w:sz w:val="24"/>
          <w:szCs w:val="24"/>
        </w:rPr>
      </w:pPr>
      <w:r>
        <w:rPr>
          <w:rFonts w:ascii="Times New Roman" w:hAnsi="Times New Roman"/>
          <w:sz w:val="24"/>
          <w:szCs w:val="24"/>
        </w:rPr>
        <w:t>„38</w:t>
      </w:r>
      <w:r w:rsidR="00DF6767">
        <w:rPr>
          <w:rFonts w:ascii="Times New Roman" w:hAnsi="Times New Roman"/>
          <w:sz w:val="24"/>
          <w:szCs w:val="24"/>
        </w:rPr>
        <w:t>.</w:t>
      </w:r>
      <w:r>
        <w:rPr>
          <w:rFonts w:ascii="Times New Roman" w:hAnsi="Times New Roman"/>
          <w:sz w:val="24"/>
          <w:szCs w:val="24"/>
        </w:rPr>
        <w:t xml:space="preserve"> </w:t>
      </w:r>
      <w:r w:rsidRPr="00E906D0">
        <w:rPr>
          <w:rFonts w:ascii="Times New Roman" w:hAnsi="Times New Roman"/>
          <w:sz w:val="24"/>
          <w:szCs w:val="24"/>
          <w:lang w:eastAsia="lt-LT"/>
        </w:rPr>
        <w:t xml:space="preserve">Nesumokėjus įsiskolinimo per antrajame priminime nurodytą terminą, </w:t>
      </w:r>
      <w:r>
        <w:rPr>
          <w:rFonts w:ascii="Times New Roman" w:hAnsi="Times New Roman"/>
          <w:sz w:val="24"/>
          <w:szCs w:val="24"/>
          <w:lang w:eastAsia="lt-LT"/>
        </w:rPr>
        <w:t>Apskait</w:t>
      </w:r>
      <w:r w:rsidRPr="00E906D0">
        <w:rPr>
          <w:rFonts w:ascii="Times New Roman" w:hAnsi="Times New Roman"/>
          <w:sz w:val="24"/>
          <w:szCs w:val="24"/>
          <w:lang w:eastAsia="lt-LT"/>
        </w:rPr>
        <w:t>os skyrius pateikia skolininkų sąrašus savivaldybės administracijos Teisės, personalo ir civilinės metrikacijos skyriui</w:t>
      </w:r>
      <w:r w:rsidRPr="00E906D0">
        <w:rPr>
          <w:rFonts w:ascii="Times New Roman" w:hAnsi="Times New Roman"/>
          <w:sz w:val="24"/>
          <w:szCs w:val="24"/>
        </w:rPr>
        <w:t xml:space="preserve"> </w:t>
      </w:r>
      <w:r w:rsidRPr="00E906D0">
        <w:rPr>
          <w:rFonts w:ascii="Times New Roman" w:hAnsi="Times New Roman"/>
          <w:sz w:val="24"/>
          <w:szCs w:val="24"/>
          <w:lang w:eastAsia="lt-LT"/>
        </w:rPr>
        <w:t>(toliau – Teisės, personalo ir civilinės metrikacijos skyrius)</w:t>
      </w:r>
      <w:r w:rsidRPr="00E906D0">
        <w:rPr>
          <w:rFonts w:ascii="Times New Roman" w:hAnsi="Times New Roman"/>
          <w:color w:val="FF0000"/>
          <w:sz w:val="24"/>
          <w:szCs w:val="24"/>
          <w:lang w:eastAsia="lt-LT"/>
        </w:rPr>
        <w:t xml:space="preserve"> </w:t>
      </w:r>
      <w:r w:rsidRPr="00E906D0">
        <w:rPr>
          <w:rFonts w:ascii="Times New Roman" w:hAnsi="Times New Roman"/>
          <w:sz w:val="24"/>
          <w:szCs w:val="24"/>
          <w:lang w:eastAsia="lt-LT"/>
        </w:rPr>
        <w:t>dėl mokesčio išieškojimo teismine tvarka. Jei įsiteisėjus teismo įsakymui,</w:t>
      </w:r>
      <w:r w:rsidR="006E6BFE">
        <w:rPr>
          <w:rFonts w:ascii="Times New Roman" w:hAnsi="Times New Roman"/>
          <w:sz w:val="24"/>
          <w:szCs w:val="24"/>
          <w:lang w:eastAsia="lt-LT"/>
        </w:rPr>
        <w:t xml:space="preserve"> nutarčiai, sprendimui</w:t>
      </w:r>
      <w:r w:rsidRPr="00E906D0">
        <w:rPr>
          <w:rFonts w:ascii="Times New Roman" w:hAnsi="Times New Roman"/>
          <w:sz w:val="24"/>
          <w:szCs w:val="24"/>
          <w:lang w:eastAsia="lt-LT"/>
        </w:rPr>
        <w:t xml:space="preserve"> skolininkas ir toliau nevykdo mokestinių įsipareigojimų, nepriemokų išieškojimas perduodamas antstoliams.</w:t>
      </w:r>
      <w:r>
        <w:rPr>
          <w:rFonts w:ascii="Times New Roman" w:hAnsi="Times New Roman"/>
          <w:iCs/>
          <w:sz w:val="24"/>
          <w:szCs w:val="24"/>
          <w:lang w:eastAsia="lt-LT"/>
        </w:rPr>
        <w:t>“</w:t>
      </w:r>
    </w:p>
    <w:p w14:paraId="247A8FF9" w14:textId="0ED3154E" w:rsidR="00E906D0" w:rsidRDefault="00E906D0"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15. Pakeisti 39 punktą ir jį išdėstyti taip:</w:t>
      </w:r>
    </w:p>
    <w:p w14:paraId="0CF1FEF4" w14:textId="3ED58450" w:rsidR="00E906D0" w:rsidRDefault="00E906D0" w:rsidP="009D52B8">
      <w:pPr>
        <w:pStyle w:val="Pagrindiniotekstotrauka3"/>
        <w:spacing w:after="0" w:line="360" w:lineRule="auto"/>
        <w:ind w:left="0" w:firstLine="720"/>
        <w:jc w:val="both"/>
        <w:rPr>
          <w:rFonts w:ascii="Times New Roman" w:hAnsi="Times New Roman"/>
          <w:iCs/>
          <w:sz w:val="24"/>
          <w:szCs w:val="24"/>
          <w:lang w:eastAsia="lt-LT"/>
        </w:rPr>
      </w:pPr>
      <w:r>
        <w:rPr>
          <w:rFonts w:ascii="Times New Roman" w:hAnsi="Times New Roman"/>
          <w:sz w:val="24"/>
          <w:szCs w:val="24"/>
        </w:rPr>
        <w:lastRenderedPageBreak/>
        <w:t>„39</w:t>
      </w:r>
      <w:r w:rsidR="00DF6767">
        <w:rPr>
          <w:rFonts w:ascii="Times New Roman" w:hAnsi="Times New Roman"/>
          <w:sz w:val="24"/>
          <w:szCs w:val="24"/>
        </w:rPr>
        <w:t>.</w:t>
      </w:r>
      <w:r>
        <w:rPr>
          <w:rFonts w:ascii="Times New Roman" w:hAnsi="Times New Roman"/>
          <w:sz w:val="24"/>
          <w:szCs w:val="24"/>
        </w:rPr>
        <w:t xml:space="preserve"> </w:t>
      </w:r>
      <w:r w:rsidRPr="00E906D0">
        <w:rPr>
          <w:rFonts w:ascii="Times New Roman" w:hAnsi="Times New Roman"/>
          <w:sz w:val="24"/>
          <w:szCs w:val="24"/>
        </w:rPr>
        <w:t xml:space="preserve">Pasibaigus mokestiniam laikotarpiui, mokesčio mokėtojui – juridiniam asmeniui – siunčiamas skolos suderinimo aktas dviem egzemplioriais, pasirašytas </w:t>
      </w:r>
      <w:r>
        <w:rPr>
          <w:rFonts w:ascii="Times New Roman" w:hAnsi="Times New Roman"/>
          <w:sz w:val="24"/>
          <w:szCs w:val="24"/>
        </w:rPr>
        <w:t>Apskait</w:t>
      </w:r>
      <w:r w:rsidRPr="00E906D0">
        <w:rPr>
          <w:rFonts w:ascii="Times New Roman" w:hAnsi="Times New Roman"/>
          <w:sz w:val="24"/>
          <w:szCs w:val="24"/>
        </w:rPr>
        <w:t>os skyriaus darbuotojo, atsakingo už valstybinės žemės nuomos mokesčio apskaitą. Vienas akto egzempliorius lieka pas mokesčio mokėtoją, o kitas patvirtinamas ir grąžinamas mokesčio administratoriui. Negavus mokesčio mokėtojo patvirtinto suderinimo akto egzemplioriaus per 30 kalendorinių dienų, skolos dydis laikomas suderintu.</w:t>
      </w:r>
      <w:r>
        <w:rPr>
          <w:rFonts w:ascii="Times New Roman" w:hAnsi="Times New Roman"/>
          <w:iCs/>
          <w:sz w:val="24"/>
          <w:szCs w:val="24"/>
          <w:lang w:eastAsia="lt-LT"/>
        </w:rPr>
        <w:t>“</w:t>
      </w:r>
    </w:p>
    <w:p w14:paraId="0D047748" w14:textId="6079EAA5" w:rsidR="00A97ABF" w:rsidRDefault="00A97ABF"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16. Pakeisti 41 punktą ir jį išdėstyti taip:</w:t>
      </w:r>
    </w:p>
    <w:p w14:paraId="7B6DBF8A" w14:textId="569AFB88" w:rsidR="00A97ABF" w:rsidRDefault="00A97ABF" w:rsidP="009D52B8">
      <w:pPr>
        <w:pStyle w:val="Pagrindiniotekstotrauka3"/>
        <w:spacing w:after="0" w:line="360" w:lineRule="auto"/>
        <w:ind w:left="0" w:firstLine="720"/>
        <w:jc w:val="both"/>
        <w:rPr>
          <w:rFonts w:ascii="Times New Roman" w:hAnsi="Times New Roman"/>
          <w:iCs/>
          <w:sz w:val="24"/>
          <w:szCs w:val="24"/>
          <w:lang w:eastAsia="lt-LT"/>
        </w:rPr>
      </w:pPr>
      <w:r>
        <w:rPr>
          <w:rFonts w:ascii="Times New Roman" w:hAnsi="Times New Roman"/>
          <w:sz w:val="24"/>
          <w:szCs w:val="24"/>
        </w:rPr>
        <w:t>„41</w:t>
      </w:r>
      <w:r w:rsidR="00DF6767">
        <w:rPr>
          <w:rFonts w:ascii="Times New Roman" w:hAnsi="Times New Roman"/>
          <w:sz w:val="24"/>
          <w:szCs w:val="24"/>
        </w:rPr>
        <w:t>.</w:t>
      </w:r>
      <w:r>
        <w:rPr>
          <w:rFonts w:ascii="Times New Roman" w:hAnsi="Times New Roman"/>
          <w:sz w:val="24"/>
          <w:szCs w:val="24"/>
        </w:rPr>
        <w:t xml:space="preserve"> </w:t>
      </w:r>
      <w:r w:rsidRPr="00A97ABF">
        <w:rPr>
          <w:rFonts w:ascii="Times New Roman" w:hAnsi="Times New Roman"/>
          <w:sz w:val="24"/>
          <w:szCs w:val="24"/>
          <w:lang w:eastAsia="lt-LT"/>
        </w:rPr>
        <w:t xml:space="preserve">Apie žemės nuomos mokesčio nepriemoką informuojama </w:t>
      </w:r>
      <w:r w:rsidRPr="00E906D0">
        <w:rPr>
          <w:rFonts w:ascii="Times New Roman" w:hAnsi="Times New Roman"/>
          <w:bCs/>
          <w:sz w:val="24"/>
          <w:szCs w:val="24"/>
        </w:rPr>
        <w:t>Nacionalinė žemės tarnyb</w:t>
      </w:r>
      <w:r>
        <w:rPr>
          <w:rFonts w:ascii="Times New Roman" w:hAnsi="Times New Roman"/>
          <w:bCs/>
          <w:sz w:val="24"/>
          <w:szCs w:val="24"/>
        </w:rPr>
        <w:t>a</w:t>
      </w:r>
      <w:r w:rsidRPr="00E906D0">
        <w:rPr>
          <w:rFonts w:ascii="Times New Roman" w:hAnsi="Times New Roman"/>
          <w:bCs/>
          <w:sz w:val="24"/>
          <w:szCs w:val="24"/>
        </w:rPr>
        <w:t xml:space="preserve"> prie Aplinkos ministerijos</w:t>
      </w:r>
      <w:r w:rsidR="00C56033">
        <w:rPr>
          <w:rFonts w:ascii="Times New Roman" w:hAnsi="Times New Roman"/>
          <w:bCs/>
          <w:sz w:val="24"/>
          <w:szCs w:val="24"/>
        </w:rPr>
        <w:t>, taip pat Architektūros ir urbanistikos skyrius</w:t>
      </w:r>
      <w:r w:rsidRPr="00A97ABF">
        <w:rPr>
          <w:rFonts w:ascii="Times New Roman" w:hAnsi="Times New Roman"/>
          <w:sz w:val="24"/>
          <w:szCs w:val="24"/>
          <w:lang w:eastAsia="lt-LT"/>
        </w:rPr>
        <w:t xml:space="preserve"> ir</w:t>
      </w:r>
      <w:r w:rsidRPr="00A97ABF">
        <w:rPr>
          <w:rFonts w:ascii="Times New Roman" w:hAnsi="Times New Roman"/>
          <w:sz w:val="24"/>
          <w:szCs w:val="24"/>
        </w:rPr>
        <w:t xml:space="preserve"> </w:t>
      </w:r>
      <w:r w:rsidRPr="00A97ABF">
        <w:rPr>
          <w:rFonts w:ascii="Times New Roman" w:hAnsi="Times New Roman"/>
          <w:sz w:val="24"/>
          <w:szCs w:val="24"/>
          <w:lang w:eastAsia="lt-LT"/>
        </w:rPr>
        <w:t>pateikiami skolininkų sąrašai iki kiekvienų kalendorinių metų liepos 1 d.</w:t>
      </w:r>
      <w:r w:rsidR="00D54B40">
        <w:rPr>
          <w:rFonts w:ascii="Times New Roman" w:hAnsi="Times New Roman"/>
          <w:sz w:val="24"/>
          <w:szCs w:val="24"/>
        </w:rPr>
        <w:t>, kur</w:t>
      </w:r>
      <w:r w:rsidR="00C56033">
        <w:rPr>
          <w:rFonts w:ascii="Times New Roman" w:hAnsi="Times New Roman"/>
          <w:sz w:val="24"/>
          <w:szCs w:val="24"/>
        </w:rPr>
        <w:t>ie</w:t>
      </w:r>
      <w:r w:rsidRPr="00A97ABF">
        <w:rPr>
          <w:rFonts w:ascii="Times New Roman" w:hAnsi="Times New Roman"/>
          <w:sz w:val="24"/>
          <w:szCs w:val="24"/>
          <w:lang w:eastAsia="lt-LT"/>
        </w:rPr>
        <w:t xml:space="preserve"> gav</w:t>
      </w:r>
      <w:r w:rsidR="00C56033">
        <w:rPr>
          <w:rFonts w:ascii="Times New Roman" w:hAnsi="Times New Roman"/>
          <w:sz w:val="24"/>
          <w:szCs w:val="24"/>
          <w:lang w:eastAsia="lt-LT"/>
        </w:rPr>
        <w:t>ę</w:t>
      </w:r>
      <w:r w:rsidRPr="00A97ABF">
        <w:rPr>
          <w:rFonts w:ascii="Times New Roman" w:hAnsi="Times New Roman"/>
          <w:sz w:val="24"/>
          <w:szCs w:val="24"/>
          <w:lang w:eastAsia="lt-LT"/>
        </w:rPr>
        <w:t xml:space="preserve"> informaciją, turi galimybę kontroliuoti asmenis, nevykdančius sutartyse nurodytų</w:t>
      </w:r>
      <w:r w:rsidRPr="00A97ABF">
        <w:rPr>
          <w:rFonts w:ascii="Times New Roman" w:hAnsi="Times New Roman"/>
          <w:color w:val="FF0000"/>
          <w:sz w:val="24"/>
          <w:szCs w:val="24"/>
          <w:lang w:eastAsia="lt-LT"/>
        </w:rPr>
        <w:t xml:space="preserve"> </w:t>
      </w:r>
      <w:r w:rsidRPr="00A97ABF">
        <w:rPr>
          <w:rFonts w:ascii="Times New Roman" w:hAnsi="Times New Roman"/>
          <w:sz w:val="24"/>
          <w:szCs w:val="24"/>
          <w:lang w:eastAsia="lt-LT"/>
        </w:rPr>
        <w:t>įsipareigojimų</w:t>
      </w:r>
      <w:r w:rsidRPr="00E906D0">
        <w:rPr>
          <w:rFonts w:ascii="Times New Roman" w:hAnsi="Times New Roman"/>
          <w:sz w:val="24"/>
          <w:szCs w:val="24"/>
        </w:rPr>
        <w:t>.</w:t>
      </w:r>
      <w:r>
        <w:rPr>
          <w:rFonts w:ascii="Times New Roman" w:hAnsi="Times New Roman"/>
          <w:iCs/>
          <w:sz w:val="24"/>
          <w:szCs w:val="24"/>
          <w:lang w:eastAsia="lt-LT"/>
        </w:rPr>
        <w:t>“</w:t>
      </w:r>
    </w:p>
    <w:p w14:paraId="174DA70A" w14:textId="5F7115A8" w:rsidR="00A97ABF" w:rsidRDefault="00A97ABF"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17. Pakeisti 42 punktą ir jį išdėstyti taip:</w:t>
      </w:r>
    </w:p>
    <w:p w14:paraId="190DF8F0" w14:textId="70C43A14" w:rsidR="00A97ABF" w:rsidRPr="00A97ABF" w:rsidRDefault="00A97ABF" w:rsidP="009D52B8">
      <w:pPr>
        <w:pStyle w:val="Pagrindiniotekstotrauka3"/>
        <w:spacing w:after="0" w:line="360" w:lineRule="auto"/>
        <w:ind w:left="0" w:firstLine="720"/>
        <w:jc w:val="both"/>
        <w:rPr>
          <w:rFonts w:ascii="Times New Roman" w:hAnsi="Times New Roman"/>
          <w:iCs/>
          <w:sz w:val="24"/>
          <w:szCs w:val="24"/>
          <w:lang w:eastAsia="lt-LT"/>
        </w:rPr>
      </w:pPr>
      <w:r>
        <w:rPr>
          <w:rFonts w:ascii="Times New Roman" w:hAnsi="Times New Roman"/>
          <w:sz w:val="24"/>
          <w:szCs w:val="24"/>
        </w:rPr>
        <w:t>„42</w:t>
      </w:r>
      <w:r w:rsidR="00DF6767">
        <w:rPr>
          <w:rFonts w:ascii="Times New Roman" w:hAnsi="Times New Roman"/>
          <w:sz w:val="24"/>
          <w:szCs w:val="24"/>
        </w:rPr>
        <w:t>.</w:t>
      </w:r>
      <w:r>
        <w:rPr>
          <w:rFonts w:ascii="Times New Roman" w:hAnsi="Times New Roman"/>
          <w:sz w:val="24"/>
          <w:szCs w:val="24"/>
        </w:rPr>
        <w:t xml:space="preserve"> </w:t>
      </w:r>
      <w:r w:rsidRPr="00A97ABF">
        <w:rPr>
          <w:rFonts w:ascii="Times New Roman" w:hAnsi="Times New Roman"/>
          <w:sz w:val="24"/>
          <w:szCs w:val="24"/>
          <w:lang w:eastAsia="lt-LT"/>
        </w:rPr>
        <w:t xml:space="preserve">Apie žemės nuomos mokesčio nepriemoką turinčius asmenis informuojamos visos  Šakių rajono seniūnijos iki kiekvienų kalendorinių metų gegužės 1 d. </w:t>
      </w:r>
      <w:r w:rsidRPr="00A97ABF">
        <w:rPr>
          <w:rFonts w:ascii="Times New Roman" w:eastAsia="Lucida Sans Unicode" w:hAnsi="Times New Roman"/>
          <w:kern w:val="1"/>
          <w:sz w:val="24"/>
          <w:szCs w:val="24"/>
        </w:rPr>
        <w:t>Turėdami šią informaciją, seniūnijose dirbantys žemės ūkio specialistai yra įpareigoti ir turi galimybę, atvykus šiems asmenims į seniūniją deklaruoti pasėlių plotų ar kitais žemės ūkio klausimais, paraginti sumokėti visą nepriemoką, o neturint galimybių sumokėti iš karto visą nepriemoką, pateikti prašymą dėl įsiskolinimo mokėjimo grafiko sudarymo</w:t>
      </w:r>
      <w:r>
        <w:rPr>
          <w:rFonts w:ascii="Times New Roman" w:eastAsia="Lucida Sans Unicode" w:hAnsi="Times New Roman"/>
          <w:kern w:val="1"/>
          <w:sz w:val="24"/>
          <w:szCs w:val="24"/>
        </w:rPr>
        <w:t>. Įsiskolinimo suma grafike išdėstoma iki naujo mokestinio laikotarpio, t. y. ne vėliau kaip iki einamųjų metų lapkričio 15 d.</w:t>
      </w:r>
      <w:r w:rsidR="004A3C66">
        <w:rPr>
          <w:rFonts w:ascii="Times New Roman" w:eastAsia="Lucida Sans Unicode" w:hAnsi="Times New Roman"/>
          <w:kern w:val="1"/>
          <w:sz w:val="24"/>
          <w:szCs w:val="24"/>
        </w:rPr>
        <w:t xml:space="preserve"> Prašymas dėl skolos mokėjimo pateikiamas Apskaitos skyriui</w:t>
      </w:r>
      <w:r w:rsidRPr="00A97ABF">
        <w:rPr>
          <w:rFonts w:ascii="Times New Roman" w:eastAsia="Lucida Sans Unicode" w:hAnsi="Times New Roman"/>
          <w:kern w:val="1"/>
          <w:sz w:val="24"/>
          <w:szCs w:val="24"/>
        </w:rPr>
        <w:t xml:space="preserve"> (3 ir 4 priedai).</w:t>
      </w:r>
      <w:r w:rsidRPr="00A97ABF">
        <w:rPr>
          <w:rFonts w:ascii="Times New Roman" w:hAnsi="Times New Roman"/>
          <w:iCs/>
          <w:sz w:val="24"/>
          <w:szCs w:val="24"/>
          <w:lang w:eastAsia="lt-LT"/>
        </w:rPr>
        <w:t>“</w:t>
      </w:r>
    </w:p>
    <w:p w14:paraId="169822B7" w14:textId="3763316A" w:rsidR="004A3C66" w:rsidRDefault="004A3C66"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18. Pakeisti 43 punktą ir jį išdėstyti taip:</w:t>
      </w:r>
    </w:p>
    <w:p w14:paraId="77B01D0F" w14:textId="32F4F200" w:rsidR="00991FC2" w:rsidRDefault="004A3C66" w:rsidP="009D52B8">
      <w:pPr>
        <w:spacing w:line="360" w:lineRule="auto"/>
        <w:ind w:firstLine="720"/>
        <w:jc w:val="both"/>
        <w:rPr>
          <w:rFonts w:ascii="Times New Roman" w:hAnsi="Times New Roman"/>
          <w:iCs/>
          <w:sz w:val="24"/>
          <w:szCs w:val="24"/>
          <w:lang w:eastAsia="lt-LT"/>
        </w:rPr>
      </w:pPr>
      <w:r>
        <w:rPr>
          <w:rFonts w:ascii="Times New Roman" w:hAnsi="Times New Roman"/>
          <w:sz w:val="24"/>
          <w:szCs w:val="24"/>
        </w:rPr>
        <w:t>„43</w:t>
      </w:r>
      <w:r w:rsidR="002667F8">
        <w:rPr>
          <w:rFonts w:ascii="Times New Roman" w:hAnsi="Times New Roman"/>
          <w:sz w:val="24"/>
          <w:szCs w:val="24"/>
        </w:rPr>
        <w:t>.</w:t>
      </w:r>
      <w:r>
        <w:rPr>
          <w:rFonts w:ascii="Times New Roman" w:hAnsi="Times New Roman"/>
          <w:sz w:val="24"/>
          <w:szCs w:val="24"/>
        </w:rPr>
        <w:t xml:space="preserve"> </w:t>
      </w:r>
      <w:r w:rsidRPr="004A3C66">
        <w:rPr>
          <w:rFonts w:ascii="Times New Roman" w:hAnsi="Times New Roman"/>
          <w:sz w:val="24"/>
          <w:szCs w:val="24"/>
        </w:rPr>
        <w:t xml:space="preserve">Prašymą dėl valstybinės žemės nuomos mokesčio permokos grąžinimo valstybinės žemės nuomos mokesčio mokėtojas turi pateikti </w:t>
      </w:r>
      <w:r>
        <w:rPr>
          <w:rFonts w:ascii="Times New Roman" w:hAnsi="Times New Roman"/>
          <w:sz w:val="24"/>
          <w:szCs w:val="24"/>
        </w:rPr>
        <w:t>Apskait</w:t>
      </w:r>
      <w:r w:rsidRPr="004A3C66">
        <w:rPr>
          <w:rFonts w:ascii="Times New Roman" w:hAnsi="Times New Roman"/>
          <w:sz w:val="24"/>
          <w:szCs w:val="24"/>
        </w:rPr>
        <w:t>os skyriui. Mokesčio permoka gali būti grąžinta, jeigu ji susidarė ne anksčiau kaip prieš penkerius kalendorinius metus, skaičiuojant nuo prašymo pateikimo dienos (3 priedas)</w:t>
      </w:r>
      <w:r w:rsidRPr="00A97ABF">
        <w:rPr>
          <w:rFonts w:ascii="Times New Roman" w:eastAsia="Lucida Sans Unicode" w:hAnsi="Times New Roman"/>
          <w:kern w:val="1"/>
          <w:sz w:val="24"/>
          <w:szCs w:val="24"/>
        </w:rPr>
        <w:t>.</w:t>
      </w:r>
      <w:r w:rsidRPr="00A97ABF">
        <w:rPr>
          <w:rFonts w:ascii="Times New Roman" w:hAnsi="Times New Roman"/>
          <w:iCs/>
          <w:sz w:val="24"/>
          <w:szCs w:val="24"/>
          <w:lang w:eastAsia="lt-LT"/>
        </w:rPr>
        <w:t>“</w:t>
      </w:r>
    </w:p>
    <w:p w14:paraId="3F3F0A9E" w14:textId="3991CBA9" w:rsidR="00F90AB1" w:rsidRDefault="00F90AB1" w:rsidP="009D52B8">
      <w:pPr>
        <w:tabs>
          <w:tab w:val="left" w:pos="1134"/>
        </w:tabs>
        <w:spacing w:line="360" w:lineRule="auto"/>
        <w:ind w:firstLine="720"/>
        <w:jc w:val="both"/>
        <w:rPr>
          <w:rFonts w:ascii="Times New Roman" w:hAnsi="Times New Roman"/>
          <w:sz w:val="24"/>
          <w:szCs w:val="24"/>
        </w:rPr>
      </w:pPr>
      <w:r>
        <w:rPr>
          <w:rFonts w:ascii="Times New Roman" w:hAnsi="Times New Roman"/>
          <w:sz w:val="24"/>
          <w:szCs w:val="24"/>
        </w:rPr>
        <w:t xml:space="preserve">19. Pakeisti </w:t>
      </w:r>
      <w:r w:rsidR="0044325B">
        <w:rPr>
          <w:rFonts w:ascii="Times New Roman" w:hAnsi="Times New Roman"/>
          <w:sz w:val="24"/>
          <w:szCs w:val="24"/>
        </w:rPr>
        <w:t>V</w:t>
      </w:r>
      <w:r w:rsidRPr="004A3C66">
        <w:rPr>
          <w:rFonts w:ascii="Times New Roman" w:hAnsi="Times New Roman"/>
          <w:sz w:val="24"/>
          <w:szCs w:val="24"/>
        </w:rPr>
        <w:t>alstybinės žemės nuomos mokesčio</w:t>
      </w:r>
      <w:r>
        <w:rPr>
          <w:rFonts w:ascii="Times New Roman" w:hAnsi="Times New Roman"/>
          <w:sz w:val="24"/>
          <w:szCs w:val="24"/>
        </w:rPr>
        <w:t xml:space="preserve"> taisyklių 1 priedą (pridedama).</w:t>
      </w:r>
    </w:p>
    <w:p w14:paraId="173C8DD6" w14:textId="1701470F" w:rsidR="00DD42FD" w:rsidRPr="003073C0" w:rsidRDefault="00841D0C" w:rsidP="009D52B8">
      <w:pPr>
        <w:tabs>
          <w:tab w:val="left" w:pos="1134"/>
        </w:tabs>
        <w:spacing w:line="360" w:lineRule="auto"/>
        <w:ind w:firstLine="720"/>
        <w:jc w:val="both"/>
        <w:rPr>
          <w:rFonts w:ascii="Times New Roman" w:hAnsi="Times New Roman"/>
          <w:sz w:val="24"/>
          <w:szCs w:val="24"/>
        </w:rPr>
      </w:pPr>
      <w:r w:rsidRPr="003073C0">
        <w:rPr>
          <w:rFonts w:ascii="Times New Roman" w:hAnsi="Times New Roman"/>
          <w:sz w:val="24"/>
          <w:szCs w:val="24"/>
        </w:rPr>
        <w:t xml:space="preserve">Šis sprendimas per vieną mėnesį nuo sprendimo paskelbimo dienos gali būti skundžiamas Lietuvos administracinių ginčų komisijos Kauno apygardos skyriui adresu: Laisvės al. 36, Kaunas, arba Regionų administracinio teismo Kauno rūmams adresu: A. Mickevičiaus g. </w:t>
      </w:r>
      <w:proofErr w:type="spellStart"/>
      <w:r w:rsidRPr="003073C0">
        <w:rPr>
          <w:rFonts w:ascii="Times New Roman" w:hAnsi="Times New Roman"/>
          <w:sz w:val="24"/>
          <w:szCs w:val="24"/>
        </w:rPr>
        <w:t>8A</w:t>
      </w:r>
      <w:proofErr w:type="spellEnd"/>
      <w:r w:rsidRPr="003073C0">
        <w:rPr>
          <w:rFonts w:ascii="Times New Roman" w:hAnsi="Times New Roman"/>
          <w:sz w:val="24"/>
          <w:szCs w:val="24"/>
        </w:rPr>
        <w:t>, Kaunas.</w:t>
      </w:r>
    </w:p>
    <w:p w14:paraId="4C652216" w14:textId="77777777" w:rsidR="002147BC" w:rsidRPr="003073C0" w:rsidRDefault="002147BC" w:rsidP="005950E1">
      <w:pPr>
        <w:pStyle w:val="Antrats"/>
        <w:tabs>
          <w:tab w:val="clear" w:pos="4153"/>
          <w:tab w:val="clear" w:pos="8306"/>
          <w:tab w:val="left" w:pos="720"/>
        </w:tabs>
        <w:spacing w:line="360" w:lineRule="auto"/>
        <w:jc w:val="both"/>
        <w:rPr>
          <w:rFonts w:ascii="Times New Roman" w:hAnsi="Times New Roman"/>
          <w:sz w:val="24"/>
          <w:szCs w:val="24"/>
        </w:rPr>
      </w:pPr>
    </w:p>
    <w:p w14:paraId="436358A0" w14:textId="5DB5E155" w:rsidR="00DD42FD" w:rsidRPr="003073C0" w:rsidRDefault="00DD42FD" w:rsidP="00762264">
      <w:pPr>
        <w:tabs>
          <w:tab w:val="left" w:pos="7230"/>
        </w:tabs>
        <w:spacing w:line="360" w:lineRule="auto"/>
        <w:jc w:val="both"/>
        <w:rPr>
          <w:rFonts w:ascii="Times New Roman" w:hAnsi="Times New Roman"/>
          <w:sz w:val="24"/>
          <w:szCs w:val="24"/>
        </w:rPr>
      </w:pPr>
      <w:r w:rsidRPr="003073C0">
        <w:rPr>
          <w:rFonts w:ascii="Times New Roman" w:hAnsi="Times New Roman"/>
          <w:sz w:val="24"/>
          <w:szCs w:val="24"/>
        </w:rPr>
        <w:t>Savivaldybės meras</w:t>
      </w:r>
      <w:r w:rsidR="00F37AA1" w:rsidRPr="003073C0">
        <w:rPr>
          <w:rFonts w:ascii="Times New Roman" w:hAnsi="Times New Roman"/>
          <w:sz w:val="24"/>
          <w:szCs w:val="24"/>
        </w:rPr>
        <w:tab/>
      </w:r>
      <w:r w:rsidR="00A11578" w:rsidRPr="003073C0">
        <w:rPr>
          <w:rFonts w:ascii="Times New Roman" w:hAnsi="Times New Roman"/>
          <w:sz w:val="24"/>
          <w:szCs w:val="24"/>
        </w:rPr>
        <w:t>Raimondas Januševičius</w:t>
      </w:r>
    </w:p>
    <w:p w14:paraId="554BCD89" w14:textId="77777777" w:rsidR="00DD42FD" w:rsidRDefault="00DD42FD" w:rsidP="00DD42FD">
      <w:pPr>
        <w:rPr>
          <w:rFonts w:ascii="Times New Roman" w:hAnsi="Times New Roman"/>
          <w:sz w:val="24"/>
          <w:szCs w:val="24"/>
          <w:lang w:eastAsia="lt-LT"/>
        </w:rPr>
      </w:pPr>
    </w:p>
    <w:p w14:paraId="1C46F1C7" w14:textId="77777777" w:rsidR="00B86788" w:rsidRDefault="00B86788" w:rsidP="00DD42FD">
      <w:pPr>
        <w:rPr>
          <w:rFonts w:ascii="Times New Roman" w:hAnsi="Times New Roman"/>
          <w:sz w:val="24"/>
          <w:szCs w:val="24"/>
          <w:lang w:eastAsia="lt-LT"/>
        </w:rPr>
      </w:pPr>
    </w:p>
    <w:sectPr w:rsidR="00B86788" w:rsidSect="006009A0">
      <w:footerReference w:type="default" r:id="rId9"/>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94314" w14:textId="77777777" w:rsidR="00D70CB3" w:rsidRPr="00AE7F4E" w:rsidRDefault="00D70CB3">
      <w:r w:rsidRPr="00AE7F4E">
        <w:separator/>
      </w:r>
    </w:p>
  </w:endnote>
  <w:endnote w:type="continuationSeparator" w:id="0">
    <w:p w14:paraId="4EDB5F01" w14:textId="77777777" w:rsidR="00D70CB3" w:rsidRPr="00AE7F4E" w:rsidRDefault="00D70CB3">
      <w:r w:rsidRPr="00AE7F4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B585" w14:textId="77777777" w:rsidR="006327C8" w:rsidRPr="00AE7F4E" w:rsidRDefault="006327C8" w:rsidP="006327C8">
    <w:pPr>
      <w:pStyle w:val="Porat"/>
      <w:jc w:val="right"/>
    </w:pPr>
  </w:p>
  <w:p w14:paraId="48BC8A94" w14:textId="77777777" w:rsidR="00097933" w:rsidRPr="00AE7F4E"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4FD68" w14:textId="77777777" w:rsidR="00D70CB3" w:rsidRPr="00AE7F4E" w:rsidRDefault="00D70CB3">
      <w:r w:rsidRPr="00AE7F4E">
        <w:separator/>
      </w:r>
    </w:p>
  </w:footnote>
  <w:footnote w:type="continuationSeparator" w:id="0">
    <w:p w14:paraId="00D57D6C" w14:textId="77777777" w:rsidR="00D70CB3" w:rsidRPr="00AE7F4E" w:rsidRDefault="00D70CB3">
      <w:r w:rsidRPr="00AE7F4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B4F1F"/>
    <w:multiLevelType w:val="hybridMultilevel"/>
    <w:tmpl w:val="332A453A"/>
    <w:lvl w:ilvl="0" w:tplc="E30CFAE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393D"/>
    <w:rsid w:val="00005819"/>
    <w:rsid w:val="00005B6F"/>
    <w:rsid w:val="00006250"/>
    <w:rsid w:val="0001208D"/>
    <w:rsid w:val="00012BFE"/>
    <w:rsid w:val="00014673"/>
    <w:rsid w:val="00015A4C"/>
    <w:rsid w:val="0001657C"/>
    <w:rsid w:val="000207D1"/>
    <w:rsid w:val="00022B2B"/>
    <w:rsid w:val="00024926"/>
    <w:rsid w:val="00026D9F"/>
    <w:rsid w:val="000340B1"/>
    <w:rsid w:val="000376C0"/>
    <w:rsid w:val="00037BAF"/>
    <w:rsid w:val="0004106A"/>
    <w:rsid w:val="00051F8D"/>
    <w:rsid w:val="00052A64"/>
    <w:rsid w:val="0005764C"/>
    <w:rsid w:val="000617C7"/>
    <w:rsid w:val="0006229B"/>
    <w:rsid w:val="000647DC"/>
    <w:rsid w:val="0006553A"/>
    <w:rsid w:val="00086CA1"/>
    <w:rsid w:val="00093E2D"/>
    <w:rsid w:val="00094B2E"/>
    <w:rsid w:val="00096E45"/>
    <w:rsid w:val="00097933"/>
    <w:rsid w:val="000A12C0"/>
    <w:rsid w:val="000A4BA4"/>
    <w:rsid w:val="000A5085"/>
    <w:rsid w:val="000A52EC"/>
    <w:rsid w:val="000B142C"/>
    <w:rsid w:val="000B247C"/>
    <w:rsid w:val="000B4D44"/>
    <w:rsid w:val="000C1119"/>
    <w:rsid w:val="000C1DB6"/>
    <w:rsid w:val="000C36C0"/>
    <w:rsid w:val="000C3A6E"/>
    <w:rsid w:val="000C55F8"/>
    <w:rsid w:val="000C6F39"/>
    <w:rsid w:val="000D0F37"/>
    <w:rsid w:val="000D6150"/>
    <w:rsid w:val="000E25EB"/>
    <w:rsid w:val="000E60A2"/>
    <w:rsid w:val="000E7DDC"/>
    <w:rsid w:val="000F02B9"/>
    <w:rsid w:val="000F618F"/>
    <w:rsid w:val="000F6868"/>
    <w:rsid w:val="001026C0"/>
    <w:rsid w:val="00102869"/>
    <w:rsid w:val="00105135"/>
    <w:rsid w:val="00120F19"/>
    <w:rsid w:val="001234CD"/>
    <w:rsid w:val="001235A8"/>
    <w:rsid w:val="00125695"/>
    <w:rsid w:val="001256F3"/>
    <w:rsid w:val="001258C3"/>
    <w:rsid w:val="001264CF"/>
    <w:rsid w:val="00126CB9"/>
    <w:rsid w:val="0013243A"/>
    <w:rsid w:val="00135B44"/>
    <w:rsid w:val="0013655E"/>
    <w:rsid w:val="001369FF"/>
    <w:rsid w:val="00136CE4"/>
    <w:rsid w:val="00146182"/>
    <w:rsid w:val="00146387"/>
    <w:rsid w:val="00146E5A"/>
    <w:rsid w:val="001470A1"/>
    <w:rsid w:val="00154B4D"/>
    <w:rsid w:val="0015711A"/>
    <w:rsid w:val="001620FA"/>
    <w:rsid w:val="00162325"/>
    <w:rsid w:val="0016396E"/>
    <w:rsid w:val="00163CA8"/>
    <w:rsid w:val="0016759B"/>
    <w:rsid w:val="00170EDB"/>
    <w:rsid w:val="00172150"/>
    <w:rsid w:val="001762BB"/>
    <w:rsid w:val="0018250F"/>
    <w:rsid w:val="00182DF2"/>
    <w:rsid w:val="001830AF"/>
    <w:rsid w:val="00187D1F"/>
    <w:rsid w:val="00192458"/>
    <w:rsid w:val="001A0CC6"/>
    <w:rsid w:val="001A1270"/>
    <w:rsid w:val="001A2716"/>
    <w:rsid w:val="001A3828"/>
    <w:rsid w:val="001A5ADF"/>
    <w:rsid w:val="001B429A"/>
    <w:rsid w:val="001B6561"/>
    <w:rsid w:val="001C0698"/>
    <w:rsid w:val="001C1DDD"/>
    <w:rsid w:val="001C5C51"/>
    <w:rsid w:val="001C5CBC"/>
    <w:rsid w:val="001D08CE"/>
    <w:rsid w:val="001D0A3F"/>
    <w:rsid w:val="001D10D8"/>
    <w:rsid w:val="001D585A"/>
    <w:rsid w:val="001D724A"/>
    <w:rsid w:val="001E26F4"/>
    <w:rsid w:val="001E3BB8"/>
    <w:rsid w:val="001E66B6"/>
    <w:rsid w:val="001F028D"/>
    <w:rsid w:val="001F08D0"/>
    <w:rsid w:val="001F5FFB"/>
    <w:rsid w:val="001F6549"/>
    <w:rsid w:val="001F6CC0"/>
    <w:rsid w:val="001F70B6"/>
    <w:rsid w:val="00200F7F"/>
    <w:rsid w:val="00203051"/>
    <w:rsid w:val="0020375C"/>
    <w:rsid w:val="002077BC"/>
    <w:rsid w:val="00213AAF"/>
    <w:rsid w:val="00213AD6"/>
    <w:rsid w:val="002147BC"/>
    <w:rsid w:val="00216579"/>
    <w:rsid w:val="0021664A"/>
    <w:rsid w:val="00221F23"/>
    <w:rsid w:val="00222F1C"/>
    <w:rsid w:val="002234DA"/>
    <w:rsid w:val="00224C45"/>
    <w:rsid w:val="00225534"/>
    <w:rsid w:val="00225E35"/>
    <w:rsid w:val="002319C2"/>
    <w:rsid w:val="00233DB9"/>
    <w:rsid w:val="002342FE"/>
    <w:rsid w:val="0023615E"/>
    <w:rsid w:val="00243C26"/>
    <w:rsid w:val="00244FC9"/>
    <w:rsid w:val="00250409"/>
    <w:rsid w:val="002510E6"/>
    <w:rsid w:val="00251774"/>
    <w:rsid w:val="00252D3C"/>
    <w:rsid w:val="0026124C"/>
    <w:rsid w:val="0026171C"/>
    <w:rsid w:val="00264127"/>
    <w:rsid w:val="0026568F"/>
    <w:rsid w:val="00266501"/>
    <w:rsid w:val="002667F8"/>
    <w:rsid w:val="002673E0"/>
    <w:rsid w:val="00273949"/>
    <w:rsid w:val="00277A75"/>
    <w:rsid w:val="002820F2"/>
    <w:rsid w:val="00286506"/>
    <w:rsid w:val="00286F54"/>
    <w:rsid w:val="00291379"/>
    <w:rsid w:val="00293956"/>
    <w:rsid w:val="00295584"/>
    <w:rsid w:val="00295838"/>
    <w:rsid w:val="002A302F"/>
    <w:rsid w:val="002B219B"/>
    <w:rsid w:val="002B3042"/>
    <w:rsid w:val="002C2E1E"/>
    <w:rsid w:val="002C3264"/>
    <w:rsid w:val="002C3A07"/>
    <w:rsid w:val="002C4E3F"/>
    <w:rsid w:val="002C661A"/>
    <w:rsid w:val="002C67C3"/>
    <w:rsid w:val="002C7ADB"/>
    <w:rsid w:val="002D2150"/>
    <w:rsid w:val="002D4EA9"/>
    <w:rsid w:val="002D696E"/>
    <w:rsid w:val="002E09F5"/>
    <w:rsid w:val="002E2E4C"/>
    <w:rsid w:val="002E55C0"/>
    <w:rsid w:val="002E59BE"/>
    <w:rsid w:val="002F2238"/>
    <w:rsid w:val="002F2900"/>
    <w:rsid w:val="002F3CD2"/>
    <w:rsid w:val="002F79C4"/>
    <w:rsid w:val="00302255"/>
    <w:rsid w:val="00302A01"/>
    <w:rsid w:val="00304BBD"/>
    <w:rsid w:val="00305CEF"/>
    <w:rsid w:val="003073C0"/>
    <w:rsid w:val="00312577"/>
    <w:rsid w:val="00313B7F"/>
    <w:rsid w:val="00315EFD"/>
    <w:rsid w:val="003208FD"/>
    <w:rsid w:val="00326159"/>
    <w:rsid w:val="00327036"/>
    <w:rsid w:val="00327118"/>
    <w:rsid w:val="003308E0"/>
    <w:rsid w:val="00330B08"/>
    <w:rsid w:val="00332AEF"/>
    <w:rsid w:val="00332BA3"/>
    <w:rsid w:val="003333BE"/>
    <w:rsid w:val="00336A57"/>
    <w:rsid w:val="00337EE1"/>
    <w:rsid w:val="003424E8"/>
    <w:rsid w:val="0034618B"/>
    <w:rsid w:val="003509C3"/>
    <w:rsid w:val="00350BA2"/>
    <w:rsid w:val="00350FC5"/>
    <w:rsid w:val="00353F2F"/>
    <w:rsid w:val="00357966"/>
    <w:rsid w:val="00361263"/>
    <w:rsid w:val="003622C3"/>
    <w:rsid w:val="00362684"/>
    <w:rsid w:val="00362F71"/>
    <w:rsid w:val="003649EF"/>
    <w:rsid w:val="00381E28"/>
    <w:rsid w:val="00382E74"/>
    <w:rsid w:val="00387DE5"/>
    <w:rsid w:val="00393F0C"/>
    <w:rsid w:val="00394215"/>
    <w:rsid w:val="00394BF1"/>
    <w:rsid w:val="00397464"/>
    <w:rsid w:val="003A09AB"/>
    <w:rsid w:val="003A1A0C"/>
    <w:rsid w:val="003A2AB1"/>
    <w:rsid w:val="003A5663"/>
    <w:rsid w:val="003A7F99"/>
    <w:rsid w:val="003B181B"/>
    <w:rsid w:val="003B193E"/>
    <w:rsid w:val="003B4CD7"/>
    <w:rsid w:val="003B56F6"/>
    <w:rsid w:val="003B5897"/>
    <w:rsid w:val="003B6F84"/>
    <w:rsid w:val="003C6CB2"/>
    <w:rsid w:val="003D150A"/>
    <w:rsid w:val="003D271F"/>
    <w:rsid w:val="003D496B"/>
    <w:rsid w:val="003D5753"/>
    <w:rsid w:val="003D7F16"/>
    <w:rsid w:val="003E2C70"/>
    <w:rsid w:val="003E3ABE"/>
    <w:rsid w:val="003E4412"/>
    <w:rsid w:val="003F000A"/>
    <w:rsid w:val="003F3898"/>
    <w:rsid w:val="003F485B"/>
    <w:rsid w:val="003F60E4"/>
    <w:rsid w:val="00402F17"/>
    <w:rsid w:val="00403EA2"/>
    <w:rsid w:val="0040594D"/>
    <w:rsid w:val="004061AB"/>
    <w:rsid w:val="0041128B"/>
    <w:rsid w:val="00411BC1"/>
    <w:rsid w:val="0041653E"/>
    <w:rsid w:val="00416C6C"/>
    <w:rsid w:val="004179E9"/>
    <w:rsid w:val="00424C08"/>
    <w:rsid w:val="00424CC4"/>
    <w:rsid w:val="004264E3"/>
    <w:rsid w:val="00426D27"/>
    <w:rsid w:val="00433991"/>
    <w:rsid w:val="00434A6F"/>
    <w:rsid w:val="0044325B"/>
    <w:rsid w:val="00444F86"/>
    <w:rsid w:val="0044658A"/>
    <w:rsid w:val="00446FD4"/>
    <w:rsid w:val="00452111"/>
    <w:rsid w:val="004548B6"/>
    <w:rsid w:val="00461B71"/>
    <w:rsid w:val="00463474"/>
    <w:rsid w:val="0046373C"/>
    <w:rsid w:val="00463D20"/>
    <w:rsid w:val="00464C84"/>
    <w:rsid w:val="0046564E"/>
    <w:rsid w:val="0047356A"/>
    <w:rsid w:val="00473FB9"/>
    <w:rsid w:val="00475336"/>
    <w:rsid w:val="00480DD3"/>
    <w:rsid w:val="00483056"/>
    <w:rsid w:val="00483757"/>
    <w:rsid w:val="00484068"/>
    <w:rsid w:val="0049506B"/>
    <w:rsid w:val="00496F26"/>
    <w:rsid w:val="00497A81"/>
    <w:rsid w:val="004A074D"/>
    <w:rsid w:val="004A3C66"/>
    <w:rsid w:val="004A49B6"/>
    <w:rsid w:val="004B0F18"/>
    <w:rsid w:val="004B113F"/>
    <w:rsid w:val="004B20FD"/>
    <w:rsid w:val="004B766A"/>
    <w:rsid w:val="004C0678"/>
    <w:rsid w:val="004C2602"/>
    <w:rsid w:val="004C5F98"/>
    <w:rsid w:val="004C7051"/>
    <w:rsid w:val="004D5492"/>
    <w:rsid w:val="004D7566"/>
    <w:rsid w:val="004E136A"/>
    <w:rsid w:val="004E2090"/>
    <w:rsid w:val="004E4B9D"/>
    <w:rsid w:val="004E7C5C"/>
    <w:rsid w:val="004F2590"/>
    <w:rsid w:val="004F4223"/>
    <w:rsid w:val="004F4E43"/>
    <w:rsid w:val="005044DB"/>
    <w:rsid w:val="00505816"/>
    <w:rsid w:val="005058B7"/>
    <w:rsid w:val="0051107E"/>
    <w:rsid w:val="005115FA"/>
    <w:rsid w:val="0051360D"/>
    <w:rsid w:val="0051466D"/>
    <w:rsid w:val="00520BC7"/>
    <w:rsid w:val="0052263B"/>
    <w:rsid w:val="00522E4A"/>
    <w:rsid w:val="00524654"/>
    <w:rsid w:val="00524B84"/>
    <w:rsid w:val="00525B77"/>
    <w:rsid w:val="0052652C"/>
    <w:rsid w:val="00530B6E"/>
    <w:rsid w:val="00540894"/>
    <w:rsid w:val="0054363E"/>
    <w:rsid w:val="00547A0E"/>
    <w:rsid w:val="005518CF"/>
    <w:rsid w:val="0055585F"/>
    <w:rsid w:val="00555A45"/>
    <w:rsid w:val="0055658E"/>
    <w:rsid w:val="0056184E"/>
    <w:rsid w:val="00570C3A"/>
    <w:rsid w:val="005774F1"/>
    <w:rsid w:val="005831AC"/>
    <w:rsid w:val="00584CE2"/>
    <w:rsid w:val="00586731"/>
    <w:rsid w:val="00587166"/>
    <w:rsid w:val="00590F35"/>
    <w:rsid w:val="005944A7"/>
    <w:rsid w:val="005950E1"/>
    <w:rsid w:val="00595CB9"/>
    <w:rsid w:val="005A3CCB"/>
    <w:rsid w:val="005A6E19"/>
    <w:rsid w:val="005A7DB7"/>
    <w:rsid w:val="005B0109"/>
    <w:rsid w:val="005B2AC7"/>
    <w:rsid w:val="005B5FC8"/>
    <w:rsid w:val="005B671C"/>
    <w:rsid w:val="005B7197"/>
    <w:rsid w:val="005B7773"/>
    <w:rsid w:val="005C1EB5"/>
    <w:rsid w:val="005C30F4"/>
    <w:rsid w:val="005C3982"/>
    <w:rsid w:val="005C414B"/>
    <w:rsid w:val="005C5FE3"/>
    <w:rsid w:val="005D186B"/>
    <w:rsid w:val="005D672D"/>
    <w:rsid w:val="005D72B6"/>
    <w:rsid w:val="005E26B3"/>
    <w:rsid w:val="005F1728"/>
    <w:rsid w:val="005F62DD"/>
    <w:rsid w:val="005F7982"/>
    <w:rsid w:val="006009A0"/>
    <w:rsid w:val="0060402D"/>
    <w:rsid w:val="00607EE6"/>
    <w:rsid w:val="00611A14"/>
    <w:rsid w:val="00614A2C"/>
    <w:rsid w:val="00621DC9"/>
    <w:rsid w:val="00624F8C"/>
    <w:rsid w:val="006266E0"/>
    <w:rsid w:val="00630B3B"/>
    <w:rsid w:val="00630C18"/>
    <w:rsid w:val="006327C8"/>
    <w:rsid w:val="00637065"/>
    <w:rsid w:val="00640FFC"/>
    <w:rsid w:val="00641821"/>
    <w:rsid w:val="00641C6A"/>
    <w:rsid w:val="006535DC"/>
    <w:rsid w:val="00661948"/>
    <w:rsid w:val="00663F85"/>
    <w:rsid w:val="006640B4"/>
    <w:rsid w:val="0066670A"/>
    <w:rsid w:val="00667C56"/>
    <w:rsid w:val="00672A08"/>
    <w:rsid w:val="006730AA"/>
    <w:rsid w:val="00682E2A"/>
    <w:rsid w:val="00693279"/>
    <w:rsid w:val="00695D6D"/>
    <w:rsid w:val="006975BE"/>
    <w:rsid w:val="006A4436"/>
    <w:rsid w:val="006A5154"/>
    <w:rsid w:val="006A5F70"/>
    <w:rsid w:val="006B1E05"/>
    <w:rsid w:val="006B221E"/>
    <w:rsid w:val="006B2942"/>
    <w:rsid w:val="006B5523"/>
    <w:rsid w:val="006C4FD9"/>
    <w:rsid w:val="006C52DA"/>
    <w:rsid w:val="006C58C9"/>
    <w:rsid w:val="006E1A0E"/>
    <w:rsid w:val="006E4C02"/>
    <w:rsid w:val="006E5847"/>
    <w:rsid w:val="006E6BFE"/>
    <w:rsid w:val="006F216A"/>
    <w:rsid w:val="006F4794"/>
    <w:rsid w:val="006F4F4D"/>
    <w:rsid w:val="006F6C20"/>
    <w:rsid w:val="00703856"/>
    <w:rsid w:val="00710914"/>
    <w:rsid w:val="0071172C"/>
    <w:rsid w:val="007128F9"/>
    <w:rsid w:val="00712E31"/>
    <w:rsid w:val="00715DB7"/>
    <w:rsid w:val="00717480"/>
    <w:rsid w:val="007176B9"/>
    <w:rsid w:val="00717A7D"/>
    <w:rsid w:val="007206B4"/>
    <w:rsid w:val="00722D4B"/>
    <w:rsid w:val="00723B21"/>
    <w:rsid w:val="007243E7"/>
    <w:rsid w:val="00724C08"/>
    <w:rsid w:val="00724DA2"/>
    <w:rsid w:val="007250DC"/>
    <w:rsid w:val="00731B39"/>
    <w:rsid w:val="00732498"/>
    <w:rsid w:val="00733DBF"/>
    <w:rsid w:val="00741A51"/>
    <w:rsid w:val="00742B09"/>
    <w:rsid w:val="00744EE3"/>
    <w:rsid w:val="007502CF"/>
    <w:rsid w:val="0075114A"/>
    <w:rsid w:val="007546FB"/>
    <w:rsid w:val="0076095B"/>
    <w:rsid w:val="00760BF3"/>
    <w:rsid w:val="00762264"/>
    <w:rsid w:val="00763134"/>
    <w:rsid w:val="00764007"/>
    <w:rsid w:val="00766488"/>
    <w:rsid w:val="00766819"/>
    <w:rsid w:val="00773059"/>
    <w:rsid w:val="007764D8"/>
    <w:rsid w:val="0078442C"/>
    <w:rsid w:val="00785C1F"/>
    <w:rsid w:val="0078744A"/>
    <w:rsid w:val="00790BD4"/>
    <w:rsid w:val="0079473F"/>
    <w:rsid w:val="0079666E"/>
    <w:rsid w:val="007A02C6"/>
    <w:rsid w:val="007A62D9"/>
    <w:rsid w:val="007A7DF1"/>
    <w:rsid w:val="007B2EFE"/>
    <w:rsid w:val="007B4FD9"/>
    <w:rsid w:val="007B55E7"/>
    <w:rsid w:val="007C04A0"/>
    <w:rsid w:val="007C0EFD"/>
    <w:rsid w:val="007C4245"/>
    <w:rsid w:val="007C6CAA"/>
    <w:rsid w:val="007C77AD"/>
    <w:rsid w:val="007D4716"/>
    <w:rsid w:val="007D670B"/>
    <w:rsid w:val="007E4D36"/>
    <w:rsid w:val="007F2A79"/>
    <w:rsid w:val="007F3D43"/>
    <w:rsid w:val="00804383"/>
    <w:rsid w:val="0081061B"/>
    <w:rsid w:val="00810B89"/>
    <w:rsid w:val="0081557B"/>
    <w:rsid w:val="00816C33"/>
    <w:rsid w:val="00816FDD"/>
    <w:rsid w:val="008234DA"/>
    <w:rsid w:val="00827D70"/>
    <w:rsid w:val="00830C92"/>
    <w:rsid w:val="00830F18"/>
    <w:rsid w:val="008314C9"/>
    <w:rsid w:val="00833485"/>
    <w:rsid w:val="008365F0"/>
    <w:rsid w:val="00837B4F"/>
    <w:rsid w:val="00841B11"/>
    <w:rsid w:val="00841D0C"/>
    <w:rsid w:val="00852FA3"/>
    <w:rsid w:val="00854531"/>
    <w:rsid w:val="0085570E"/>
    <w:rsid w:val="00855C56"/>
    <w:rsid w:val="00860B8F"/>
    <w:rsid w:val="00864739"/>
    <w:rsid w:val="008647C3"/>
    <w:rsid w:val="00865164"/>
    <w:rsid w:val="008664CB"/>
    <w:rsid w:val="00871491"/>
    <w:rsid w:val="008728F1"/>
    <w:rsid w:val="008742CB"/>
    <w:rsid w:val="008747E9"/>
    <w:rsid w:val="00877C8D"/>
    <w:rsid w:val="00881B1E"/>
    <w:rsid w:val="00882F03"/>
    <w:rsid w:val="00883484"/>
    <w:rsid w:val="0088397F"/>
    <w:rsid w:val="008860DF"/>
    <w:rsid w:val="00890176"/>
    <w:rsid w:val="00892C9E"/>
    <w:rsid w:val="00896F15"/>
    <w:rsid w:val="008A18D6"/>
    <w:rsid w:val="008A2FDE"/>
    <w:rsid w:val="008A315A"/>
    <w:rsid w:val="008A50B9"/>
    <w:rsid w:val="008A6177"/>
    <w:rsid w:val="008A6B88"/>
    <w:rsid w:val="008B6CF6"/>
    <w:rsid w:val="008B79D6"/>
    <w:rsid w:val="008C008B"/>
    <w:rsid w:val="008C3186"/>
    <w:rsid w:val="008D18CC"/>
    <w:rsid w:val="008D3ECF"/>
    <w:rsid w:val="008D505F"/>
    <w:rsid w:val="008D682B"/>
    <w:rsid w:val="008E1B31"/>
    <w:rsid w:val="008E2355"/>
    <w:rsid w:val="008E498A"/>
    <w:rsid w:val="008E621D"/>
    <w:rsid w:val="008F08D0"/>
    <w:rsid w:val="00900162"/>
    <w:rsid w:val="00901964"/>
    <w:rsid w:val="00905CEB"/>
    <w:rsid w:val="0090604E"/>
    <w:rsid w:val="00906119"/>
    <w:rsid w:val="00907AED"/>
    <w:rsid w:val="009128BD"/>
    <w:rsid w:val="00917148"/>
    <w:rsid w:val="0092001E"/>
    <w:rsid w:val="00921732"/>
    <w:rsid w:val="00924A4E"/>
    <w:rsid w:val="00930193"/>
    <w:rsid w:val="00930A91"/>
    <w:rsid w:val="009319B4"/>
    <w:rsid w:val="00931C25"/>
    <w:rsid w:val="00931D2D"/>
    <w:rsid w:val="00936E04"/>
    <w:rsid w:val="009370E3"/>
    <w:rsid w:val="00955102"/>
    <w:rsid w:val="00960E71"/>
    <w:rsid w:val="00961242"/>
    <w:rsid w:val="00962318"/>
    <w:rsid w:val="00964BF3"/>
    <w:rsid w:val="00966A2D"/>
    <w:rsid w:val="00967F3C"/>
    <w:rsid w:val="00976392"/>
    <w:rsid w:val="009817ED"/>
    <w:rsid w:val="00983C46"/>
    <w:rsid w:val="009848ED"/>
    <w:rsid w:val="00984F86"/>
    <w:rsid w:val="0098576E"/>
    <w:rsid w:val="00985A4B"/>
    <w:rsid w:val="009915F6"/>
    <w:rsid w:val="00991FC2"/>
    <w:rsid w:val="00992BF8"/>
    <w:rsid w:val="00995F75"/>
    <w:rsid w:val="009A0345"/>
    <w:rsid w:val="009A0D88"/>
    <w:rsid w:val="009A235A"/>
    <w:rsid w:val="009A37E3"/>
    <w:rsid w:val="009B2AE3"/>
    <w:rsid w:val="009B3AF1"/>
    <w:rsid w:val="009C55D7"/>
    <w:rsid w:val="009C6A01"/>
    <w:rsid w:val="009D1837"/>
    <w:rsid w:val="009D2BFD"/>
    <w:rsid w:val="009D52B8"/>
    <w:rsid w:val="009D6AA4"/>
    <w:rsid w:val="009E57C5"/>
    <w:rsid w:val="009F3767"/>
    <w:rsid w:val="009F7689"/>
    <w:rsid w:val="00A0145C"/>
    <w:rsid w:val="00A03C73"/>
    <w:rsid w:val="00A06E5D"/>
    <w:rsid w:val="00A07BE6"/>
    <w:rsid w:val="00A11578"/>
    <w:rsid w:val="00A213EE"/>
    <w:rsid w:val="00A22150"/>
    <w:rsid w:val="00A23C12"/>
    <w:rsid w:val="00A24411"/>
    <w:rsid w:val="00A27FAD"/>
    <w:rsid w:val="00A34094"/>
    <w:rsid w:val="00A412A8"/>
    <w:rsid w:val="00A41B5E"/>
    <w:rsid w:val="00A430A5"/>
    <w:rsid w:val="00A47F89"/>
    <w:rsid w:val="00A50344"/>
    <w:rsid w:val="00A53411"/>
    <w:rsid w:val="00A54EA3"/>
    <w:rsid w:val="00A558DA"/>
    <w:rsid w:val="00A56921"/>
    <w:rsid w:val="00A63F1F"/>
    <w:rsid w:val="00A65E93"/>
    <w:rsid w:val="00A67149"/>
    <w:rsid w:val="00A671A9"/>
    <w:rsid w:val="00A81483"/>
    <w:rsid w:val="00A820A6"/>
    <w:rsid w:val="00A82952"/>
    <w:rsid w:val="00A834A1"/>
    <w:rsid w:val="00A85650"/>
    <w:rsid w:val="00A906A0"/>
    <w:rsid w:val="00A91D3A"/>
    <w:rsid w:val="00A937C0"/>
    <w:rsid w:val="00A96172"/>
    <w:rsid w:val="00A968EF"/>
    <w:rsid w:val="00A97ABF"/>
    <w:rsid w:val="00AA1C91"/>
    <w:rsid w:val="00AA26AD"/>
    <w:rsid w:val="00AA30A5"/>
    <w:rsid w:val="00AA48A1"/>
    <w:rsid w:val="00AB0FBF"/>
    <w:rsid w:val="00AB20CD"/>
    <w:rsid w:val="00AB2405"/>
    <w:rsid w:val="00AB2FEB"/>
    <w:rsid w:val="00AB3BA8"/>
    <w:rsid w:val="00AB3E66"/>
    <w:rsid w:val="00AB4F9E"/>
    <w:rsid w:val="00AB63E1"/>
    <w:rsid w:val="00AC49BE"/>
    <w:rsid w:val="00AD0659"/>
    <w:rsid w:val="00AD2D7D"/>
    <w:rsid w:val="00AD3529"/>
    <w:rsid w:val="00AD372A"/>
    <w:rsid w:val="00AD46A1"/>
    <w:rsid w:val="00AD57E8"/>
    <w:rsid w:val="00AD66D7"/>
    <w:rsid w:val="00AE41A6"/>
    <w:rsid w:val="00AE4D2D"/>
    <w:rsid w:val="00AE57B0"/>
    <w:rsid w:val="00AE7459"/>
    <w:rsid w:val="00AE7F4E"/>
    <w:rsid w:val="00AF07B5"/>
    <w:rsid w:val="00AF10A1"/>
    <w:rsid w:val="00AF1811"/>
    <w:rsid w:val="00AF1CBE"/>
    <w:rsid w:val="00AF4422"/>
    <w:rsid w:val="00AF5B5F"/>
    <w:rsid w:val="00B00793"/>
    <w:rsid w:val="00B007F8"/>
    <w:rsid w:val="00B064F0"/>
    <w:rsid w:val="00B07D07"/>
    <w:rsid w:val="00B07D54"/>
    <w:rsid w:val="00B07F5E"/>
    <w:rsid w:val="00B107EB"/>
    <w:rsid w:val="00B15D7A"/>
    <w:rsid w:val="00B23762"/>
    <w:rsid w:val="00B30D34"/>
    <w:rsid w:val="00B32E4D"/>
    <w:rsid w:val="00B33C3A"/>
    <w:rsid w:val="00B3475E"/>
    <w:rsid w:val="00B3488F"/>
    <w:rsid w:val="00B34CCC"/>
    <w:rsid w:val="00B361E7"/>
    <w:rsid w:val="00B4154B"/>
    <w:rsid w:val="00B44D22"/>
    <w:rsid w:val="00B457B0"/>
    <w:rsid w:val="00B473FB"/>
    <w:rsid w:val="00B47C53"/>
    <w:rsid w:val="00B528A2"/>
    <w:rsid w:val="00B55422"/>
    <w:rsid w:val="00B57C1E"/>
    <w:rsid w:val="00B61C9F"/>
    <w:rsid w:val="00B6279C"/>
    <w:rsid w:val="00B6435B"/>
    <w:rsid w:val="00B65FD5"/>
    <w:rsid w:val="00B734C8"/>
    <w:rsid w:val="00B81019"/>
    <w:rsid w:val="00B82BB6"/>
    <w:rsid w:val="00B82BF7"/>
    <w:rsid w:val="00B82F7F"/>
    <w:rsid w:val="00B84DA0"/>
    <w:rsid w:val="00B860DC"/>
    <w:rsid w:val="00B86788"/>
    <w:rsid w:val="00B868F2"/>
    <w:rsid w:val="00B90E3F"/>
    <w:rsid w:val="00B91CC6"/>
    <w:rsid w:val="00BA1072"/>
    <w:rsid w:val="00BA5320"/>
    <w:rsid w:val="00BB2652"/>
    <w:rsid w:val="00BB2C98"/>
    <w:rsid w:val="00BB2EF9"/>
    <w:rsid w:val="00BB38E3"/>
    <w:rsid w:val="00BB57C7"/>
    <w:rsid w:val="00BC7AB7"/>
    <w:rsid w:val="00BD26AC"/>
    <w:rsid w:val="00BE3618"/>
    <w:rsid w:val="00BE3B81"/>
    <w:rsid w:val="00BE49C8"/>
    <w:rsid w:val="00BE4D6D"/>
    <w:rsid w:val="00BE61DC"/>
    <w:rsid w:val="00BE768B"/>
    <w:rsid w:val="00BF5826"/>
    <w:rsid w:val="00BF5F36"/>
    <w:rsid w:val="00C14723"/>
    <w:rsid w:val="00C14CAE"/>
    <w:rsid w:val="00C15009"/>
    <w:rsid w:val="00C171D7"/>
    <w:rsid w:val="00C26353"/>
    <w:rsid w:val="00C27F37"/>
    <w:rsid w:val="00C311B1"/>
    <w:rsid w:val="00C321E0"/>
    <w:rsid w:val="00C37356"/>
    <w:rsid w:val="00C42D8F"/>
    <w:rsid w:val="00C517B8"/>
    <w:rsid w:val="00C53283"/>
    <w:rsid w:val="00C53A22"/>
    <w:rsid w:val="00C56033"/>
    <w:rsid w:val="00C56831"/>
    <w:rsid w:val="00C57E35"/>
    <w:rsid w:val="00C679BC"/>
    <w:rsid w:val="00C71810"/>
    <w:rsid w:val="00C72298"/>
    <w:rsid w:val="00C84B01"/>
    <w:rsid w:val="00C92228"/>
    <w:rsid w:val="00C93673"/>
    <w:rsid w:val="00C94091"/>
    <w:rsid w:val="00CA1143"/>
    <w:rsid w:val="00CA16E6"/>
    <w:rsid w:val="00CA47A2"/>
    <w:rsid w:val="00CA792D"/>
    <w:rsid w:val="00CB01AD"/>
    <w:rsid w:val="00CB4AC6"/>
    <w:rsid w:val="00CB649C"/>
    <w:rsid w:val="00CB6CCF"/>
    <w:rsid w:val="00CB79F8"/>
    <w:rsid w:val="00CD1971"/>
    <w:rsid w:val="00CD3B5D"/>
    <w:rsid w:val="00CE5BAA"/>
    <w:rsid w:val="00CE5F61"/>
    <w:rsid w:val="00CF19B7"/>
    <w:rsid w:val="00CF76F6"/>
    <w:rsid w:val="00D009EF"/>
    <w:rsid w:val="00D141B3"/>
    <w:rsid w:val="00D15D7D"/>
    <w:rsid w:val="00D209E5"/>
    <w:rsid w:val="00D22A2B"/>
    <w:rsid w:val="00D42E04"/>
    <w:rsid w:val="00D4335A"/>
    <w:rsid w:val="00D54B40"/>
    <w:rsid w:val="00D61E92"/>
    <w:rsid w:val="00D70CB3"/>
    <w:rsid w:val="00D7189D"/>
    <w:rsid w:val="00D71B4A"/>
    <w:rsid w:val="00D764C9"/>
    <w:rsid w:val="00D76C70"/>
    <w:rsid w:val="00D77287"/>
    <w:rsid w:val="00D7770D"/>
    <w:rsid w:val="00D77BF9"/>
    <w:rsid w:val="00D86D1E"/>
    <w:rsid w:val="00D92BF0"/>
    <w:rsid w:val="00D93177"/>
    <w:rsid w:val="00DA1F79"/>
    <w:rsid w:val="00DA25DB"/>
    <w:rsid w:val="00DA397D"/>
    <w:rsid w:val="00DB127A"/>
    <w:rsid w:val="00DB486D"/>
    <w:rsid w:val="00DB72FC"/>
    <w:rsid w:val="00DC254E"/>
    <w:rsid w:val="00DC5695"/>
    <w:rsid w:val="00DD1F39"/>
    <w:rsid w:val="00DD42FD"/>
    <w:rsid w:val="00DD544D"/>
    <w:rsid w:val="00DD66EB"/>
    <w:rsid w:val="00DD6FBC"/>
    <w:rsid w:val="00DD7438"/>
    <w:rsid w:val="00DE1ABE"/>
    <w:rsid w:val="00DF0F85"/>
    <w:rsid w:val="00DF2298"/>
    <w:rsid w:val="00DF57F4"/>
    <w:rsid w:val="00DF6767"/>
    <w:rsid w:val="00E03CF9"/>
    <w:rsid w:val="00E12C43"/>
    <w:rsid w:val="00E15636"/>
    <w:rsid w:val="00E2608B"/>
    <w:rsid w:val="00E273EA"/>
    <w:rsid w:val="00E278B7"/>
    <w:rsid w:val="00E32CA5"/>
    <w:rsid w:val="00E32CF4"/>
    <w:rsid w:val="00E34D57"/>
    <w:rsid w:val="00E36C42"/>
    <w:rsid w:val="00E378B7"/>
    <w:rsid w:val="00E41431"/>
    <w:rsid w:val="00E41FC9"/>
    <w:rsid w:val="00E442AC"/>
    <w:rsid w:val="00E52F76"/>
    <w:rsid w:val="00E64D6D"/>
    <w:rsid w:val="00E65E56"/>
    <w:rsid w:val="00E66CA3"/>
    <w:rsid w:val="00E670C0"/>
    <w:rsid w:val="00E707E1"/>
    <w:rsid w:val="00E716A4"/>
    <w:rsid w:val="00E72307"/>
    <w:rsid w:val="00E725AD"/>
    <w:rsid w:val="00E73212"/>
    <w:rsid w:val="00E746AC"/>
    <w:rsid w:val="00E760F4"/>
    <w:rsid w:val="00E806F9"/>
    <w:rsid w:val="00E808E6"/>
    <w:rsid w:val="00E813CF"/>
    <w:rsid w:val="00E83546"/>
    <w:rsid w:val="00E857D8"/>
    <w:rsid w:val="00E86F0A"/>
    <w:rsid w:val="00E906D0"/>
    <w:rsid w:val="00E93649"/>
    <w:rsid w:val="00E951FE"/>
    <w:rsid w:val="00EA29AC"/>
    <w:rsid w:val="00EA2F03"/>
    <w:rsid w:val="00EA66F5"/>
    <w:rsid w:val="00EA6E85"/>
    <w:rsid w:val="00EA7E26"/>
    <w:rsid w:val="00EB5EDB"/>
    <w:rsid w:val="00EB699A"/>
    <w:rsid w:val="00EB7AED"/>
    <w:rsid w:val="00EC2C3B"/>
    <w:rsid w:val="00EC387E"/>
    <w:rsid w:val="00EC3ACE"/>
    <w:rsid w:val="00EC5624"/>
    <w:rsid w:val="00EC6AB7"/>
    <w:rsid w:val="00EC7ED0"/>
    <w:rsid w:val="00ED4E1F"/>
    <w:rsid w:val="00ED67F8"/>
    <w:rsid w:val="00EE0236"/>
    <w:rsid w:val="00EE3F07"/>
    <w:rsid w:val="00EF330E"/>
    <w:rsid w:val="00EF6933"/>
    <w:rsid w:val="00EF7692"/>
    <w:rsid w:val="00F00E11"/>
    <w:rsid w:val="00F01A80"/>
    <w:rsid w:val="00F03520"/>
    <w:rsid w:val="00F12573"/>
    <w:rsid w:val="00F23674"/>
    <w:rsid w:val="00F2382F"/>
    <w:rsid w:val="00F2767B"/>
    <w:rsid w:val="00F27759"/>
    <w:rsid w:val="00F27E36"/>
    <w:rsid w:val="00F27F86"/>
    <w:rsid w:val="00F324CC"/>
    <w:rsid w:val="00F32895"/>
    <w:rsid w:val="00F33DCE"/>
    <w:rsid w:val="00F3554A"/>
    <w:rsid w:val="00F368A7"/>
    <w:rsid w:val="00F36C7E"/>
    <w:rsid w:val="00F37AA1"/>
    <w:rsid w:val="00F43959"/>
    <w:rsid w:val="00F45E18"/>
    <w:rsid w:val="00F46D6C"/>
    <w:rsid w:val="00F473BB"/>
    <w:rsid w:val="00F5176D"/>
    <w:rsid w:val="00F536E5"/>
    <w:rsid w:val="00F6055A"/>
    <w:rsid w:val="00F6595A"/>
    <w:rsid w:val="00F6668D"/>
    <w:rsid w:val="00F669BC"/>
    <w:rsid w:val="00F70D09"/>
    <w:rsid w:val="00F726DC"/>
    <w:rsid w:val="00F72EB9"/>
    <w:rsid w:val="00F73A51"/>
    <w:rsid w:val="00F74CB7"/>
    <w:rsid w:val="00F845CD"/>
    <w:rsid w:val="00F857BA"/>
    <w:rsid w:val="00F85997"/>
    <w:rsid w:val="00F90AB1"/>
    <w:rsid w:val="00F90C18"/>
    <w:rsid w:val="00F9223A"/>
    <w:rsid w:val="00F94866"/>
    <w:rsid w:val="00F96C81"/>
    <w:rsid w:val="00FA1887"/>
    <w:rsid w:val="00FA242D"/>
    <w:rsid w:val="00FA2C79"/>
    <w:rsid w:val="00FA50E6"/>
    <w:rsid w:val="00FA6D83"/>
    <w:rsid w:val="00FB2A8D"/>
    <w:rsid w:val="00FB3490"/>
    <w:rsid w:val="00FB5B3C"/>
    <w:rsid w:val="00FC65D6"/>
    <w:rsid w:val="00FD3B3B"/>
    <w:rsid w:val="00FE0211"/>
    <w:rsid w:val="00FE15BF"/>
    <w:rsid w:val="00FE6721"/>
    <w:rsid w:val="00FE6E95"/>
    <w:rsid w:val="00FF106B"/>
    <w:rsid w:val="00FF241C"/>
    <w:rsid w:val="00FF4D23"/>
    <w:rsid w:val="00FF51C6"/>
    <w:rsid w:val="00FF7C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5F5C70"/>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locked/>
    <w:rsid w:val="00DD42FD"/>
    <w:rPr>
      <w:rFonts w:ascii="TimesLT" w:hAnsi="TimesLT"/>
      <w:lang w:val="en-US" w:eastAsia="en-US"/>
    </w:rPr>
  </w:style>
  <w:style w:type="character" w:customStyle="1" w:styleId="uficommentbody">
    <w:name w:val="uficommentbody"/>
    <w:basedOn w:val="Numatytasispastraiposriftas"/>
    <w:rsid w:val="00DD42FD"/>
  </w:style>
  <w:style w:type="paragraph" w:styleId="Sraopastraipa">
    <w:name w:val="List Paragraph"/>
    <w:basedOn w:val="prastasis"/>
    <w:uiPriority w:val="34"/>
    <w:qFormat/>
    <w:rsid w:val="00724C08"/>
    <w:pPr>
      <w:ind w:left="720"/>
      <w:contextualSpacing/>
    </w:pPr>
  </w:style>
  <w:style w:type="paragraph" w:styleId="Debesliotekstas">
    <w:name w:val="Balloon Text"/>
    <w:basedOn w:val="prastasis"/>
    <w:link w:val="DebesliotekstasDiagrama"/>
    <w:uiPriority w:val="99"/>
    <w:semiHidden/>
    <w:unhideWhenUsed/>
    <w:rsid w:val="000D0F3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D0F37"/>
    <w:rPr>
      <w:rFonts w:ascii="Segoe UI" w:hAnsi="Segoe UI" w:cs="Segoe UI"/>
      <w:sz w:val="18"/>
      <w:szCs w:val="18"/>
      <w:lang w:val="en-US" w:eastAsia="en-US"/>
    </w:rPr>
  </w:style>
  <w:style w:type="paragraph" w:styleId="prastasiniatinklio">
    <w:name w:val="Normal (Web)"/>
    <w:basedOn w:val="prastasis"/>
    <w:uiPriority w:val="99"/>
    <w:unhideWhenUsed/>
    <w:rsid w:val="00C92228"/>
    <w:pPr>
      <w:spacing w:before="100" w:beforeAutospacing="1" w:after="100" w:afterAutospacing="1"/>
    </w:pPr>
    <w:rPr>
      <w:rFonts w:ascii="Times New Roman" w:hAnsi="Times New Roman"/>
      <w:sz w:val="24"/>
      <w:szCs w:val="24"/>
      <w:lang w:eastAsia="lt-LT"/>
    </w:rPr>
  </w:style>
  <w:style w:type="paragraph" w:styleId="Pagrindinistekstas">
    <w:name w:val="Body Text"/>
    <w:basedOn w:val="prastasis"/>
    <w:link w:val="PagrindinistekstasDiagrama"/>
    <w:uiPriority w:val="99"/>
    <w:semiHidden/>
    <w:unhideWhenUsed/>
    <w:rsid w:val="00991FC2"/>
    <w:pPr>
      <w:spacing w:after="120"/>
    </w:pPr>
  </w:style>
  <w:style w:type="character" w:customStyle="1" w:styleId="PagrindinistekstasDiagrama">
    <w:name w:val="Pagrindinis tekstas Diagrama"/>
    <w:basedOn w:val="Numatytasispastraiposriftas"/>
    <w:link w:val="Pagrindinistekstas"/>
    <w:uiPriority w:val="99"/>
    <w:semiHidden/>
    <w:rsid w:val="00991FC2"/>
    <w:rPr>
      <w:rFonts w:ascii="TimesLT" w:hAnsi="TimesLT"/>
      <w:lang w:eastAsia="en-US"/>
    </w:rPr>
  </w:style>
  <w:style w:type="character" w:styleId="Hipersaitas">
    <w:name w:val="Hyperlink"/>
    <w:basedOn w:val="Numatytasispastraiposriftas"/>
    <w:uiPriority w:val="99"/>
    <w:unhideWhenUsed/>
    <w:rsid w:val="00991FC2"/>
    <w:rPr>
      <w:color w:val="0563C1" w:themeColor="hyperlink"/>
      <w:u w:val="single"/>
    </w:rPr>
  </w:style>
  <w:style w:type="character" w:styleId="Neapdorotaspaminjimas">
    <w:name w:val="Unresolved Mention"/>
    <w:basedOn w:val="Numatytasispastraiposriftas"/>
    <w:uiPriority w:val="99"/>
    <w:semiHidden/>
    <w:unhideWhenUsed/>
    <w:rsid w:val="00991FC2"/>
    <w:rPr>
      <w:color w:val="605E5C"/>
      <w:shd w:val="clear" w:color="auto" w:fill="E1DFDD"/>
    </w:rPr>
  </w:style>
  <w:style w:type="paragraph" w:styleId="Pagrindiniotekstotrauka3">
    <w:name w:val="Body Text Indent 3"/>
    <w:basedOn w:val="prastasis"/>
    <w:link w:val="Pagrindiniotekstotrauka3Diagrama"/>
    <w:uiPriority w:val="99"/>
    <w:unhideWhenUsed/>
    <w:rsid w:val="00E906D0"/>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E906D0"/>
    <w:rPr>
      <w:rFonts w:ascii="TimesLT" w:hAnsi="TimesLT"/>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9816">
      <w:bodyDiv w:val="1"/>
      <w:marLeft w:val="0"/>
      <w:marRight w:val="0"/>
      <w:marTop w:val="0"/>
      <w:marBottom w:val="0"/>
      <w:divBdr>
        <w:top w:val="none" w:sz="0" w:space="0" w:color="auto"/>
        <w:left w:val="none" w:sz="0" w:space="0" w:color="auto"/>
        <w:bottom w:val="none" w:sz="0" w:space="0" w:color="auto"/>
        <w:right w:val="none" w:sz="0" w:space="0" w:color="auto"/>
      </w:divBdr>
    </w:div>
    <w:div w:id="29381950">
      <w:bodyDiv w:val="1"/>
      <w:marLeft w:val="0"/>
      <w:marRight w:val="0"/>
      <w:marTop w:val="0"/>
      <w:marBottom w:val="0"/>
      <w:divBdr>
        <w:top w:val="none" w:sz="0" w:space="0" w:color="auto"/>
        <w:left w:val="none" w:sz="0" w:space="0" w:color="auto"/>
        <w:bottom w:val="none" w:sz="0" w:space="0" w:color="auto"/>
        <w:right w:val="none" w:sz="0" w:space="0" w:color="auto"/>
      </w:divBdr>
    </w:div>
    <w:div w:id="39325737">
      <w:bodyDiv w:val="1"/>
      <w:marLeft w:val="0"/>
      <w:marRight w:val="0"/>
      <w:marTop w:val="0"/>
      <w:marBottom w:val="0"/>
      <w:divBdr>
        <w:top w:val="none" w:sz="0" w:space="0" w:color="auto"/>
        <w:left w:val="none" w:sz="0" w:space="0" w:color="auto"/>
        <w:bottom w:val="none" w:sz="0" w:space="0" w:color="auto"/>
        <w:right w:val="none" w:sz="0" w:space="0" w:color="auto"/>
      </w:divBdr>
    </w:div>
    <w:div w:id="94903508">
      <w:bodyDiv w:val="1"/>
      <w:marLeft w:val="0"/>
      <w:marRight w:val="0"/>
      <w:marTop w:val="0"/>
      <w:marBottom w:val="0"/>
      <w:divBdr>
        <w:top w:val="none" w:sz="0" w:space="0" w:color="auto"/>
        <w:left w:val="none" w:sz="0" w:space="0" w:color="auto"/>
        <w:bottom w:val="none" w:sz="0" w:space="0" w:color="auto"/>
        <w:right w:val="none" w:sz="0" w:space="0" w:color="auto"/>
      </w:divBdr>
    </w:div>
    <w:div w:id="333412918">
      <w:bodyDiv w:val="1"/>
      <w:marLeft w:val="0"/>
      <w:marRight w:val="0"/>
      <w:marTop w:val="0"/>
      <w:marBottom w:val="0"/>
      <w:divBdr>
        <w:top w:val="none" w:sz="0" w:space="0" w:color="auto"/>
        <w:left w:val="none" w:sz="0" w:space="0" w:color="auto"/>
        <w:bottom w:val="none" w:sz="0" w:space="0" w:color="auto"/>
        <w:right w:val="none" w:sz="0" w:space="0" w:color="auto"/>
      </w:divBdr>
    </w:div>
    <w:div w:id="1004624619">
      <w:bodyDiv w:val="1"/>
      <w:marLeft w:val="0"/>
      <w:marRight w:val="0"/>
      <w:marTop w:val="0"/>
      <w:marBottom w:val="0"/>
      <w:divBdr>
        <w:top w:val="none" w:sz="0" w:space="0" w:color="auto"/>
        <w:left w:val="none" w:sz="0" w:space="0" w:color="auto"/>
        <w:bottom w:val="none" w:sz="0" w:space="0" w:color="auto"/>
        <w:right w:val="none" w:sz="0" w:space="0" w:color="auto"/>
      </w:divBdr>
    </w:div>
    <w:div w:id="1171724622">
      <w:bodyDiv w:val="1"/>
      <w:marLeft w:val="0"/>
      <w:marRight w:val="0"/>
      <w:marTop w:val="0"/>
      <w:marBottom w:val="0"/>
      <w:divBdr>
        <w:top w:val="none" w:sz="0" w:space="0" w:color="auto"/>
        <w:left w:val="none" w:sz="0" w:space="0" w:color="auto"/>
        <w:bottom w:val="none" w:sz="0" w:space="0" w:color="auto"/>
        <w:right w:val="none" w:sz="0" w:space="0" w:color="auto"/>
      </w:divBdr>
    </w:div>
    <w:div w:id="1301224377">
      <w:bodyDiv w:val="1"/>
      <w:marLeft w:val="0"/>
      <w:marRight w:val="0"/>
      <w:marTop w:val="0"/>
      <w:marBottom w:val="0"/>
      <w:divBdr>
        <w:top w:val="none" w:sz="0" w:space="0" w:color="auto"/>
        <w:left w:val="none" w:sz="0" w:space="0" w:color="auto"/>
        <w:bottom w:val="none" w:sz="0" w:space="0" w:color="auto"/>
        <w:right w:val="none" w:sz="0" w:space="0" w:color="auto"/>
      </w:divBdr>
    </w:div>
    <w:div w:id="1315837016">
      <w:bodyDiv w:val="1"/>
      <w:marLeft w:val="0"/>
      <w:marRight w:val="0"/>
      <w:marTop w:val="0"/>
      <w:marBottom w:val="0"/>
      <w:divBdr>
        <w:top w:val="none" w:sz="0" w:space="0" w:color="auto"/>
        <w:left w:val="none" w:sz="0" w:space="0" w:color="auto"/>
        <w:bottom w:val="none" w:sz="0" w:space="0" w:color="auto"/>
        <w:right w:val="none" w:sz="0" w:space="0" w:color="auto"/>
      </w:divBdr>
    </w:div>
    <w:div w:id="1329793706">
      <w:bodyDiv w:val="1"/>
      <w:marLeft w:val="0"/>
      <w:marRight w:val="0"/>
      <w:marTop w:val="0"/>
      <w:marBottom w:val="0"/>
      <w:divBdr>
        <w:top w:val="none" w:sz="0" w:space="0" w:color="auto"/>
        <w:left w:val="none" w:sz="0" w:space="0" w:color="auto"/>
        <w:bottom w:val="none" w:sz="0" w:space="0" w:color="auto"/>
        <w:right w:val="none" w:sz="0" w:space="0" w:color="auto"/>
      </w:divBdr>
    </w:div>
    <w:div w:id="1350335565">
      <w:bodyDiv w:val="1"/>
      <w:marLeft w:val="0"/>
      <w:marRight w:val="0"/>
      <w:marTop w:val="0"/>
      <w:marBottom w:val="0"/>
      <w:divBdr>
        <w:top w:val="none" w:sz="0" w:space="0" w:color="auto"/>
        <w:left w:val="none" w:sz="0" w:space="0" w:color="auto"/>
        <w:bottom w:val="none" w:sz="0" w:space="0" w:color="auto"/>
        <w:right w:val="none" w:sz="0" w:space="0" w:color="auto"/>
      </w:divBdr>
    </w:div>
    <w:div w:id="1588150313">
      <w:bodyDiv w:val="1"/>
      <w:marLeft w:val="0"/>
      <w:marRight w:val="0"/>
      <w:marTop w:val="0"/>
      <w:marBottom w:val="0"/>
      <w:divBdr>
        <w:top w:val="none" w:sz="0" w:space="0" w:color="auto"/>
        <w:left w:val="none" w:sz="0" w:space="0" w:color="auto"/>
        <w:bottom w:val="none" w:sz="0" w:space="0" w:color="auto"/>
        <w:right w:val="none" w:sz="0" w:space="0" w:color="auto"/>
      </w:divBdr>
    </w:div>
    <w:div w:id="1777947891">
      <w:bodyDiv w:val="1"/>
      <w:marLeft w:val="0"/>
      <w:marRight w:val="0"/>
      <w:marTop w:val="0"/>
      <w:marBottom w:val="0"/>
      <w:divBdr>
        <w:top w:val="none" w:sz="0" w:space="0" w:color="auto"/>
        <w:left w:val="none" w:sz="0" w:space="0" w:color="auto"/>
        <w:bottom w:val="none" w:sz="0" w:space="0" w:color="auto"/>
        <w:right w:val="none" w:sz="0" w:space="0" w:color="auto"/>
      </w:divBdr>
    </w:div>
    <w:div w:id="1835366340">
      <w:bodyDiv w:val="1"/>
      <w:marLeft w:val="0"/>
      <w:marRight w:val="0"/>
      <w:marTop w:val="0"/>
      <w:marBottom w:val="0"/>
      <w:divBdr>
        <w:top w:val="none" w:sz="0" w:space="0" w:color="auto"/>
        <w:left w:val="none" w:sz="0" w:space="0" w:color="auto"/>
        <w:bottom w:val="none" w:sz="0" w:space="0" w:color="auto"/>
        <w:right w:val="none" w:sz="0" w:space="0" w:color="auto"/>
      </w:divBdr>
    </w:div>
    <w:div w:id="1880510714">
      <w:bodyDiv w:val="1"/>
      <w:marLeft w:val="0"/>
      <w:marRight w:val="0"/>
      <w:marTop w:val="0"/>
      <w:marBottom w:val="0"/>
      <w:divBdr>
        <w:top w:val="none" w:sz="0" w:space="0" w:color="auto"/>
        <w:left w:val="none" w:sz="0" w:space="0" w:color="auto"/>
        <w:bottom w:val="none" w:sz="0" w:space="0" w:color="auto"/>
        <w:right w:val="none" w:sz="0" w:space="0" w:color="auto"/>
      </w:divBdr>
    </w:div>
    <w:div w:id="1933509887">
      <w:bodyDiv w:val="1"/>
      <w:marLeft w:val="0"/>
      <w:marRight w:val="0"/>
      <w:marTop w:val="0"/>
      <w:marBottom w:val="0"/>
      <w:divBdr>
        <w:top w:val="none" w:sz="0" w:space="0" w:color="auto"/>
        <w:left w:val="none" w:sz="0" w:space="0" w:color="auto"/>
        <w:bottom w:val="none" w:sz="0" w:space="0" w:color="auto"/>
        <w:right w:val="none" w:sz="0" w:space="0" w:color="auto"/>
      </w:divBdr>
    </w:div>
    <w:div w:id="2037151505">
      <w:bodyDiv w:val="1"/>
      <w:marLeft w:val="0"/>
      <w:marRight w:val="0"/>
      <w:marTop w:val="0"/>
      <w:marBottom w:val="0"/>
      <w:divBdr>
        <w:top w:val="none" w:sz="0" w:space="0" w:color="auto"/>
        <w:left w:val="none" w:sz="0" w:space="0" w:color="auto"/>
        <w:bottom w:val="none" w:sz="0" w:space="0" w:color="auto"/>
        <w:right w:val="none" w:sz="0" w:space="0" w:color="auto"/>
      </w:divBdr>
    </w:div>
    <w:div w:id="213975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34B0CD-CB65-40B3-9A62-7C4A8FCA9C8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1</Pages>
  <Words>6456</Words>
  <Characters>3681</Characters>
  <Application>Microsoft Office Word</Application>
  <DocSecurity>0</DocSecurity>
  <Lines>30</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10117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2025-03-03T12:04:00Z</cp:lastPrinted>
  <dcterms:created xsi:type="dcterms:W3CDTF">2025-03-12T07:43:00Z</dcterms:created>
  <dcterms:modified xsi:type="dcterms:W3CDTF">2025-03-21T09:06:00Z</dcterms:modified>
</cp:coreProperties>
</file>