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0014AD" w14:textId="77777777" w:rsidR="00DD47CE" w:rsidRDefault="002765E4">
      <w:pPr>
        <w:jc w:val="center"/>
        <w:rPr>
          <w:rFonts w:ascii="Times New Roman" w:hAnsi="Times New Roman"/>
          <w:b/>
          <w:sz w:val="8"/>
        </w:rPr>
      </w:pPr>
      <w:r>
        <w:rPr>
          <w:noProof/>
          <w:lang w:bidi="lo-LA"/>
        </w:rPr>
        <w:drawing>
          <wp:inline distT="0" distB="0" distL="0" distR="0" wp14:anchorId="09A5382D" wp14:editId="1868B2C6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5260299" w14:textId="77777777" w:rsidR="00ED113F" w:rsidRDefault="00ED113F">
      <w:pPr>
        <w:jc w:val="center"/>
        <w:rPr>
          <w:rFonts w:ascii="Times New Roman" w:hAnsi="Times New Roman"/>
          <w:b/>
        </w:rPr>
      </w:pPr>
    </w:p>
    <w:p w14:paraId="3E3E6194" w14:textId="77777777"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7A3234DE" w14:textId="77777777" w:rsidR="00DD47CE" w:rsidRDefault="00DD47CE">
      <w:pPr>
        <w:jc w:val="center"/>
        <w:rPr>
          <w:rFonts w:ascii="Times New Roman" w:hAnsi="Times New Roman"/>
          <w:b/>
        </w:rPr>
      </w:pPr>
    </w:p>
    <w:p w14:paraId="73231B23" w14:textId="77777777" w:rsidR="00AE7378" w:rsidRDefault="00AE7378">
      <w:pPr>
        <w:jc w:val="center"/>
        <w:rPr>
          <w:rFonts w:ascii="Times New Roman" w:hAnsi="Times New Roman"/>
          <w:b/>
        </w:rPr>
      </w:pPr>
    </w:p>
    <w:p w14:paraId="24D4FC89" w14:textId="77777777"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14:paraId="19E8E020" w14:textId="76D2E5F0" w:rsidR="008F3DE3" w:rsidRPr="0049305D" w:rsidRDefault="008F3DE3" w:rsidP="008F3DE3">
      <w:pPr>
        <w:ind w:right="-175"/>
        <w:jc w:val="center"/>
        <w:rPr>
          <w:rFonts w:ascii="Times New Roman" w:hAnsi="Times New Roman"/>
          <w:b/>
        </w:rPr>
      </w:pPr>
      <w:r w:rsidRPr="0049305D">
        <w:rPr>
          <w:rFonts w:ascii="Times New Roman" w:hAnsi="Times New Roman"/>
          <w:b/>
        </w:rPr>
        <w:t xml:space="preserve">DĖL ĮPAREIGOJIMO </w:t>
      </w:r>
      <w:r>
        <w:rPr>
          <w:rFonts w:ascii="Times New Roman" w:eastAsiaTheme="minorHAnsi" w:hAnsi="Times New Roman"/>
          <w:b/>
          <w:szCs w:val="24"/>
          <w:lang w:eastAsia="en-US"/>
        </w:rPr>
        <w:t xml:space="preserve">PATEIKTI </w:t>
      </w:r>
      <w:r w:rsidRPr="00E47638">
        <w:rPr>
          <w:rFonts w:ascii="Times New Roman" w:hAnsi="Times New Roman"/>
          <w:b/>
        </w:rPr>
        <w:t>ŠAKI</w:t>
      </w:r>
      <w:r w:rsidRPr="00E47638">
        <w:rPr>
          <w:rFonts w:ascii="Times New Roman" w:hAnsi="Times New Roman" w:hint="eastAsia"/>
          <w:b/>
        </w:rPr>
        <w:t>Ų</w:t>
      </w:r>
      <w:r w:rsidRPr="00E47638">
        <w:rPr>
          <w:rFonts w:ascii="Times New Roman" w:hAnsi="Times New Roman"/>
          <w:b/>
        </w:rPr>
        <w:t xml:space="preserve"> RAJONO SAVIVALDYB</w:t>
      </w:r>
      <w:r w:rsidRPr="00E47638">
        <w:rPr>
          <w:rFonts w:ascii="Times New Roman" w:hAnsi="Times New Roman" w:hint="eastAsia"/>
          <w:b/>
        </w:rPr>
        <w:t>Ė</w:t>
      </w:r>
      <w:r w:rsidRPr="00E47638">
        <w:rPr>
          <w:rFonts w:ascii="Times New Roman" w:hAnsi="Times New Roman"/>
          <w:b/>
        </w:rPr>
        <w:t xml:space="preserve">S </w:t>
      </w:r>
      <w:r w:rsidR="005C6C6E">
        <w:rPr>
          <w:rFonts w:ascii="Times New Roman" w:hAnsi="Times New Roman"/>
          <w:b/>
        </w:rPr>
        <w:t xml:space="preserve">ADMINISTRACIJOS </w:t>
      </w:r>
      <w:r>
        <w:rPr>
          <w:rFonts w:ascii="Times New Roman" w:hAnsi="Times New Roman"/>
          <w:b/>
        </w:rPr>
        <w:t>SENIŪNIJ</w:t>
      </w:r>
      <w:r w:rsidR="00E952C0">
        <w:rPr>
          <w:rFonts w:ascii="Times New Roman" w:hAnsi="Times New Roman"/>
          <w:b/>
        </w:rPr>
        <w:t>OS</w:t>
      </w:r>
      <w:r>
        <w:rPr>
          <w:rFonts w:ascii="Times New Roman" w:hAnsi="Times New Roman"/>
          <w:b/>
        </w:rPr>
        <w:t xml:space="preserve"> 202</w:t>
      </w:r>
      <w:r w:rsidR="008B5434">
        <w:rPr>
          <w:rFonts w:ascii="Times New Roman" w:hAnsi="Times New Roman"/>
          <w:b/>
        </w:rPr>
        <w:t>5</w:t>
      </w:r>
      <w:r>
        <w:rPr>
          <w:rFonts w:ascii="Times New Roman" w:hAnsi="Times New Roman"/>
          <w:b/>
        </w:rPr>
        <w:t xml:space="preserve"> </w:t>
      </w:r>
      <w:r w:rsidRPr="00E47638">
        <w:rPr>
          <w:rFonts w:ascii="Times New Roman" w:hAnsi="Times New Roman"/>
          <w:b/>
        </w:rPr>
        <w:t>MET</w:t>
      </w:r>
      <w:r w:rsidRPr="00E47638">
        <w:rPr>
          <w:rFonts w:ascii="Times New Roman" w:hAnsi="Times New Roman" w:hint="eastAsia"/>
          <w:b/>
        </w:rPr>
        <w:t>Ų</w:t>
      </w:r>
      <w:r w:rsidRPr="00E47638">
        <w:rPr>
          <w:rFonts w:ascii="Times New Roman" w:hAnsi="Times New Roman"/>
          <w:b/>
        </w:rPr>
        <w:t xml:space="preserve"> VEIKLOS</w:t>
      </w:r>
      <w:r w:rsidRPr="0049305D">
        <w:rPr>
          <w:rFonts w:ascii="Times New Roman" w:eastAsiaTheme="minorHAnsi" w:hAnsi="Times New Roman"/>
          <w:b/>
          <w:szCs w:val="24"/>
          <w:lang w:eastAsia="en-US"/>
        </w:rPr>
        <w:t xml:space="preserve"> PLAN</w:t>
      </w:r>
      <w:r>
        <w:rPr>
          <w:rFonts w:ascii="Times New Roman" w:eastAsiaTheme="minorHAnsi" w:hAnsi="Times New Roman"/>
          <w:b/>
          <w:szCs w:val="24"/>
          <w:lang w:eastAsia="en-US"/>
        </w:rPr>
        <w:t>O</w:t>
      </w:r>
      <w:r w:rsidRPr="006600E1">
        <w:t xml:space="preserve"> </w:t>
      </w:r>
      <w:r w:rsidRPr="00035A2C">
        <w:rPr>
          <w:rFonts w:ascii="Times New Roman" w:eastAsiaTheme="minorHAnsi" w:hAnsi="Times New Roman"/>
          <w:b/>
          <w:szCs w:val="24"/>
          <w:lang w:eastAsia="en-US"/>
        </w:rPr>
        <w:t>IR</w:t>
      </w:r>
      <w:r>
        <w:rPr>
          <w:rFonts w:ascii="Times New Roman" w:eastAsiaTheme="minorHAnsi" w:hAnsi="Times New Roman"/>
          <w:b/>
          <w:szCs w:val="24"/>
          <w:lang w:eastAsia="en-US"/>
        </w:rPr>
        <w:t xml:space="preserve"> </w:t>
      </w:r>
      <w:r w:rsidRPr="004F3271">
        <w:rPr>
          <w:rFonts w:ascii="Times New Roman" w:eastAsiaTheme="minorHAnsi" w:hAnsi="Times New Roman"/>
          <w:b/>
          <w:szCs w:val="24"/>
          <w:lang w:eastAsia="en-US"/>
        </w:rPr>
        <w:t>VEIKLOS PLANO ATASKAIT</w:t>
      </w:r>
      <w:r w:rsidR="00B42D77">
        <w:rPr>
          <w:rFonts w:ascii="Times New Roman" w:eastAsiaTheme="minorHAnsi" w:hAnsi="Times New Roman"/>
          <w:b/>
          <w:szCs w:val="24"/>
          <w:lang w:eastAsia="en-US"/>
        </w:rPr>
        <w:t>OS</w:t>
      </w:r>
      <w:r w:rsidRPr="004F3271">
        <w:rPr>
          <w:rFonts w:ascii="Times New Roman" w:eastAsiaTheme="minorHAnsi" w:hAnsi="Times New Roman"/>
          <w:b/>
          <w:szCs w:val="24"/>
          <w:lang w:eastAsia="en-US"/>
        </w:rPr>
        <w:t xml:space="preserve"> UŽ 20</w:t>
      </w:r>
      <w:r>
        <w:rPr>
          <w:rFonts w:ascii="Times New Roman" w:eastAsiaTheme="minorHAnsi" w:hAnsi="Times New Roman"/>
          <w:b/>
          <w:szCs w:val="24"/>
          <w:lang w:eastAsia="en-US"/>
        </w:rPr>
        <w:t>2</w:t>
      </w:r>
      <w:r w:rsidR="008B5434">
        <w:rPr>
          <w:rFonts w:ascii="Times New Roman" w:eastAsiaTheme="minorHAnsi" w:hAnsi="Times New Roman"/>
          <w:b/>
          <w:szCs w:val="24"/>
          <w:lang w:eastAsia="en-US"/>
        </w:rPr>
        <w:t>4</w:t>
      </w:r>
      <w:r w:rsidRPr="004F3271">
        <w:rPr>
          <w:rFonts w:ascii="Times New Roman" w:eastAsiaTheme="minorHAnsi" w:hAnsi="Times New Roman"/>
          <w:b/>
          <w:szCs w:val="24"/>
          <w:lang w:eastAsia="en-US"/>
        </w:rPr>
        <w:t xml:space="preserve"> METUS</w:t>
      </w:r>
      <w:r>
        <w:rPr>
          <w:rFonts w:ascii="Times New Roman" w:eastAsiaTheme="minorHAnsi" w:hAnsi="Times New Roman"/>
          <w:b/>
          <w:szCs w:val="24"/>
          <w:lang w:eastAsia="en-US"/>
        </w:rPr>
        <w:t xml:space="preserve"> PROJEKTUS</w:t>
      </w:r>
    </w:p>
    <w:p w14:paraId="6F04D409" w14:textId="77777777" w:rsidR="008F3DE3" w:rsidRDefault="008F3DE3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14:paraId="27475B27" w14:textId="6D576E0E" w:rsidR="00DD47CE" w:rsidRDefault="00A17FC7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202</w:t>
      </w:r>
      <w:r w:rsidR="008B5434">
        <w:rPr>
          <w:rFonts w:ascii="Times New Roman" w:hAnsi="Times New Roman"/>
        </w:rPr>
        <w:t>5</w:t>
      </w:r>
      <w:r>
        <w:rPr>
          <w:rFonts w:ascii="Times New Roman" w:hAnsi="Times New Roman"/>
        </w:rPr>
        <w:t xml:space="preserve"> </w:t>
      </w:r>
      <w:r w:rsidR="00435ADB">
        <w:rPr>
          <w:rFonts w:ascii="Times New Roman" w:hAnsi="Times New Roman"/>
        </w:rPr>
        <w:t>m.</w:t>
      </w:r>
      <w:r w:rsidR="001F30E5">
        <w:rPr>
          <w:rFonts w:ascii="Times New Roman" w:hAnsi="Times New Roman"/>
        </w:rPr>
        <w:t xml:space="preserve"> </w:t>
      </w:r>
      <w:r w:rsidR="008B5434">
        <w:rPr>
          <w:rFonts w:ascii="Times New Roman" w:hAnsi="Times New Roman"/>
        </w:rPr>
        <w:t>kovo</w:t>
      </w:r>
      <w:r w:rsidR="001F30E5">
        <w:rPr>
          <w:rFonts w:ascii="Times New Roman" w:hAnsi="Times New Roman"/>
        </w:rPr>
        <w:t xml:space="preserve">   </w:t>
      </w:r>
      <w:r w:rsidR="00435ADB">
        <w:rPr>
          <w:rFonts w:ascii="Times New Roman" w:hAnsi="Times New Roman"/>
        </w:rPr>
        <w:t xml:space="preserve">  d. </w:t>
      </w:r>
      <w:r w:rsidR="00BE6D25">
        <w:rPr>
          <w:rFonts w:ascii="Times New Roman" w:hAnsi="Times New Roman"/>
        </w:rPr>
        <w:t xml:space="preserve"> Nr.</w:t>
      </w:r>
      <w:r w:rsidR="001F30E5">
        <w:rPr>
          <w:rFonts w:ascii="Times New Roman" w:hAnsi="Times New Roman"/>
        </w:rPr>
        <w:t xml:space="preserve"> AT-</w:t>
      </w:r>
    </w:p>
    <w:p w14:paraId="7780A0A3" w14:textId="77777777" w:rsidR="00DD47CE" w:rsidRDefault="00BE6D25">
      <w:pPr>
        <w:pStyle w:val="Antrat1"/>
        <w:ind w:left="0" w:firstLine="0"/>
        <w:jc w:val="center"/>
      </w:pPr>
      <w:r>
        <w:t>Šakiai</w:t>
      </w:r>
    </w:p>
    <w:p w14:paraId="1C9F7345" w14:textId="77777777" w:rsidR="00434111" w:rsidRDefault="00434111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14:paraId="2C15E0D4" w14:textId="75375980" w:rsidR="001F30E5" w:rsidRPr="00EA3D52" w:rsidRDefault="00110AEE" w:rsidP="00493AA7">
      <w:pPr>
        <w:ind w:firstLine="720"/>
        <w:jc w:val="both"/>
      </w:pPr>
      <w:r w:rsidRPr="00110AEE">
        <w:t>Vadovaudamasi</w:t>
      </w:r>
      <w:r w:rsidR="003F00B3">
        <w:t>s</w:t>
      </w:r>
      <w:r w:rsidRPr="00110AEE">
        <w:t xml:space="preserve"> Lietuvos Respublikos strateginio valdymo </w:t>
      </w:r>
      <w:r w:rsidRPr="00110AEE">
        <w:rPr>
          <w:rFonts w:hint="eastAsia"/>
        </w:rPr>
        <w:t>į</w:t>
      </w:r>
      <w:r w:rsidRPr="00110AEE">
        <w:t>statymu, Strateginio valdymo metodika, patvirtinta Lietuvos Respublikos Vyriausyb</w:t>
      </w:r>
      <w:r w:rsidRPr="00110AEE">
        <w:rPr>
          <w:rFonts w:hint="eastAsia"/>
        </w:rPr>
        <w:t>ė</w:t>
      </w:r>
      <w:r w:rsidRPr="00110AEE">
        <w:t>s 2021 m. balandžio 28 d. nutarimu Nr. 292 „D</w:t>
      </w:r>
      <w:r w:rsidRPr="00110AEE">
        <w:rPr>
          <w:rFonts w:hint="eastAsia"/>
        </w:rPr>
        <w:t>ė</w:t>
      </w:r>
      <w:r w:rsidRPr="00110AEE">
        <w:t xml:space="preserve">l strateginio valdymo metodikos patvirtinimo“, Lietuvos Respublikos vietos savivaldos </w:t>
      </w:r>
      <w:r w:rsidRPr="00110AEE">
        <w:rPr>
          <w:rFonts w:hint="eastAsia"/>
        </w:rPr>
        <w:t>į</w:t>
      </w:r>
      <w:r w:rsidRPr="00110AEE">
        <w:t>statymo 34 straipsnio 6 dalies 2 punktu, Strateginio planavimo Šaki</w:t>
      </w:r>
      <w:r w:rsidRPr="00110AEE">
        <w:rPr>
          <w:rFonts w:hint="eastAsia"/>
        </w:rPr>
        <w:t>ų</w:t>
      </w:r>
      <w:r w:rsidRPr="00110AEE">
        <w:t xml:space="preserve"> rajono savivaldyb</w:t>
      </w:r>
      <w:r w:rsidRPr="00110AEE">
        <w:rPr>
          <w:rFonts w:hint="eastAsia"/>
        </w:rPr>
        <w:t>ė</w:t>
      </w:r>
      <w:r w:rsidRPr="00110AEE">
        <w:t>je organizavimo tvarkos aprašu, patvirtintu Šaki</w:t>
      </w:r>
      <w:r w:rsidRPr="00110AEE">
        <w:rPr>
          <w:rFonts w:hint="eastAsia"/>
        </w:rPr>
        <w:t>ų</w:t>
      </w:r>
      <w:r w:rsidRPr="00110AEE">
        <w:t xml:space="preserve"> rajono savivaldyb</w:t>
      </w:r>
      <w:r w:rsidRPr="00110AEE">
        <w:rPr>
          <w:rFonts w:hint="eastAsia"/>
        </w:rPr>
        <w:t>ė</w:t>
      </w:r>
      <w:r w:rsidRPr="00110AEE">
        <w:t>s tarybos 2023 m. balandžio 21 d. sprendimu Nr. T-143 „D</w:t>
      </w:r>
      <w:r w:rsidRPr="00110AEE">
        <w:rPr>
          <w:rFonts w:hint="eastAsia"/>
        </w:rPr>
        <w:t>ė</w:t>
      </w:r>
      <w:r w:rsidRPr="00110AEE">
        <w:t>l strateginio planavimo Šaki</w:t>
      </w:r>
      <w:r w:rsidRPr="00110AEE">
        <w:rPr>
          <w:rFonts w:hint="eastAsia"/>
        </w:rPr>
        <w:t>ų</w:t>
      </w:r>
      <w:r w:rsidRPr="00110AEE">
        <w:t xml:space="preserve"> rajono savivaldyb</w:t>
      </w:r>
      <w:r w:rsidRPr="00110AEE">
        <w:rPr>
          <w:rFonts w:hint="eastAsia"/>
        </w:rPr>
        <w:t>ė</w:t>
      </w:r>
      <w:r w:rsidRPr="00110AEE">
        <w:t>je organizavimo tvarkos aprašo patvirtinimo“, Šaki</w:t>
      </w:r>
      <w:r w:rsidRPr="00110AEE">
        <w:rPr>
          <w:rFonts w:hint="eastAsia"/>
        </w:rPr>
        <w:t>ų</w:t>
      </w:r>
      <w:r w:rsidRPr="00110AEE">
        <w:t xml:space="preserve"> rajono savivaldyb</w:t>
      </w:r>
      <w:r w:rsidRPr="00110AEE">
        <w:rPr>
          <w:rFonts w:hint="eastAsia"/>
        </w:rPr>
        <w:t>ė</w:t>
      </w:r>
      <w:r w:rsidRPr="00110AEE">
        <w:t>s administracijos nuostat</w:t>
      </w:r>
      <w:r w:rsidRPr="00110AEE">
        <w:rPr>
          <w:rFonts w:hint="eastAsia"/>
        </w:rPr>
        <w:t>ų</w:t>
      </w:r>
      <w:r w:rsidRPr="00110AEE">
        <w:t xml:space="preserve">, </w:t>
      </w:r>
      <w:r w:rsidR="001A570E" w:rsidRPr="001A570E">
        <w:t>patvirtint</w:t>
      </w:r>
      <w:r w:rsidR="001A570E" w:rsidRPr="001A570E">
        <w:rPr>
          <w:rFonts w:hint="eastAsia"/>
        </w:rPr>
        <w:t>ų</w:t>
      </w:r>
      <w:r w:rsidR="001A570E" w:rsidRPr="001A570E">
        <w:t xml:space="preserve"> Šaki</w:t>
      </w:r>
      <w:r w:rsidR="001A570E" w:rsidRPr="001A570E">
        <w:rPr>
          <w:rFonts w:hint="eastAsia"/>
        </w:rPr>
        <w:t>ų</w:t>
      </w:r>
      <w:r w:rsidR="001A570E" w:rsidRPr="001A570E">
        <w:t xml:space="preserve"> rajono savivaldyb</w:t>
      </w:r>
      <w:r w:rsidR="001A570E" w:rsidRPr="001A570E">
        <w:rPr>
          <w:rFonts w:hint="eastAsia"/>
        </w:rPr>
        <w:t>ė</w:t>
      </w:r>
      <w:r w:rsidR="001A570E" w:rsidRPr="001A570E">
        <w:t>s tarybos 2024 m. kovo 15 d. sprendimu Nr. T-58 „D</w:t>
      </w:r>
      <w:r w:rsidR="001A570E" w:rsidRPr="001A570E">
        <w:rPr>
          <w:rFonts w:hint="eastAsia"/>
        </w:rPr>
        <w:t>ė</w:t>
      </w:r>
      <w:r w:rsidR="001A570E" w:rsidRPr="001A570E">
        <w:t>l Šaki</w:t>
      </w:r>
      <w:r w:rsidR="001A570E" w:rsidRPr="001A570E">
        <w:rPr>
          <w:rFonts w:hint="eastAsia"/>
        </w:rPr>
        <w:t>ų</w:t>
      </w:r>
      <w:r w:rsidR="001A570E" w:rsidRPr="001A570E">
        <w:t xml:space="preserve"> rajono savivaldyb</w:t>
      </w:r>
      <w:r w:rsidR="001A570E" w:rsidRPr="001A570E">
        <w:rPr>
          <w:rFonts w:hint="eastAsia"/>
        </w:rPr>
        <w:t>ė</w:t>
      </w:r>
      <w:r w:rsidR="001A570E" w:rsidRPr="001A570E">
        <w:t>s administracijos nuostat</w:t>
      </w:r>
      <w:r w:rsidR="001A570E" w:rsidRPr="001A570E">
        <w:rPr>
          <w:rFonts w:hint="eastAsia"/>
        </w:rPr>
        <w:t>ų</w:t>
      </w:r>
      <w:r w:rsidR="001A570E" w:rsidRPr="001A570E">
        <w:t xml:space="preserve"> patvirtinimo“, 22.2 punktu</w:t>
      </w:r>
      <w:r w:rsidR="009743D2">
        <w:t>:</w:t>
      </w:r>
    </w:p>
    <w:p w14:paraId="5E5EF8C9" w14:textId="77777777" w:rsidR="001F30E5" w:rsidRDefault="001F30E5" w:rsidP="00493AA7">
      <w:pPr>
        <w:ind w:firstLine="720"/>
        <w:jc w:val="both"/>
        <w:rPr>
          <w:spacing w:val="32"/>
        </w:rPr>
      </w:pPr>
      <w:r>
        <w:rPr>
          <w:spacing w:val="32"/>
        </w:rPr>
        <w:t xml:space="preserve">1. </w:t>
      </w:r>
      <w:r w:rsidRPr="007566F6">
        <w:rPr>
          <w:spacing w:val="60"/>
        </w:rPr>
        <w:t>Įpareigoju</w:t>
      </w:r>
      <w:r>
        <w:rPr>
          <w:spacing w:val="32"/>
        </w:rPr>
        <w:t>:</w:t>
      </w:r>
    </w:p>
    <w:p w14:paraId="7C7B13B4" w14:textId="28FC79B8" w:rsidR="008F3DE3" w:rsidRDefault="001F30E5" w:rsidP="00493AA7">
      <w:pPr>
        <w:ind w:firstLine="720"/>
        <w:jc w:val="both"/>
      </w:pPr>
      <w:r>
        <w:t>1.1.</w:t>
      </w:r>
      <w:r w:rsidR="008B02B2">
        <w:t xml:space="preserve"> </w:t>
      </w:r>
      <w:r w:rsidR="00DE3FD5">
        <w:t>Šakių r</w:t>
      </w:r>
      <w:r w:rsidR="005C6C6E" w:rsidRPr="005C6C6E">
        <w:t>ajono savivaldyb</w:t>
      </w:r>
      <w:r w:rsidR="005C6C6E" w:rsidRPr="005C6C6E">
        <w:rPr>
          <w:rFonts w:hint="eastAsia"/>
        </w:rPr>
        <w:t>ė</w:t>
      </w:r>
      <w:r w:rsidR="005C6C6E" w:rsidRPr="005C6C6E">
        <w:t>s administracijos seni</w:t>
      </w:r>
      <w:r w:rsidR="005C6C6E" w:rsidRPr="005C6C6E">
        <w:rPr>
          <w:rFonts w:hint="eastAsia"/>
        </w:rPr>
        <w:t>ū</w:t>
      </w:r>
      <w:r w:rsidR="005C6C6E" w:rsidRPr="005C6C6E">
        <w:t>nij</w:t>
      </w:r>
      <w:r w:rsidR="005C6C6E" w:rsidRPr="005C6C6E">
        <w:rPr>
          <w:rFonts w:hint="eastAsia"/>
        </w:rPr>
        <w:t>ų</w:t>
      </w:r>
      <w:r w:rsidR="005C6C6E" w:rsidRPr="005C6C6E">
        <w:t xml:space="preserve"> seni</w:t>
      </w:r>
      <w:r w:rsidR="005C6C6E" w:rsidRPr="005C6C6E">
        <w:rPr>
          <w:rFonts w:hint="eastAsia"/>
        </w:rPr>
        <w:t>ū</w:t>
      </w:r>
      <w:r w:rsidR="005C6C6E" w:rsidRPr="005C6C6E">
        <w:t>nus iki 202</w:t>
      </w:r>
      <w:r w:rsidR="001A570E">
        <w:t>5</w:t>
      </w:r>
      <w:r w:rsidR="005C6C6E" w:rsidRPr="005C6C6E">
        <w:t xml:space="preserve"> m. </w:t>
      </w:r>
      <w:r w:rsidR="001A570E">
        <w:t>balandžio</w:t>
      </w:r>
      <w:r w:rsidR="005C6C6E" w:rsidRPr="005C6C6E">
        <w:t xml:space="preserve"> </w:t>
      </w:r>
      <w:r w:rsidR="005C6C6E">
        <w:t>1</w:t>
      </w:r>
      <w:r w:rsidR="001A570E">
        <w:t>1</w:t>
      </w:r>
      <w:r w:rsidR="005C6C6E" w:rsidRPr="005C6C6E">
        <w:t xml:space="preserve"> d. </w:t>
      </w:r>
      <w:r w:rsidR="00493AA7" w:rsidRPr="005C6C6E">
        <w:t xml:space="preserve">pateikti </w:t>
      </w:r>
      <w:r w:rsidR="005C6C6E" w:rsidRPr="005C6C6E">
        <w:t>rajono savivaldyb</w:t>
      </w:r>
      <w:r w:rsidR="005C6C6E" w:rsidRPr="005C6C6E">
        <w:rPr>
          <w:rFonts w:hint="eastAsia"/>
        </w:rPr>
        <w:t>ė</w:t>
      </w:r>
      <w:r w:rsidR="005C6C6E" w:rsidRPr="005C6C6E">
        <w:t>s administracijos Biudžeto, turto ir strateginio planavimo skyriui parengt</w:t>
      </w:r>
      <w:r w:rsidR="006063E1">
        <w:t>a</w:t>
      </w:r>
      <w:r w:rsidR="005C6C6E">
        <w:t>s</w:t>
      </w:r>
      <w:r w:rsidR="005C6C6E" w:rsidRPr="005C6C6E">
        <w:t xml:space="preserve"> seni</w:t>
      </w:r>
      <w:r w:rsidR="005C6C6E" w:rsidRPr="005C6C6E">
        <w:rPr>
          <w:rFonts w:hint="eastAsia"/>
        </w:rPr>
        <w:t>ū</w:t>
      </w:r>
      <w:r w:rsidR="005C6C6E" w:rsidRPr="005C6C6E">
        <w:t>nij</w:t>
      </w:r>
      <w:r w:rsidR="00E952C0">
        <w:t>os</w:t>
      </w:r>
      <w:r w:rsidR="005C6C6E" w:rsidRPr="005C6C6E">
        <w:t xml:space="preserve"> 20</w:t>
      </w:r>
      <w:r w:rsidR="005C6C6E">
        <w:t>2</w:t>
      </w:r>
      <w:r w:rsidR="001A570E">
        <w:t>5</w:t>
      </w:r>
      <w:r w:rsidR="005C6C6E" w:rsidRPr="005C6C6E">
        <w:t xml:space="preserve"> met</w:t>
      </w:r>
      <w:r w:rsidR="005C6C6E" w:rsidRPr="005C6C6E">
        <w:rPr>
          <w:rFonts w:hint="eastAsia"/>
        </w:rPr>
        <w:t>ų</w:t>
      </w:r>
      <w:r w:rsidR="005C6C6E" w:rsidRPr="005C6C6E">
        <w:t xml:space="preserve"> veiklos plano projekt</w:t>
      </w:r>
      <w:r w:rsidR="00ED05CC">
        <w:t>ų</w:t>
      </w:r>
      <w:r w:rsidR="005C6C6E" w:rsidRPr="005C6C6E">
        <w:t xml:space="preserve"> </w:t>
      </w:r>
      <w:r w:rsidR="00ED05CC" w:rsidRPr="005C6C6E">
        <w:t xml:space="preserve">elektronines versijas </w:t>
      </w:r>
      <w:r w:rsidR="005C6C6E" w:rsidRPr="005C6C6E">
        <w:t>su visais priklausan</w:t>
      </w:r>
      <w:r w:rsidR="005C6C6E" w:rsidRPr="005C6C6E">
        <w:rPr>
          <w:rFonts w:hint="eastAsia"/>
        </w:rPr>
        <w:t>č</w:t>
      </w:r>
      <w:r w:rsidR="005C6C6E" w:rsidRPr="005C6C6E">
        <w:t>iais priedais.</w:t>
      </w:r>
    </w:p>
    <w:p w14:paraId="18AFD4AF" w14:textId="4A4A4CC9" w:rsidR="001F30E5" w:rsidRDefault="001F30E5" w:rsidP="00493AA7">
      <w:pPr>
        <w:ind w:firstLine="720"/>
        <w:jc w:val="both"/>
      </w:pPr>
      <w:r>
        <w:t>1.2.</w:t>
      </w:r>
      <w:r w:rsidR="00DE3FD5">
        <w:t xml:space="preserve"> Šakių r</w:t>
      </w:r>
      <w:r>
        <w:t>ajono savivaldybės administracijos seniūnijų seniūnus</w:t>
      </w:r>
      <w:r w:rsidRPr="000F0B45">
        <w:t xml:space="preserve"> </w:t>
      </w:r>
      <w:r>
        <w:t>iki 20</w:t>
      </w:r>
      <w:r w:rsidR="003A1BE4">
        <w:t>2</w:t>
      </w:r>
      <w:r w:rsidR="001A570E">
        <w:t>5</w:t>
      </w:r>
      <w:r>
        <w:t xml:space="preserve"> m. </w:t>
      </w:r>
      <w:r w:rsidR="001A570E">
        <w:t>balandžio 18</w:t>
      </w:r>
      <w:r>
        <w:t xml:space="preserve"> d. </w:t>
      </w:r>
      <w:r w:rsidR="00493AA7">
        <w:t xml:space="preserve">pateikti </w:t>
      </w:r>
      <w:r>
        <w:t>rajo</w:t>
      </w:r>
      <w:r w:rsidR="009423D1">
        <w:t xml:space="preserve">no savivaldybės administracijos </w:t>
      </w:r>
      <w:r w:rsidR="009423D1" w:rsidRPr="009423D1">
        <w:t>Biudžeto,</w:t>
      </w:r>
      <w:r w:rsidR="009423D1">
        <w:t xml:space="preserve"> turto ir strateginio planavimo </w:t>
      </w:r>
      <w:r w:rsidR="00A17FC7">
        <w:t>skyriui parengt</w:t>
      </w:r>
      <w:r w:rsidR="006063E1">
        <w:t>a</w:t>
      </w:r>
      <w:r w:rsidR="007C7941">
        <w:t>s</w:t>
      </w:r>
      <w:r w:rsidR="00A17FC7">
        <w:t xml:space="preserve"> seniūnij</w:t>
      </w:r>
      <w:r w:rsidR="00E1126F">
        <w:t>os</w:t>
      </w:r>
      <w:r w:rsidR="00A17FC7">
        <w:t xml:space="preserve"> 20</w:t>
      </w:r>
      <w:r w:rsidR="005C6C6E">
        <w:t>2</w:t>
      </w:r>
      <w:r w:rsidR="001A570E">
        <w:t>4</w:t>
      </w:r>
      <w:r>
        <w:t xml:space="preserve"> metų veiklos plano ataskait</w:t>
      </w:r>
      <w:r w:rsidR="00A626AD">
        <w:t>os</w:t>
      </w:r>
      <w:r>
        <w:t xml:space="preserve"> projekt</w:t>
      </w:r>
      <w:r w:rsidR="00ED05CC">
        <w:t>ų</w:t>
      </w:r>
      <w:r w:rsidR="003944F2" w:rsidRPr="003944F2">
        <w:t xml:space="preserve"> </w:t>
      </w:r>
      <w:r w:rsidR="00ED05CC" w:rsidRPr="003944F2">
        <w:t>elektronines versijas</w:t>
      </w:r>
      <w:r w:rsidR="00ED05CC">
        <w:t xml:space="preserve"> </w:t>
      </w:r>
      <w:r w:rsidR="008C57DD">
        <w:t>su visais priklaus</w:t>
      </w:r>
      <w:r w:rsidR="003944F2" w:rsidRPr="003944F2">
        <w:t>an</w:t>
      </w:r>
      <w:r w:rsidR="003944F2" w:rsidRPr="003944F2">
        <w:rPr>
          <w:rFonts w:hint="eastAsia"/>
        </w:rPr>
        <w:t>č</w:t>
      </w:r>
      <w:r w:rsidR="003944F2" w:rsidRPr="003944F2">
        <w:t>iais priedais</w:t>
      </w:r>
      <w:r>
        <w:t>.</w:t>
      </w:r>
    </w:p>
    <w:p w14:paraId="2C7EED74" w14:textId="341079CF" w:rsidR="001F30E5" w:rsidRPr="007566F6" w:rsidRDefault="001F30E5" w:rsidP="00493AA7">
      <w:pPr>
        <w:ind w:firstLine="720"/>
        <w:jc w:val="both"/>
        <w:outlineLvl w:val="0"/>
      </w:pPr>
      <w:r>
        <w:t>2</w:t>
      </w:r>
      <w:r w:rsidR="00601D5F">
        <w:t xml:space="preserve">. </w:t>
      </w:r>
      <w:r w:rsidRPr="007566F6">
        <w:t xml:space="preserve">N u s t a t a u,  jog </w:t>
      </w:r>
      <w:r>
        <w:t>rajono savivaldybės administracijos seniūnijų seniūnai</w:t>
      </w:r>
      <w:r w:rsidRPr="007566F6">
        <w:t xml:space="preserve"> atsakingi už teisingą </w:t>
      </w:r>
      <w:r w:rsidR="009C318C" w:rsidRPr="009C318C">
        <w:t>202</w:t>
      </w:r>
      <w:r w:rsidR="001A570E">
        <w:t>5</w:t>
      </w:r>
      <w:r w:rsidR="009C318C" w:rsidRPr="009C318C">
        <w:t xml:space="preserve"> met</w:t>
      </w:r>
      <w:r w:rsidR="009C318C" w:rsidRPr="009C318C">
        <w:rPr>
          <w:rFonts w:hint="eastAsia"/>
        </w:rPr>
        <w:t>ų</w:t>
      </w:r>
      <w:r w:rsidR="009C318C" w:rsidRPr="009C318C">
        <w:t xml:space="preserve"> veiklos plano projektuose </w:t>
      </w:r>
      <w:r w:rsidR="009C318C">
        <w:t>ir</w:t>
      </w:r>
      <w:r w:rsidR="009C318C" w:rsidRPr="009C318C">
        <w:t xml:space="preserve"> </w:t>
      </w:r>
      <w:r>
        <w:t>20</w:t>
      </w:r>
      <w:r w:rsidR="009C318C">
        <w:t>2</w:t>
      </w:r>
      <w:r w:rsidR="001A570E">
        <w:t>4</w:t>
      </w:r>
      <w:r w:rsidR="004A6222">
        <w:t xml:space="preserve"> metų veiklos </w:t>
      </w:r>
      <w:r w:rsidR="00D93EEF">
        <w:t xml:space="preserve">plano </w:t>
      </w:r>
      <w:r>
        <w:t>ataskait</w:t>
      </w:r>
      <w:r>
        <w:rPr>
          <w:rFonts w:hint="eastAsia"/>
        </w:rPr>
        <w:t>ų</w:t>
      </w:r>
      <w:r>
        <w:t xml:space="preserve"> projektuose </w:t>
      </w:r>
      <w:r w:rsidRPr="007566F6">
        <w:t>duomen</w:t>
      </w:r>
      <w:r>
        <w:t>ų</w:t>
      </w:r>
      <w:r w:rsidRPr="00D03604">
        <w:t xml:space="preserve"> </w:t>
      </w:r>
      <w:r>
        <w:t>pateikimą</w:t>
      </w:r>
      <w:r w:rsidRPr="007566F6">
        <w:t>.</w:t>
      </w:r>
    </w:p>
    <w:p w14:paraId="1C68579B" w14:textId="77777777" w:rsidR="00434111" w:rsidRDefault="00434111" w:rsidP="007D014D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14:paraId="77C98C68" w14:textId="77777777" w:rsidR="00930683" w:rsidRDefault="00930683" w:rsidP="007D014D">
      <w:pPr>
        <w:tabs>
          <w:tab w:val="left" w:pos="1242"/>
          <w:tab w:val="left" w:pos="1281"/>
        </w:tabs>
        <w:jc w:val="both"/>
        <w:rPr>
          <w:rFonts w:ascii="Times New Roman" w:eastAsia="Calibri" w:hAnsi="Times New Roman"/>
          <w:szCs w:val="24"/>
          <w:lang w:eastAsia="en-US"/>
        </w:rPr>
      </w:pPr>
    </w:p>
    <w:p w14:paraId="749B170D" w14:textId="77777777" w:rsidR="00110AEE" w:rsidRPr="00110AEE" w:rsidRDefault="00110AEE" w:rsidP="00110AEE">
      <w:pPr>
        <w:tabs>
          <w:tab w:val="left" w:pos="7371"/>
        </w:tabs>
        <w:rPr>
          <w:rFonts w:ascii="Times New Roman" w:hAnsi="Times New Roman"/>
          <w:szCs w:val="24"/>
          <w:lang w:eastAsia="en-US"/>
        </w:rPr>
      </w:pPr>
      <w:r w:rsidRPr="00110AEE">
        <w:rPr>
          <w:rFonts w:ascii="Times New Roman" w:hAnsi="Times New Roman"/>
          <w:lang w:eastAsia="en-US"/>
        </w:rPr>
        <w:t>Administracijos direktorius</w:t>
      </w:r>
      <w:r w:rsidRPr="00110AEE">
        <w:rPr>
          <w:rFonts w:ascii="Times New Roman" w:hAnsi="Times New Roman"/>
          <w:lang w:eastAsia="en-US"/>
        </w:rPr>
        <w:tab/>
        <w:t xml:space="preserve">Vytautas </w:t>
      </w:r>
      <w:proofErr w:type="spellStart"/>
      <w:r w:rsidRPr="00110AEE">
        <w:rPr>
          <w:rFonts w:ascii="Times New Roman" w:hAnsi="Times New Roman"/>
          <w:lang w:eastAsia="en-US"/>
        </w:rPr>
        <w:t>Ižganaitis</w:t>
      </w:r>
      <w:proofErr w:type="spellEnd"/>
    </w:p>
    <w:p w14:paraId="28EAF39A" w14:textId="77777777" w:rsidR="007D014D" w:rsidRDefault="007D014D" w:rsidP="007D014D">
      <w:pPr>
        <w:tabs>
          <w:tab w:val="left" w:pos="1242"/>
          <w:tab w:val="left" w:pos="1281"/>
        </w:tabs>
        <w:jc w:val="both"/>
        <w:rPr>
          <w:rFonts w:ascii="Times New Roman" w:eastAsia="Calibri" w:hAnsi="Times New Roman"/>
          <w:szCs w:val="24"/>
          <w:lang w:eastAsia="en-US"/>
        </w:rPr>
      </w:pPr>
    </w:p>
    <w:p w14:paraId="354C8A2A" w14:textId="77777777" w:rsidR="00493AA7" w:rsidRDefault="00493AA7" w:rsidP="007D014D">
      <w:pPr>
        <w:tabs>
          <w:tab w:val="left" w:pos="1242"/>
          <w:tab w:val="left" w:pos="1281"/>
        </w:tabs>
        <w:jc w:val="both"/>
        <w:rPr>
          <w:rFonts w:ascii="Times New Roman" w:eastAsia="Calibri" w:hAnsi="Times New Roman"/>
          <w:szCs w:val="24"/>
          <w:lang w:eastAsia="en-US"/>
        </w:rPr>
      </w:pPr>
    </w:p>
    <w:p w14:paraId="18526935" w14:textId="77777777" w:rsidR="00434111" w:rsidRPr="007D014D" w:rsidRDefault="00434111" w:rsidP="007D014D">
      <w:pPr>
        <w:rPr>
          <w:rFonts w:ascii="Times New Roman" w:hAnsi="Times New Roman"/>
          <w:sz w:val="12"/>
          <w:szCs w:val="12"/>
        </w:rPr>
      </w:pPr>
    </w:p>
    <w:p w14:paraId="2C9ACFE0" w14:textId="77777777" w:rsidR="001F30E5" w:rsidRPr="007D014D" w:rsidRDefault="001F30E5" w:rsidP="007D014D">
      <w:pPr>
        <w:rPr>
          <w:rFonts w:ascii="Times New Roman" w:hAnsi="Times New Roman"/>
          <w:szCs w:val="24"/>
        </w:rPr>
      </w:pPr>
      <w:r w:rsidRPr="007D014D">
        <w:rPr>
          <w:rFonts w:ascii="Times New Roman" w:hAnsi="Times New Roman"/>
          <w:szCs w:val="24"/>
        </w:rPr>
        <w:t>Pareng</w:t>
      </w:r>
      <w:r w:rsidRPr="007D014D">
        <w:rPr>
          <w:rFonts w:ascii="Times New Roman" w:hAnsi="Times New Roman" w:hint="eastAsia"/>
          <w:szCs w:val="24"/>
        </w:rPr>
        <w:t>ė</w:t>
      </w:r>
    </w:p>
    <w:p w14:paraId="4A259200" w14:textId="77777777" w:rsidR="001F30E5" w:rsidRPr="007D014D" w:rsidRDefault="001F30E5" w:rsidP="007D014D">
      <w:pPr>
        <w:rPr>
          <w:rFonts w:ascii="Times New Roman" w:hAnsi="Times New Roman"/>
          <w:szCs w:val="24"/>
        </w:rPr>
      </w:pPr>
      <w:r w:rsidRPr="007D014D">
        <w:rPr>
          <w:rFonts w:ascii="Times New Roman" w:hAnsi="Times New Roman"/>
          <w:szCs w:val="24"/>
        </w:rPr>
        <w:t>Biudžeto, turto ir strateginio planavimo skyriaus</w:t>
      </w:r>
    </w:p>
    <w:p w14:paraId="1E5EEABC" w14:textId="77777777" w:rsidR="001F30E5" w:rsidRDefault="001F30E5" w:rsidP="007D014D">
      <w:pPr>
        <w:rPr>
          <w:rFonts w:ascii="Times New Roman" w:hAnsi="Times New Roman"/>
          <w:szCs w:val="24"/>
        </w:rPr>
      </w:pPr>
      <w:r w:rsidRPr="007D014D">
        <w:rPr>
          <w:rFonts w:ascii="Times New Roman" w:hAnsi="Times New Roman"/>
          <w:szCs w:val="24"/>
        </w:rPr>
        <w:t>vyriausioji specialist</w:t>
      </w:r>
      <w:r w:rsidRPr="007D014D">
        <w:rPr>
          <w:rFonts w:ascii="Times New Roman" w:hAnsi="Times New Roman" w:hint="eastAsia"/>
          <w:szCs w:val="24"/>
        </w:rPr>
        <w:t>ė</w:t>
      </w:r>
    </w:p>
    <w:p w14:paraId="3A5FF4E1" w14:textId="77777777" w:rsidR="009423D1" w:rsidRPr="007D014D" w:rsidRDefault="009423D1" w:rsidP="007D014D">
      <w:pPr>
        <w:rPr>
          <w:rFonts w:ascii="Times New Roman" w:hAnsi="Times New Roman"/>
          <w:szCs w:val="24"/>
        </w:rPr>
      </w:pPr>
    </w:p>
    <w:p w14:paraId="0E4239A0" w14:textId="77777777" w:rsidR="001F30E5" w:rsidRPr="007D014D" w:rsidRDefault="001F30E5" w:rsidP="007D014D">
      <w:pPr>
        <w:rPr>
          <w:rFonts w:ascii="Times New Roman" w:hAnsi="Times New Roman"/>
          <w:szCs w:val="24"/>
        </w:rPr>
      </w:pPr>
      <w:r w:rsidRPr="007D014D">
        <w:rPr>
          <w:rFonts w:ascii="Times New Roman" w:hAnsi="Times New Roman"/>
          <w:szCs w:val="24"/>
        </w:rPr>
        <w:t>Ingrida Maksvytien</w:t>
      </w:r>
      <w:r w:rsidRPr="007D014D">
        <w:rPr>
          <w:rFonts w:ascii="Times New Roman" w:hAnsi="Times New Roman" w:hint="eastAsia"/>
          <w:szCs w:val="24"/>
        </w:rPr>
        <w:t>ė</w:t>
      </w:r>
    </w:p>
    <w:p w14:paraId="1DA97975" w14:textId="1079751B" w:rsidR="001D38EF" w:rsidRDefault="00A17FC7" w:rsidP="009A4D00">
      <w:pPr>
        <w:rPr>
          <w:rFonts w:ascii="Times New Roman" w:eastAsia="Calibri" w:hAnsi="Times New Roman"/>
          <w:color w:val="000000"/>
          <w:szCs w:val="24"/>
          <w:lang w:eastAsia="ar-SA"/>
        </w:rPr>
      </w:pPr>
      <w:r>
        <w:rPr>
          <w:rFonts w:ascii="Times New Roman" w:hAnsi="Times New Roman"/>
          <w:szCs w:val="24"/>
        </w:rPr>
        <w:t>202</w:t>
      </w:r>
      <w:r w:rsidR="001A570E">
        <w:rPr>
          <w:rFonts w:ascii="Times New Roman" w:hAnsi="Times New Roman"/>
          <w:szCs w:val="24"/>
        </w:rPr>
        <w:t>5</w:t>
      </w:r>
      <w:r w:rsidR="003944F2">
        <w:rPr>
          <w:rFonts w:ascii="Times New Roman" w:hAnsi="Times New Roman"/>
          <w:szCs w:val="24"/>
        </w:rPr>
        <w:t>-0</w:t>
      </w:r>
      <w:r w:rsidR="001A570E">
        <w:rPr>
          <w:rFonts w:ascii="Times New Roman" w:hAnsi="Times New Roman"/>
          <w:szCs w:val="24"/>
        </w:rPr>
        <w:t>3</w:t>
      </w:r>
      <w:r w:rsidR="003944F2">
        <w:rPr>
          <w:rFonts w:ascii="Times New Roman" w:hAnsi="Times New Roman"/>
          <w:szCs w:val="24"/>
        </w:rPr>
        <w:t>-</w:t>
      </w:r>
      <w:r w:rsidR="001A570E">
        <w:rPr>
          <w:rFonts w:ascii="Times New Roman" w:hAnsi="Times New Roman"/>
          <w:szCs w:val="24"/>
        </w:rPr>
        <w:t>20</w:t>
      </w:r>
    </w:p>
    <w:sectPr w:rsidR="001D38EF">
      <w:headerReference w:type="default" r:id="rId7"/>
      <w:footerReference w:type="default" r:id="rId8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06B8924" w14:textId="77777777" w:rsidR="004277D7" w:rsidRDefault="004277D7">
      <w:r>
        <w:separator/>
      </w:r>
    </w:p>
  </w:endnote>
  <w:endnote w:type="continuationSeparator" w:id="0">
    <w:p w14:paraId="41A44D91" w14:textId="77777777" w:rsidR="004277D7" w:rsidRDefault="004277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okChampa">
    <w:altName w:val="DokChampa"/>
    <w:charset w:val="DE"/>
    <w:family w:val="swiss"/>
    <w:pitch w:val="variable"/>
    <w:sig w:usb0="83000003" w:usb1="00000000" w:usb2="00000000" w:usb3="00000000" w:csb0="0001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EC43A0" w14:textId="77777777" w:rsidR="00DD47CE" w:rsidRPr="00434111" w:rsidRDefault="00DD47CE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66E5BA5" w14:textId="77777777" w:rsidR="004277D7" w:rsidRDefault="004277D7">
      <w:r>
        <w:separator/>
      </w:r>
    </w:p>
  </w:footnote>
  <w:footnote w:type="continuationSeparator" w:id="0">
    <w:p w14:paraId="38381027" w14:textId="77777777" w:rsidR="004277D7" w:rsidRDefault="004277D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D8B02D" w14:textId="77777777" w:rsidR="00DD47CE" w:rsidRDefault="00BE6D25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38EF"/>
    <w:rsid w:val="00005311"/>
    <w:rsid w:val="000A6ED9"/>
    <w:rsid w:val="000F116E"/>
    <w:rsid w:val="000F799C"/>
    <w:rsid w:val="00110AEE"/>
    <w:rsid w:val="00117499"/>
    <w:rsid w:val="0017317B"/>
    <w:rsid w:val="0018302A"/>
    <w:rsid w:val="001A570E"/>
    <w:rsid w:val="001C205F"/>
    <w:rsid w:val="001D38EF"/>
    <w:rsid w:val="001E7250"/>
    <w:rsid w:val="001F30E5"/>
    <w:rsid w:val="001F5BC9"/>
    <w:rsid w:val="00207BBD"/>
    <w:rsid w:val="002765E4"/>
    <w:rsid w:val="00283F86"/>
    <w:rsid w:val="0028720A"/>
    <w:rsid w:val="002C0627"/>
    <w:rsid w:val="002D3ABC"/>
    <w:rsid w:val="00313CF0"/>
    <w:rsid w:val="00332302"/>
    <w:rsid w:val="00342E29"/>
    <w:rsid w:val="003522BC"/>
    <w:rsid w:val="0039188D"/>
    <w:rsid w:val="003944F2"/>
    <w:rsid w:val="003A0C31"/>
    <w:rsid w:val="003A1BE4"/>
    <w:rsid w:val="003A2A61"/>
    <w:rsid w:val="003B75B6"/>
    <w:rsid w:val="003C0F3D"/>
    <w:rsid w:val="003D10FC"/>
    <w:rsid w:val="003F00B3"/>
    <w:rsid w:val="003F491F"/>
    <w:rsid w:val="00415AE4"/>
    <w:rsid w:val="004277D7"/>
    <w:rsid w:val="00434111"/>
    <w:rsid w:val="00435ADB"/>
    <w:rsid w:val="00493AA7"/>
    <w:rsid w:val="00495065"/>
    <w:rsid w:val="004A6222"/>
    <w:rsid w:val="004D2ED5"/>
    <w:rsid w:val="004D55AB"/>
    <w:rsid w:val="004D7480"/>
    <w:rsid w:val="004F7374"/>
    <w:rsid w:val="00512840"/>
    <w:rsid w:val="00521D86"/>
    <w:rsid w:val="00531D33"/>
    <w:rsid w:val="00583E25"/>
    <w:rsid w:val="005A2F9E"/>
    <w:rsid w:val="005A4D48"/>
    <w:rsid w:val="005C6C6E"/>
    <w:rsid w:val="00601D5F"/>
    <w:rsid w:val="0060370F"/>
    <w:rsid w:val="006063E1"/>
    <w:rsid w:val="00610881"/>
    <w:rsid w:val="00641EDD"/>
    <w:rsid w:val="00675034"/>
    <w:rsid w:val="00691ECA"/>
    <w:rsid w:val="006B2D2F"/>
    <w:rsid w:val="006E77E0"/>
    <w:rsid w:val="0070001E"/>
    <w:rsid w:val="0072701F"/>
    <w:rsid w:val="007464BD"/>
    <w:rsid w:val="00763473"/>
    <w:rsid w:val="007C7941"/>
    <w:rsid w:val="007D014D"/>
    <w:rsid w:val="00824AFC"/>
    <w:rsid w:val="00842A7A"/>
    <w:rsid w:val="00876483"/>
    <w:rsid w:val="008B02B2"/>
    <w:rsid w:val="008B5434"/>
    <w:rsid w:val="008C1B78"/>
    <w:rsid w:val="008C57DD"/>
    <w:rsid w:val="008F3DE3"/>
    <w:rsid w:val="008F4809"/>
    <w:rsid w:val="00930683"/>
    <w:rsid w:val="009423D1"/>
    <w:rsid w:val="009743D2"/>
    <w:rsid w:val="00977353"/>
    <w:rsid w:val="0098205C"/>
    <w:rsid w:val="009A4D00"/>
    <w:rsid w:val="009B25B9"/>
    <w:rsid w:val="009C318C"/>
    <w:rsid w:val="009C4EAB"/>
    <w:rsid w:val="009F065C"/>
    <w:rsid w:val="00A1541B"/>
    <w:rsid w:val="00A17FC7"/>
    <w:rsid w:val="00A440A7"/>
    <w:rsid w:val="00A626AD"/>
    <w:rsid w:val="00AD163A"/>
    <w:rsid w:val="00AE64C4"/>
    <w:rsid w:val="00AE7378"/>
    <w:rsid w:val="00AF2886"/>
    <w:rsid w:val="00AF7930"/>
    <w:rsid w:val="00B42D77"/>
    <w:rsid w:val="00B75F85"/>
    <w:rsid w:val="00BB67C4"/>
    <w:rsid w:val="00BE1E33"/>
    <w:rsid w:val="00BE2F42"/>
    <w:rsid w:val="00BE4C6A"/>
    <w:rsid w:val="00BE6D25"/>
    <w:rsid w:val="00C2225A"/>
    <w:rsid w:val="00C838D9"/>
    <w:rsid w:val="00C84A75"/>
    <w:rsid w:val="00C921BD"/>
    <w:rsid w:val="00CA67DC"/>
    <w:rsid w:val="00CA6ECE"/>
    <w:rsid w:val="00CC3143"/>
    <w:rsid w:val="00CD29BC"/>
    <w:rsid w:val="00D03E44"/>
    <w:rsid w:val="00D275CC"/>
    <w:rsid w:val="00D37010"/>
    <w:rsid w:val="00D93EEF"/>
    <w:rsid w:val="00D948DC"/>
    <w:rsid w:val="00DD47CE"/>
    <w:rsid w:val="00DE3799"/>
    <w:rsid w:val="00DE3FD5"/>
    <w:rsid w:val="00E1126F"/>
    <w:rsid w:val="00E27286"/>
    <w:rsid w:val="00E913E0"/>
    <w:rsid w:val="00E918BB"/>
    <w:rsid w:val="00E952C0"/>
    <w:rsid w:val="00ED05CC"/>
    <w:rsid w:val="00ED113F"/>
    <w:rsid w:val="00EE2CE3"/>
    <w:rsid w:val="00F01EF6"/>
    <w:rsid w:val="00F17C45"/>
    <w:rsid w:val="00F457E0"/>
    <w:rsid w:val="00F6619F"/>
    <w:rsid w:val="00F85BB4"/>
    <w:rsid w:val="00FF2EF0"/>
    <w:rsid w:val="00FF58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A7C1353"/>
  <w15:chartTrackingRefBased/>
  <w15:docId w15:val="{583634A2-2177-4A55-91C9-7D36DC7ED8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rFonts w:ascii="TimesLT" w:hAnsi="TimesLT"/>
      <w:sz w:val="24"/>
    </w:rPr>
  </w:style>
  <w:style w:type="paragraph" w:styleId="Antrat1">
    <w:name w:val="heading 1"/>
    <w:basedOn w:val="prastasis"/>
    <w:next w:val="prastasis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semiHidden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9423D1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9423D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1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6F129360-9811-452E-BE94-8B3BE1418B2A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7</TotalTime>
  <Pages>1</Pages>
  <Words>1310</Words>
  <Characters>748</Characters>
  <Application>Microsoft Office Word</Application>
  <DocSecurity>0</DocSecurity>
  <Lines>6</Lines>
  <Paragraphs>4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     ŠAKIU RAJONO SAVIVALDYBES                              I S A K Y M A S        </vt:lpstr>
    </vt:vector>
  </TitlesOfParts>
  <Company/>
  <LinksUpToDate>false</LinksUpToDate>
  <CharactersWithSpaces>2054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Vartotojas</dc:creator>
  <cp:keywords/>
  <dc:description/>
  <cp:lastModifiedBy>Ingrida Maksvytienė</cp:lastModifiedBy>
  <cp:revision>9</cp:revision>
  <cp:lastPrinted>2023-02-08T13:52:00Z</cp:lastPrinted>
  <dcterms:created xsi:type="dcterms:W3CDTF">2025-03-20T11:22:00Z</dcterms:created>
  <dcterms:modified xsi:type="dcterms:W3CDTF">2025-03-20T13:49:00Z</dcterms:modified>
</cp:coreProperties>
</file>