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Pr="00263B46" w:rsidRDefault="00DD47CE">
      <w:pPr>
        <w:jc w:val="center"/>
        <w:rPr>
          <w:rFonts w:ascii="Times New Roman" w:hAnsi="Times New Roman"/>
          <w:b/>
          <w:sz w:val="20"/>
        </w:rPr>
      </w:pPr>
    </w:p>
    <w:p w:rsidR="00AE7378" w:rsidRPr="00263B46" w:rsidRDefault="00AE7378">
      <w:pPr>
        <w:jc w:val="center"/>
        <w:rPr>
          <w:rFonts w:ascii="Times New Roman" w:hAnsi="Times New Roman"/>
          <w:b/>
          <w:sz w:val="20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E176C7">
        <w:rPr>
          <w:rFonts w:ascii="Times New Roman" w:hAnsi="Times New Roman"/>
          <w:b/>
        </w:rPr>
        <w:t>UŽDAROSIOS AKCINĖS BENDROVĖS „ŠAKIŲ VANDENYS“ 201</w:t>
      </w:r>
      <w:r w:rsidR="00A630C4">
        <w:rPr>
          <w:rFonts w:ascii="Times New Roman" w:hAnsi="Times New Roman"/>
          <w:b/>
        </w:rPr>
        <w:t>9</w:t>
      </w:r>
      <w:r w:rsidR="00E176C7">
        <w:rPr>
          <w:rFonts w:ascii="Times New Roman" w:hAnsi="Times New Roman"/>
          <w:b/>
        </w:rPr>
        <w:t xml:space="preserve"> METŲ NUOSTOLIŲ PASKIRSTYMO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630C4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E176C7">
        <w:rPr>
          <w:rFonts w:ascii="Times New Roman" w:hAnsi="Times New Roman"/>
        </w:rPr>
        <w:t xml:space="preserve">balandžio </w:t>
      </w:r>
      <w:r w:rsidR="00A630C4">
        <w:rPr>
          <w:rFonts w:ascii="Times New Roman" w:hAnsi="Times New Roman"/>
        </w:rPr>
        <w:t xml:space="preserve">    </w:t>
      </w:r>
      <w:r w:rsidR="00E176C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176C7" w:rsidRDefault="00E176C7" w:rsidP="00E176C7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Vadovaudamasis</w:t>
      </w:r>
      <w:r w:rsidRPr="007F51A9">
        <w:rPr>
          <w:rFonts w:ascii="Times New Roman" w:hAnsi="Times New Roman"/>
        </w:rPr>
        <w:t xml:space="preserve"> Lietuvos Respublikos akcinių bendrovi</w:t>
      </w:r>
      <w:r>
        <w:rPr>
          <w:rFonts w:ascii="Times New Roman" w:hAnsi="Times New Roman"/>
        </w:rPr>
        <w:t>ų įstatymo 20 straipsnio 1 dalies 1</w:t>
      </w:r>
      <w:r w:rsidR="00A630C4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punktu ir 59 straipsniu, </w:t>
      </w:r>
      <w:r w:rsidR="008F27F3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8F27F3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patvirtinimo“</w:t>
      </w:r>
      <w:r w:rsidR="00A630C4" w:rsidRPr="00A630C4">
        <w:rPr>
          <w:rFonts w:ascii="Times New Roman" w:hAnsi="Times New Roman"/>
          <w:szCs w:val="24"/>
        </w:rPr>
        <w:t xml:space="preserve"> </w:t>
      </w:r>
      <w:r w:rsidR="00A630C4">
        <w:rPr>
          <w:rFonts w:ascii="Times New Roman" w:hAnsi="Times New Roman"/>
          <w:szCs w:val="24"/>
        </w:rPr>
        <w:t>(Lietuvos Respublikos Vyriausybės 2018 m. kovo 28 d. nutarimo Nr. 313 redakcija)</w:t>
      </w:r>
      <w:r w:rsidR="008F27F3">
        <w:rPr>
          <w:rFonts w:ascii="Times New Roman" w:hAnsi="Times New Roman"/>
          <w:szCs w:val="24"/>
        </w:rPr>
        <w:t>, 10.1 punktu</w:t>
      </w:r>
      <w:r w:rsidR="008F27F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bei atsižvelgdamas į tai, kad Šakių rajono savivaldybei priklauso </w:t>
      </w:r>
      <w:r w:rsidRPr="00C235E3">
        <w:t>1</w:t>
      </w:r>
      <w:r>
        <w:t>4931661</w:t>
      </w:r>
      <w:r w:rsidRPr="00C235E3">
        <w:t xml:space="preserve"> </w:t>
      </w:r>
      <w:r>
        <w:rPr>
          <w:rFonts w:ascii="Times New Roman" w:hAnsi="Times New Roman"/>
        </w:rPr>
        <w:t xml:space="preserve">vnt. uždarosios akcinės bendrovės „Šakių vandenys“ akcijų, kurios suteikia 100 proc. balsų, ir į uždarosios akcinės bendrovės „Šakių </w:t>
      </w:r>
      <w:r w:rsidR="007C34B6">
        <w:rPr>
          <w:rFonts w:ascii="Times New Roman" w:hAnsi="Times New Roman"/>
        </w:rPr>
        <w:t>vandenys</w:t>
      </w:r>
      <w:r>
        <w:rPr>
          <w:rFonts w:ascii="Times New Roman" w:hAnsi="Times New Roman"/>
        </w:rPr>
        <w:t>“ 20</w:t>
      </w:r>
      <w:r w:rsidR="007C34B6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</w:t>
      </w:r>
      <w:r w:rsidRPr="004A0B30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balandžio </w:t>
      </w:r>
      <w:r w:rsidR="007C34B6">
        <w:rPr>
          <w:rFonts w:ascii="Times New Roman" w:hAnsi="Times New Roman"/>
        </w:rPr>
        <w:t>14</w:t>
      </w:r>
      <w:r w:rsidRPr="004A0B30">
        <w:rPr>
          <w:rFonts w:ascii="Times New Roman" w:hAnsi="Times New Roman"/>
        </w:rPr>
        <w:t xml:space="preserve"> d. </w:t>
      </w:r>
      <w:r>
        <w:rPr>
          <w:rFonts w:ascii="Times New Roman" w:hAnsi="Times New Roman"/>
        </w:rPr>
        <w:t>raštą Nr. S-</w:t>
      </w:r>
      <w:r w:rsidR="00C25F5F">
        <w:rPr>
          <w:rFonts w:ascii="Times New Roman" w:hAnsi="Times New Roman"/>
        </w:rPr>
        <w:t>1</w:t>
      </w:r>
      <w:r w:rsidR="007C34B6">
        <w:rPr>
          <w:rFonts w:ascii="Times New Roman" w:hAnsi="Times New Roman"/>
        </w:rPr>
        <w:t>3</w:t>
      </w:r>
      <w:r w:rsidR="00C25F5F">
        <w:rPr>
          <w:rFonts w:ascii="Times New Roman" w:hAnsi="Times New Roman"/>
        </w:rPr>
        <w:t>3</w:t>
      </w:r>
      <w:r>
        <w:rPr>
          <w:rFonts w:ascii="Times New Roman" w:hAnsi="Times New Roman"/>
        </w:rPr>
        <w:t>,</w:t>
      </w:r>
    </w:p>
    <w:p w:rsidR="00E176C7" w:rsidRDefault="00E176C7" w:rsidP="00E176C7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  <w:spacing w:val="60"/>
          <w:szCs w:val="24"/>
        </w:rPr>
        <w:t>paskirstau</w:t>
      </w:r>
      <w:r>
        <w:rPr>
          <w:rFonts w:ascii="Times New Roman" w:hAnsi="Times New Roman"/>
        </w:rPr>
        <w:t xml:space="preserve"> uždarosios akcinės bendrovės „Šakių vandenys“ 201</w:t>
      </w:r>
      <w:r w:rsidR="00A630C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metų </w:t>
      </w:r>
      <w:proofErr w:type="spellStart"/>
      <w:r>
        <w:rPr>
          <w:rFonts w:ascii="Times New Roman" w:hAnsi="Times New Roman"/>
        </w:rPr>
        <w:t>paskirstytinuosius</w:t>
      </w:r>
      <w:proofErr w:type="spellEnd"/>
      <w:r>
        <w:rPr>
          <w:rFonts w:ascii="Times New Roman" w:hAnsi="Times New Roman"/>
        </w:rPr>
        <w:t xml:space="preserve"> nuostolius: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6563"/>
        <w:gridCol w:w="2401"/>
      </w:tblGrid>
      <w:tr w:rsidR="00E176C7" w:rsidRPr="001B66C3" w:rsidTr="00E9632C">
        <w:tc>
          <w:tcPr>
            <w:tcW w:w="669" w:type="dxa"/>
            <w:vAlign w:val="center"/>
          </w:tcPr>
          <w:p w:rsidR="00E176C7" w:rsidRPr="0025211B" w:rsidRDefault="00E176C7" w:rsidP="00E9632C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Eil. Nr.</w:t>
            </w:r>
          </w:p>
        </w:tc>
        <w:tc>
          <w:tcPr>
            <w:tcW w:w="6732" w:type="dxa"/>
            <w:vAlign w:val="center"/>
          </w:tcPr>
          <w:p w:rsidR="00E176C7" w:rsidRPr="0025211B" w:rsidRDefault="00E176C7" w:rsidP="00E9632C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Straipsniai</w:t>
            </w:r>
          </w:p>
        </w:tc>
        <w:tc>
          <w:tcPr>
            <w:tcW w:w="2453" w:type="dxa"/>
            <w:vAlign w:val="center"/>
          </w:tcPr>
          <w:p w:rsidR="00E176C7" w:rsidRPr="002505D1" w:rsidRDefault="00E176C7" w:rsidP="00E9632C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 xml:space="preserve">Suma, </w:t>
            </w:r>
            <w:proofErr w:type="spellStart"/>
            <w:r w:rsidRPr="002505D1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</w:tr>
      <w:tr w:rsidR="00E176C7" w:rsidRPr="002505D1" w:rsidTr="00E9632C">
        <w:tc>
          <w:tcPr>
            <w:tcW w:w="669" w:type="dxa"/>
          </w:tcPr>
          <w:p w:rsidR="00E176C7" w:rsidRPr="002505D1" w:rsidRDefault="00E176C7" w:rsidP="00E9632C">
            <w:pPr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6732" w:type="dxa"/>
          </w:tcPr>
          <w:p w:rsidR="00E176C7" w:rsidRPr="002505D1" w:rsidRDefault="00E176C7" w:rsidP="00E9632C">
            <w:pPr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Ankstesnių finansinių metų nepaskirstytasis pelnas (nuostoliai) ataskaitinių finansinių metų pabaigoje</w:t>
            </w:r>
          </w:p>
        </w:tc>
        <w:tc>
          <w:tcPr>
            <w:tcW w:w="2453" w:type="dxa"/>
            <w:vAlign w:val="center"/>
          </w:tcPr>
          <w:p w:rsidR="00E176C7" w:rsidRPr="002505D1" w:rsidRDefault="00122427" w:rsidP="00A630C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  <w:r w:rsidR="00A630C4">
              <w:rPr>
                <w:rFonts w:ascii="Times New Roman" w:hAnsi="Times New Roman"/>
                <w:szCs w:val="24"/>
              </w:rPr>
              <w:t>244816</w:t>
            </w:r>
          </w:p>
        </w:tc>
      </w:tr>
      <w:tr w:rsidR="00E176C7" w:rsidRPr="002505D1" w:rsidTr="00E9632C">
        <w:tc>
          <w:tcPr>
            <w:tcW w:w="669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2.</w:t>
            </w:r>
          </w:p>
        </w:tc>
        <w:tc>
          <w:tcPr>
            <w:tcW w:w="6732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Grynasis ataskaitinių finansinių metų pelnas (nuostoliai)</w:t>
            </w:r>
          </w:p>
        </w:tc>
        <w:tc>
          <w:tcPr>
            <w:tcW w:w="2453" w:type="dxa"/>
            <w:vAlign w:val="center"/>
          </w:tcPr>
          <w:p w:rsidR="00E176C7" w:rsidRPr="002505D1" w:rsidRDefault="00E176C7" w:rsidP="00E9632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  <w:r w:rsidR="00A630C4">
              <w:rPr>
                <w:rFonts w:ascii="Times New Roman" w:hAnsi="Times New Roman"/>
                <w:szCs w:val="24"/>
              </w:rPr>
              <w:t>110244</w:t>
            </w:r>
          </w:p>
        </w:tc>
      </w:tr>
      <w:tr w:rsidR="00E176C7" w:rsidRPr="002505D1" w:rsidTr="00E9632C">
        <w:tc>
          <w:tcPr>
            <w:tcW w:w="669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3.</w:t>
            </w:r>
          </w:p>
        </w:tc>
        <w:tc>
          <w:tcPr>
            <w:tcW w:w="6732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(nuostolių) ataskaitoje nepripažintas ataskaitinių finansinių metų pelnas (nuostoliai)</w:t>
            </w:r>
          </w:p>
        </w:tc>
        <w:tc>
          <w:tcPr>
            <w:tcW w:w="2453" w:type="dxa"/>
            <w:vAlign w:val="center"/>
          </w:tcPr>
          <w:p w:rsidR="00E176C7" w:rsidRPr="002505D1" w:rsidRDefault="00E176C7" w:rsidP="00E9632C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:rsidTr="00E9632C">
        <w:tc>
          <w:tcPr>
            <w:tcW w:w="669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4.</w:t>
            </w:r>
          </w:p>
        </w:tc>
        <w:tc>
          <w:tcPr>
            <w:tcW w:w="6732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Pervedimai iš rezervų</w:t>
            </w:r>
            <w:bookmarkStart w:id="0" w:name="_GoBack"/>
            <w:bookmarkEnd w:id="0"/>
          </w:p>
        </w:tc>
        <w:tc>
          <w:tcPr>
            <w:tcW w:w="2453" w:type="dxa"/>
            <w:vAlign w:val="center"/>
          </w:tcPr>
          <w:p w:rsidR="00E176C7" w:rsidRPr="002505D1" w:rsidRDefault="00E176C7" w:rsidP="00E9632C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:rsidTr="00E9632C">
        <w:tc>
          <w:tcPr>
            <w:tcW w:w="669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5.</w:t>
            </w:r>
          </w:p>
        </w:tc>
        <w:tc>
          <w:tcPr>
            <w:tcW w:w="6732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Akcininkų įnašai bendrovės nuostoliams padengti</w:t>
            </w:r>
          </w:p>
        </w:tc>
        <w:tc>
          <w:tcPr>
            <w:tcW w:w="2453" w:type="dxa"/>
            <w:vAlign w:val="center"/>
          </w:tcPr>
          <w:p w:rsidR="00E176C7" w:rsidRPr="002505D1" w:rsidRDefault="00E176C7" w:rsidP="00E9632C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:rsidTr="00E9632C">
        <w:tc>
          <w:tcPr>
            <w:tcW w:w="669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6.</w:t>
            </w:r>
          </w:p>
        </w:tc>
        <w:tc>
          <w:tcPr>
            <w:tcW w:w="6732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proofErr w:type="spellStart"/>
            <w:r w:rsidRPr="002505D1">
              <w:rPr>
                <w:rFonts w:ascii="Times New Roman" w:hAnsi="Times New Roman"/>
              </w:rPr>
              <w:t>Paskirstytinasis</w:t>
            </w:r>
            <w:proofErr w:type="spellEnd"/>
            <w:r w:rsidRPr="002505D1">
              <w:rPr>
                <w:rFonts w:ascii="Times New Roman" w:hAnsi="Times New Roman"/>
              </w:rPr>
              <w:t xml:space="preserve"> pelnas (nuostoliai) iš viso</w:t>
            </w:r>
          </w:p>
        </w:tc>
        <w:tc>
          <w:tcPr>
            <w:tcW w:w="2453" w:type="dxa"/>
            <w:vAlign w:val="center"/>
          </w:tcPr>
          <w:p w:rsidR="00E176C7" w:rsidRPr="002505D1" w:rsidRDefault="00A630C4" w:rsidP="00E9632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-355060</w:t>
            </w:r>
          </w:p>
        </w:tc>
      </w:tr>
      <w:tr w:rsidR="00E176C7" w:rsidRPr="002505D1" w:rsidTr="00E9632C">
        <w:tc>
          <w:tcPr>
            <w:tcW w:w="669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7.</w:t>
            </w:r>
          </w:p>
        </w:tc>
        <w:tc>
          <w:tcPr>
            <w:tcW w:w="6732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privalomąjį rezervą</w:t>
            </w:r>
          </w:p>
        </w:tc>
        <w:tc>
          <w:tcPr>
            <w:tcW w:w="2453" w:type="dxa"/>
            <w:vAlign w:val="center"/>
          </w:tcPr>
          <w:p w:rsidR="00E176C7" w:rsidRPr="002505D1" w:rsidRDefault="00E176C7" w:rsidP="00E9632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:rsidTr="00E9632C">
        <w:tc>
          <w:tcPr>
            <w:tcW w:w="669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8.</w:t>
            </w:r>
          </w:p>
        </w:tc>
        <w:tc>
          <w:tcPr>
            <w:tcW w:w="6732" w:type="dxa"/>
          </w:tcPr>
          <w:p w:rsidR="00E176C7" w:rsidRPr="002505D1" w:rsidRDefault="00E176C7" w:rsidP="00E9632C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rezervą savoms akcijoms įsigyti</w:t>
            </w:r>
          </w:p>
        </w:tc>
        <w:tc>
          <w:tcPr>
            <w:tcW w:w="2453" w:type="dxa"/>
            <w:vAlign w:val="center"/>
          </w:tcPr>
          <w:p w:rsidR="00E176C7" w:rsidRPr="002505D1" w:rsidRDefault="00E176C7" w:rsidP="00E9632C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:rsidTr="00E9632C">
        <w:tc>
          <w:tcPr>
            <w:tcW w:w="669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9.</w:t>
            </w:r>
          </w:p>
        </w:tc>
        <w:tc>
          <w:tcPr>
            <w:tcW w:w="6732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rezervą akcijoms suteikti</w:t>
            </w:r>
          </w:p>
        </w:tc>
        <w:tc>
          <w:tcPr>
            <w:tcW w:w="2453" w:type="dxa"/>
            <w:vAlign w:val="center"/>
          </w:tcPr>
          <w:p w:rsidR="00E176C7" w:rsidRPr="002505D1" w:rsidRDefault="00E176C7" w:rsidP="00E9632C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:rsidTr="00E9632C">
        <w:tc>
          <w:tcPr>
            <w:tcW w:w="669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10.</w:t>
            </w:r>
          </w:p>
        </w:tc>
        <w:tc>
          <w:tcPr>
            <w:tcW w:w="6732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kitus rezervus</w:t>
            </w:r>
          </w:p>
        </w:tc>
        <w:tc>
          <w:tcPr>
            <w:tcW w:w="2453" w:type="dxa"/>
            <w:vAlign w:val="center"/>
          </w:tcPr>
          <w:p w:rsidR="00E176C7" w:rsidRPr="002505D1" w:rsidRDefault="00E176C7" w:rsidP="00E9632C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:rsidTr="00E9632C">
        <w:tc>
          <w:tcPr>
            <w:tcW w:w="669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11.</w:t>
            </w:r>
          </w:p>
        </w:tc>
        <w:tc>
          <w:tcPr>
            <w:tcW w:w="6732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dividendams išmokėti</w:t>
            </w:r>
          </w:p>
        </w:tc>
        <w:tc>
          <w:tcPr>
            <w:tcW w:w="2453" w:type="dxa"/>
            <w:vAlign w:val="center"/>
          </w:tcPr>
          <w:p w:rsidR="00E176C7" w:rsidRPr="002505D1" w:rsidRDefault="00E176C7" w:rsidP="00E9632C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:rsidTr="00E9632C">
        <w:tc>
          <w:tcPr>
            <w:tcW w:w="669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12.</w:t>
            </w:r>
          </w:p>
        </w:tc>
        <w:tc>
          <w:tcPr>
            <w:tcW w:w="6732" w:type="dxa"/>
          </w:tcPr>
          <w:p w:rsidR="00E176C7" w:rsidRPr="002505D1" w:rsidRDefault="00E176C7" w:rsidP="00E9632C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metinėms išmokoms (tantjemoms) valdybos ir stebėtojų tarybos nariams, darbuotojų premijoms ir kitiems tikslams</w:t>
            </w:r>
          </w:p>
        </w:tc>
        <w:tc>
          <w:tcPr>
            <w:tcW w:w="2453" w:type="dxa"/>
            <w:vAlign w:val="center"/>
          </w:tcPr>
          <w:p w:rsidR="00E176C7" w:rsidRPr="002505D1" w:rsidRDefault="00E176C7" w:rsidP="00E9632C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176C7" w:rsidRPr="002505D1" w:rsidTr="00E9632C">
        <w:tc>
          <w:tcPr>
            <w:tcW w:w="669" w:type="dxa"/>
          </w:tcPr>
          <w:p w:rsidR="00E176C7" w:rsidRPr="002505D1" w:rsidRDefault="00E176C7" w:rsidP="00E9632C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13.</w:t>
            </w:r>
          </w:p>
        </w:tc>
        <w:tc>
          <w:tcPr>
            <w:tcW w:w="6732" w:type="dxa"/>
          </w:tcPr>
          <w:p w:rsidR="00E176C7" w:rsidRPr="002505D1" w:rsidRDefault="00E176C7" w:rsidP="00E9632C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Nepaskirstytasis pelnas (nuostoliai) ataskaitinių finansinių metų pabaigoje, perkeliamas į kitus finansinius metus</w:t>
            </w:r>
          </w:p>
        </w:tc>
        <w:tc>
          <w:tcPr>
            <w:tcW w:w="2453" w:type="dxa"/>
            <w:vAlign w:val="center"/>
          </w:tcPr>
          <w:p w:rsidR="00E176C7" w:rsidRPr="002505D1" w:rsidRDefault="00A630C4" w:rsidP="00E9632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-355060</w:t>
            </w:r>
          </w:p>
        </w:tc>
      </w:tr>
    </w:tbl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E176C7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C04" w:rsidRDefault="00064C04">
      <w:r>
        <w:separator/>
      </w:r>
    </w:p>
  </w:endnote>
  <w:endnote w:type="continuationSeparator" w:id="0">
    <w:p w:rsidR="00064C04" w:rsidRDefault="00064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6C7" w:rsidRDefault="00E176C7" w:rsidP="00E176C7">
    <w:pPr>
      <w:tabs>
        <w:tab w:val="left" w:pos="2445"/>
      </w:tabs>
      <w:overflowPunct w:val="0"/>
      <w:rPr>
        <w:rFonts w:ascii="Times New Roman" w:hAnsi="Times New Roman"/>
        <w:szCs w:val="24"/>
        <w:lang w:val="en-US"/>
      </w:rPr>
    </w:pPr>
    <w:r>
      <w:rPr>
        <w:rFonts w:ascii="Times New Roman" w:hAnsi="Times New Roman"/>
        <w:szCs w:val="24"/>
      </w:rPr>
      <w:t>Parengė</w:t>
    </w:r>
    <w:r>
      <w:rPr>
        <w:rFonts w:ascii="Times New Roman" w:hAnsi="Times New Roman"/>
        <w:szCs w:val="24"/>
      </w:rPr>
      <w:tab/>
    </w:r>
  </w:p>
  <w:p w:rsidR="00E176C7" w:rsidRDefault="00E176C7" w:rsidP="00E176C7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 xml:space="preserve">Biudžeto, turto ir strateginio planavimo skyriaus </w:t>
    </w:r>
  </w:p>
  <w:p w:rsidR="00E176C7" w:rsidRDefault="00E176C7" w:rsidP="00E176C7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vyriausioji specialistė</w:t>
    </w:r>
  </w:p>
  <w:p w:rsidR="00E176C7" w:rsidRDefault="00E176C7" w:rsidP="00E176C7">
    <w:pPr>
      <w:overflowPunct w:val="0"/>
      <w:rPr>
        <w:rFonts w:ascii="Times New Roman" w:hAnsi="Times New Roman"/>
        <w:szCs w:val="24"/>
      </w:rPr>
    </w:pPr>
  </w:p>
  <w:p w:rsidR="00E176C7" w:rsidRDefault="00E176C7" w:rsidP="00E176C7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Irmunda Čepulionienė</w:t>
    </w:r>
  </w:p>
  <w:p w:rsidR="00DD47CE" w:rsidRPr="00E176C7" w:rsidRDefault="00A630C4" w:rsidP="00434111">
    <w:pPr>
      <w:overflowPunct w:val="0"/>
    </w:pPr>
    <w:r>
      <w:rPr>
        <w:rFonts w:ascii="Times New Roman" w:hAnsi="Times New Roman"/>
      </w:rPr>
      <w:t>2020</w:t>
    </w:r>
    <w:r w:rsidR="00E176C7" w:rsidRPr="003E055C">
      <w:rPr>
        <w:rFonts w:ascii="Times New Roman" w:hAnsi="Times New Roman"/>
      </w:rPr>
      <w:t>-</w:t>
    </w:r>
    <w:r w:rsidR="00E176C7">
      <w:rPr>
        <w:rFonts w:ascii="Times New Roman" w:hAnsi="Times New Roman"/>
      </w:rPr>
      <w:t>04-</w:t>
    </w:r>
    <w:r w:rsidR="00C9217A">
      <w:t>1</w:t>
    </w:r>
    <w:r w:rsidR="00907E46">
      <w:t>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C04" w:rsidRDefault="00064C04">
      <w:r>
        <w:separator/>
      </w:r>
    </w:p>
  </w:footnote>
  <w:footnote w:type="continuationSeparator" w:id="0">
    <w:p w:rsidR="00064C04" w:rsidRDefault="00064C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6AB0"/>
    <w:rsid w:val="00064C04"/>
    <w:rsid w:val="00072595"/>
    <w:rsid w:val="00117499"/>
    <w:rsid w:val="00122427"/>
    <w:rsid w:val="00154820"/>
    <w:rsid w:val="001D38EF"/>
    <w:rsid w:val="001E7250"/>
    <w:rsid w:val="00230731"/>
    <w:rsid w:val="00251A99"/>
    <w:rsid w:val="00263B46"/>
    <w:rsid w:val="00266B53"/>
    <w:rsid w:val="002765E4"/>
    <w:rsid w:val="0028720A"/>
    <w:rsid w:val="002D3ABC"/>
    <w:rsid w:val="00313CF0"/>
    <w:rsid w:val="00342E29"/>
    <w:rsid w:val="003A0C31"/>
    <w:rsid w:val="003C1F23"/>
    <w:rsid w:val="003E13CC"/>
    <w:rsid w:val="003F491F"/>
    <w:rsid w:val="003F7F58"/>
    <w:rsid w:val="00434111"/>
    <w:rsid w:val="00435ADB"/>
    <w:rsid w:val="00521D86"/>
    <w:rsid w:val="00583E25"/>
    <w:rsid w:val="005B511B"/>
    <w:rsid w:val="00610881"/>
    <w:rsid w:val="0070001E"/>
    <w:rsid w:val="00730A8F"/>
    <w:rsid w:val="007633CA"/>
    <w:rsid w:val="007C34B6"/>
    <w:rsid w:val="008337C1"/>
    <w:rsid w:val="008C1B78"/>
    <w:rsid w:val="008D7A2A"/>
    <w:rsid w:val="008E587F"/>
    <w:rsid w:val="008F27F3"/>
    <w:rsid w:val="008F4809"/>
    <w:rsid w:val="00907E46"/>
    <w:rsid w:val="00913A1E"/>
    <w:rsid w:val="00927D47"/>
    <w:rsid w:val="0098205C"/>
    <w:rsid w:val="009C4EAB"/>
    <w:rsid w:val="009F065C"/>
    <w:rsid w:val="00A277E3"/>
    <w:rsid w:val="00A630C4"/>
    <w:rsid w:val="00A839E8"/>
    <w:rsid w:val="00AE7378"/>
    <w:rsid w:val="00B47628"/>
    <w:rsid w:val="00B75F85"/>
    <w:rsid w:val="00B80F03"/>
    <w:rsid w:val="00BE1E33"/>
    <w:rsid w:val="00BE4C6A"/>
    <w:rsid w:val="00BE6D25"/>
    <w:rsid w:val="00C028C2"/>
    <w:rsid w:val="00C2225A"/>
    <w:rsid w:val="00C25F5F"/>
    <w:rsid w:val="00C838D9"/>
    <w:rsid w:val="00C84A75"/>
    <w:rsid w:val="00C9217A"/>
    <w:rsid w:val="00C921BD"/>
    <w:rsid w:val="00CA67DC"/>
    <w:rsid w:val="00CA6ECE"/>
    <w:rsid w:val="00DD47CE"/>
    <w:rsid w:val="00E176C7"/>
    <w:rsid w:val="00E432CF"/>
    <w:rsid w:val="00E918BB"/>
    <w:rsid w:val="00EA5034"/>
    <w:rsid w:val="00ED113F"/>
    <w:rsid w:val="00EE2CE3"/>
    <w:rsid w:val="00F01EF6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E176C7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</TotalTime>
  <Pages>1</Pages>
  <Words>1345</Words>
  <Characters>768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2109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6</cp:revision>
  <cp:lastPrinted>2020-04-14T13:51:00Z</cp:lastPrinted>
  <dcterms:created xsi:type="dcterms:W3CDTF">2020-04-14T13:48:00Z</dcterms:created>
  <dcterms:modified xsi:type="dcterms:W3CDTF">2020-04-17T09:02:00Z</dcterms:modified>
</cp:coreProperties>
</file>