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538AB" w14:textId="77777777" w:rsidR="00D04550" w:rsidRPr="00CC55C3" w:rsidRDefault="00D04550" w:rsidP="00D04550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5BDD2B0F" wp14:editId="23FE5BCA">
            <wp:extent cx="542925" cy="609600"/>
            <wp:effectExtent l="0" t="0" r="9525" b="0"/>
            <wp:docPr id="773824982" name="Paveikslėlis 77382498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C9C49" w14:textId="77777777" w:rsidR="00D04550" w:rsidRPr="00CC55C3" w:rsidRDefault="00D04550" w:rsidP="00AE01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4CE44A13" w14:textId="77777777" w:rsidR="00D04550" w:rsidRPr="00CC55C3" w:rsidRDefault="00D04550" w:rsidP="00D04550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6CFAA586" w14:textId="77777777" w:rsidR="00D04550" w:rsidRPr="00CC55C3" w:rsidRDefault="00D04550" w:rsidP="00D04550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66ACF1B9" w14:textId="77777777" w:rsidR="00D04550" w:rsidRPr="00CC55C3" w:rsidRDefault="00D04550" w:rsidP="00D04550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</w:p>
    <w:p w14:paraId="13C243B7" w14:textId="396AFE9B" w:rsidR="00D04550" w:rsidRPr="00CC55C3" w:rsidRDefault="00D04550" w:rsidP="00D04550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DĖL ŽEMĖS SKLYP</w:t>
      </w:r>
      <w:r w:rsidR="009A009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FORMAVIMO IR PERTVARKYMO PROJEKTO PATVIRTINIMO</w:t>
      </w:r>
    </w:p>
    <w:p w14:paraId="1EAC8079" w14:textId="77777777" w:rsidR="00D04550" w:rsidRPr="00CC55C3" w:rsidRDefault="00D04550" w:rsidP="00D045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AC97640" w14:textId="45A56F4C" w:rsidR="00D04550" w:rsidRPr="00CC55C3" w:rsidRDefault="00D04550" w:rsidP="00D04550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 w:rsidR="00B01C7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5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 </w:t>
      </w:r>
      <w:r w:rsidR="008C09F9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balandž</w:t>
      </w:r>
      <w:r w:rsidR="007252C2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io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7DCA5C59" w14:textId="77777777" w:rsidR="00D04550" w:rsidRPr="00CC55C3" w:rsidRDefault="00D04550" w:rsidP="00D04550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5745C023" w14:textId="77777777" w:rsidR="00D04550" w:rsidRPr="00CC55C3" w:rsidRDefault="00D04550" w:rsidP="00D04550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29E8D7A8" w14:textId="3E88D8DC" w:rsidR="00D04550" w:rsidRPr="00290D0A" w:rsidRDefault="00D04550" w:rsidP="00290D0A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290D0A">
        <w:rPr>
          <w:rFonts w:ascii="Times New Roman" w:hAnsi="Times New Roman" w:cs="Times New Roman"/>
          <w:sz w:val="24"/>
          <w:szCs w:val="24"/>
        </w:rPr>
        <w:t xml:space="preserve"> Lietuvos Respublikos žemės įstatymo 32 straipsnio 6</w:t>
      </w:r>
      <w:r w:rsidR="00216217" w:rsidRPr="0021621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1621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216217">
        <w:rPr>
          <w:rFonts w:ascii="Times New Roman" w:hAnsi="Times New Roman" w:cs="Times New Roman"/>
          <w:sz w:val="24"/>
          <w:szCs w:val="24"/>
        </w:rPr>
        <w:t>dalimi</w:t>
      </w:r>
      <w:r w:rsidRPr="00290D0A">
        <w:rPr>
          <w:rFonts w:ascii="Times New Roman" w:hAnsi="Times New Roman" w:cs="Times New Roman"/>
          <w:sz w:val="24"/>
          <w:szCs w:val="24"/>
        </w:rPr>
        <w:t>, 40 straipsnio 7 dalies 4 punktu, Lietuvos Respublikos vietos savivaldos įstatymo 25 straipsnio 5 dalimi, 27 straipsnio</w:t>
      </w:r>
      <w:r w:rsidR="009A0093">
        <w:rPr>
          <w:rFonts w:ascii="Times New Roman" w:hAnsi="Times New Roman" w:cs="Times New Roman"/>
          <w:sz w:val="24"/>
          <w:szCs w:val="24"/>
        </w:rPr>
        <w:t xml:space="preserve"> 4 dalimi</w:t>
      </w:r>
      <w:r w:rsidRPr="00290D0A">
        <w:rPr>
          <w:rFonts w:ascii="Times New Roman" w:hAnsi="Times New Roman" w:cs="Times New Roman"/>
          <w:sz w:val="24"/>
          <w:szCs w:val="24"/>
        </w:rPr>
        <w:t xml:space="preserve">, 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Lietuvos Respublikos specialiųjų žemės naudojimo sąlygų įstatymu ir Lietuvos Respublikos žemės ūkio ministro 2019 m. gruodžio 19 d. įsakymu Nr. 3D-711 „Dėl specialiųjų žemės ir miško naudojimo sąlygų įrašų keitimo nekilnojamojo turto kadastre ir nekilnojamojo turto registre aprašo patvirtinimo“,</w:t>
      </w:r>
      <w:r w:rsidRPr="00290D0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Lietuvos Respublikos žemės ūkio ministro ir Lietuvos Respublikos aplinkos ministro 2004 m. spalio 4 d. įsakymu Nr.</w:t>
      </w:r>
      <w:r w:rsidR="007B220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Pr="00290D0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3D-452/D1-513 „Dėl žemės sklypų formavimo ir pertvarkymo projektų rengimo taisyklių patvirtinimo“, 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>Šakių rajono savivaldybės mero 2024 m. sausio 26 d. potvarkiu Nr. MT</w:t>
      </w:r>
      <w:r w:rsidR="00CA0A41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>-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>29 ,,Dėl įgaliojimo suteikimo administracijos direktoriui” ir atsižvelgdamas į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Nacionalinės žemės tarnybos prie Aplinkos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ministerijos 202</w:t>
      </w:r>
      <w:r w:rsidR="00B01C7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m. </w:t>
      </w:r>
      <w:r w:rsidR="005F39D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balandži</w:t>
      </w:r>
      <w:r w:rsidR="00B01C7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 1</w:t>
      </w:r>
      <w:r w:rsidR="005F39D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0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d. </w:t>
      </w:r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žemės valdos projekto patikrinimo aktą Nr. FPA – </w:t>
      </w:r>
      <w:r w:rsidR="005F39D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</w:t>
      </w:r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8</w:t>
      </w:r>
      <w:r w:rsidR="005F39D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77</w:t>
      </w:r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- (7.3 E.) </w:t>
      </w:r>
      <w:proofErr w:type="spellStart"/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www</w:t>
      </w:r>
      <w:proofErr w:type="spellEnd"/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</w:t>
      </w:r>
      <w:proofErr w:type="spellStart"/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zpdris.lt</w:t>
      </w:r>
      <w:proofErr w:type="spellEnd"/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paslaugos byloje Nr. ZSFP-1</w:t>
      </w:r>
      <w:r w:rsidR="005F39D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49462</w:t>
      </w:r>
      <w:r w:rsidRPr="00290D0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:</w:t>
      </w:r>
    </w:p>
    <w:p w14:paraId="64A612CF" w14:textId="0013DEE0" w:rsidR="00D04550" w:rsidRPr="00290D0A" w:rsidRDefault="00D04550" w:rsidP="00290D0A">
      <w:pPr>
        <w:tabs>
          <w:tab w:val="left" w:pos="567"/>
          <w:tab w:val="left" w:pos="108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</w:t>
      </w:r>
      <w:r w:rsidRPr="00290D0A">
        <w:rPr>
          <w:rFonts w:ascii="Times New Roman" w:eastAsia="Times New Roman" w:hAnsi="Times New Roman" w:cs="Times New Roman"/>
          <w:spacing w:val="120"/>
          <w:kern w:val="1"/>
          <w:sz w:val="24"/>
          <w:szCs w:val="24"/>
          <w:lang w:eastAsia="zh-CN"/>
          <w14:ligatures w14:val="none"/>
        </w:rPr>
        <w:t xml:space="preserve">.Tvirtinu 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žemės sklyp</w:t>
      </w:r>
      <w:r w:rsidR="00305D5C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formavimo ir pertvarkymo projektą, kurio:</w:t>
      </w:r>
    </w:p>
    <w:p w14:paraId="522C73AD" w14:textId="77777777" w:rsidR="00D04550" w:rsidRPr="00290D0A" w:rsidRDefault="00D04550" w:rsidP="00290D0A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1.1. planavimo iniciatorius</w:t>
      </w:r>
      <w:r w:rsidRPr="00290D0A">
        <w:rPr>
          <w:rFonts w:ascii="Times New Roman" w:hAnsi="Times New Roman" w:cs="Times New Roman"/>
          <w:sz w:val="24"/>
          <w:szCs w:val="24"/>
        </w:rPr>
        <w:t xml:space="preserve"> – fizinis asmuo;</w:t>
      </w:r>
    </w:p>
    <w:p w14:paraId="0E5EA3F2" w14:textId="77777777" w:rsidR="00D04550" w:rsidRPr="00290D0A" w:rsidRDefault="00D04550" w:rsidP="00290D0A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D0A">
        <w:rPr>
          <w:rFonts w:ascii="Times New Roman" w:hAnsi="Times New Roman" w:cs="Times New Roman"/>
          <w:sz w:val="24"/>
          <w:szCs w:val="24"/>
        </w:rPr>
        <w:t>1.2. planavimo organizatorius – Šakių rajono savivaldybės administracijos direktorius;</w:t>
      </w:r>
    </w:p>
    <w:p w14:paraId="5FC42433" w14:textId="227F661F" w:rsidR="00D04550" w:rsidRPr="00290D0A" w:rsidRDefault="00D04550" w:rsidP="00290D0A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hAnsi="Times New Roman" w:cs="Times New Roman"/>
          <w:sz w:val="24"/>
          <w:szCs w:val="24"/>
        </w:rPr>
        <w:t xml:space="preserve">1.3. 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rengėjas </w:t>
      </w:r>
      <w:r w:rsidRPr="00290D0A">
        <w:rPr>
          <w:rFonts w:ascii="Times New Roman" w:hAnsi="Times New Roman" w:cs="Times New Roman"/>
          <w:sz w:val="24"/>
          <w:szCs w:val="24"/>
        </w:rPr>
        <w:t>–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r w:rsidR="00D276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Sonata Liutkevičienė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(kvalifikacijos pažymėjimo Nr. </w:t>
      </w:r>
      <w:r w:rsidR="002D06EA" w:rsidRPr="00D276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2R-</w:t>
      </w:r>
      <w:r w:rsidRPr="00D276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FP-</w:t>
      </w:r>
      <w:r w:rsidR="00D276C1" w:rsidRPr="00D276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577</w:t>
      </w:r>
      <w:r w:rsidRPr="00D276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);</w:t>
      </w:r>
      <w:r w:rsidRPr="00290D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AD9598" w14:textId="7403FDC5" w:rsidR="00D04550" w:rsidRPr="00290D0A" w:rsidRDefault="00D04550" w:rsidP="00290D0A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1.4. planuojama teritorija </w:t>
      </w:r>
      <w:r w:rsidRPr="00290D0A">
        <w:rPr>
          <w:rFonts w:ascii="Times New Roman" w:hAnsi="Times New Roman" w:cs="Times New Roman"/>
          <w:sz w:val="24"/>
          <w:szCs w:val="24"/>
        </w:rPr>
        <w:t xml:space="preserve">– </w:t>
      </w:r>
      <w:r w:rsidR="00BF0791">
        <w:rPr>
          <w:rFonts w:ascii="Times New Roman" w:hAnsi="Times New Roman" w:cs="Times New Roman"/>
          <w:sz w:val="24"/>
          <w:szCs w:val="24"/>
        </w:rPr>
        <w:t>0.</w:t>
      </w:r>
      <w:r w:rsidR="0014594C">
        <w:rPr>
          <w:rFonts w:ascii="Times New Roman" w:hAnsi="Times New Roman" w:cs="Times New Roman"/>
          <w:sz w:val="24"/>
          <w:szCs w:val="24"/>
        </w:rPr>
        <w:t>3</w:t>
      </w:r>
      <w:r w:rsidR="005D7382">
        <w:rPr>
          <w:rFonts w:ascii="Times New Roman" w:hAnsi="Times New Roman" w:cs="Times New Roman"/>
          <w:sz w:val="24"/>
          <w:szCs w:val="24"/>
        </w:rPr>
        <w:t>493</w:t>
      </w:r>
      <w:r w:rsidRPr="00290D0A">
        <w:rPr>
          <w:rFonts w:ascii="Times New Roman" w:hAnsi="Times New Roman" w:cs="Times New Roman"/>
          <w:sz w:val="24"/>
          <w:szCs w:val="24"/>
        </w:rPr>
        <w:t xml:space="preserve"> ha ploto </w:t>
      </w:r>
      <w:bookmarkStart w:id="0" w:name="_Hlk160526105"/>
      <w:bookmarkStart w:id="1" w:name="_Hlk144126019"/>
      <w:r w:rsidR="00F02718">
        <w:rPr>
          <w:rFonts w:ascii="Times New Roman" w:hAnsi="Times New Roman" w:cs="Times New Roman"/>
          <w:sz w:val="24"/>
          <w:szCs w:val="24"/>
        </w:rPr>
        <w:t>kitos</w:t>
      </w:r>
      <w:r w:rsidR="00F02718" w:rsidRPr="00290D0A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02718">
        <w:rPr>
          <w:rFonts w:ascii="Times New Roman" w:hAnsi="Times New Roman" w:cs="Times New Roman"/>
          <w:sz w:val="24"/>
          <w:szCs w:val="24"/>
        </w:rPr>
        <w:t xml:space="preserve">, </w:t>
      </w:r>
      <w:bookmarkStart w:id="2" w:name="_Hlk160528373"/>
      <w:bookmarkEnd w:id="0"/>
      <w:r w:rsidR="005D7382">
        <w:rPr>
          <w:rFonts w:ascii="Times New Roman" w:hAnsi="Times New Roman" w:cs="Times New Roman"/>
          <w:sz w:val="24"/>
          <w:szCs w:val="24"/>
        </w:rPr>
        <w:t>vienbučių ir dvibučių gyvenamųjų pastatų te</w:t>
      </w:r>
      <w:r w:rsidR="0014594C">
        <w:rPr>
          <w:rFonts w:ascii="Times New Roman" w:hAnsi="Times New Roman" w:cs="Times New Roman"/>
          <w:sz w:val="24"/>
          <w:szCs w:val="24"/>
        </w:rPr>
        <w:t xml:space="preserve">ritorijos naudojimo būdo žemės sklypas </w:t>
      </w:r>
      <w:proofErr w:type="spellStart"/>
      <w:r w:rsidR="005D7382">
        <w:rPr>
          <w:rFonts w:ascii="Times New Roman" w:hAnsi="Times New Roman" w:cs="Times New Roman"/>
          <w:sz w:val="24"/>
          <w:szCs w:val="24"/>
        </w:rPr>
        <w:t>Siesarties</w:t>
      </w:r>
      <w:proofErr w:type="spellEnd"/>
      <w:r w:rsidR="0014594C">
        <w:rPr>
          <w:rFonts w:ascii="Times New Roman" w:hAnsi="Times New Roman" w:cs="Times New Roman"/>
          <w:sz w:val="24"/>
          <w:szCs w:val="24"/>
        </w:rPr>
        <w:t xml:space="preserve"> g.</w:t>
      </w:r>
      <w:r w:rsidR="005D7382">
        <w:rPr>
          <w:rFonts w:ascii="Times New Roman" w:hAnsi="Times New Roman" w:cs="Times New Roman"/>
          <w:sz w:val="24"/>
          <w:szCs w:val="24"/>
        </w:rPr>
        <w:t xml:space="preserve"> 13</w:t>
      </w:r>
      <w:r w:rsidR="0014594C">
        <w:rPr>
          <w:rFonts w:ascii="Times New Roman" w:hAnsi="Times New Roman" w:cs="Times New Roman"/>
          <w:sz w:val="24"/>
          <w:szCs w:val="24"/>
        </w:rPr>
        <w:t>,</w:t>
      </w:r>
      <w:r w:rsidR="005D7382">
        <w:rPr>
          <w:rFonts w:ascii="Times New Roman" w:hAnsi="Times New Roman" w:cs="Times New Roman"/>
          <w:sz w:val="24"/>
          <w:szCs w:val="24"/>
        </w:rPr>
        <w:t xml:space="preserve"> Lukšių mstl.,</w:t>
      </w:r>
      <w:r w:rsidR="0014594C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Pr="00290D0A">
        <w:rPr>
          <w:rFonts w:ascii="Times New Roman" w:hAnsi="Times New Roman" w:cs="Times New Roman"/>
          <w:sz w:val="24"/>
          <w:szCs w:val="24"/>
        </w:rPr>
        <w:t xml:space="preserve">Šakių </w:t>
      </w:r>
      <w:r w:rsidR="005D7382">
        <w:rPr>
          <w:rFonts w:ascii="Times New Roman" w:hAnsi="Times New Roman" w:cs="Times New Roman"/>
          <w:sz w:val="24"/>
          <w:szCs w:val="24"/>
        </w:rPr>
        <w:t>r</w:t>
      </w:r>
      <w:r w:rsidRPr="00290D0A">
        <w:rPr>
          <w:rFonts w:ascii="Times New Roman" w:hAnsi="Times New Roman" w:cs="Times New Roman"/>
          <w:sz w:val="24"/>
          <w:szCs w:val="24"/>
        </w:rPr>
        <w:t>.;</w:t>
      </w:r>
      <w:bookmarkEnd w:id="1"/>
    </w:p>
    <w:p w14:paraId="6A8CAFD0" w14:textId="1CBF4D48" w:rsidR="007A61AC" w:rsidRPr="00F02718" w:rsidRDefault="00D04550" w:rsidP="00F0271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1.5. planavimo tikslas </w:t>
      </w:r>
      <w:r w:rsidRPr="00290D0A">
        <w:rPr>
          <w:rFonts w:ascii="Times New Roman" w:hAnsi="Times New Roman" w:cs="Times New Roman"/>
          <w:sz w:val="24"/>
          <w:szCs w:val="24"/>
        </w:rPr>
        <w:t xml:space="preserve">– </w:t>
      </w:r>
      <w:r w:rsidR="002F38B5">
        <w:rPr>
          <w:rFonts w:ascii="Times New Roman" w:hAnsi="Times New Roman" w:cs="Times New Roman"/>
          <w:sz w:val="24"/>
          <w:szCs w:val="24"/>
        </w:rPr>
        <w:t>žemės sklypo suformavimas;</w:t>
      </w:r>
    </w:p>
    <w:p w14:paraId="2521A7FB" w14:textId="50B2B970" w:rsidR="00D04550" w:rsidRPr="00290D0A" w:rsidRDefault="00D04550" w:rsidP="00290D0A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D0A">
        <w:rPr>
          <w:rFonts w:ascii="Times New Roman" w:hAnsi="Times New Roman" w:cs="Times New Roman"/>
          <w:sz w:val="24"/>
          <w:szCs w:val="24"/>
        </w:rPr>
        <w:t>1.6. suformuojam</w:t>
      </w:r>
      <w:r w:rsidR="00305D5C">
        <w:rPr>
          <w:rFonts w:ascii="Times New Roman" w:hAnsi="Times New Roman" w:cs="Times New Roman"/>
          <w:sz w:val="24"/>
          <w:szCs w:val="24"/>
        </w:rPr>
        <w:t>as</w:t>
      </w:r>
      <w:r w:rsidRPr="00290D0A">
        <w:rPr>
          <w:rFonts w:ascii="Times New Roman" w:hAnsi="Times New Roman" w:cs="Times New Roman"/>
          <w:sz w:val="24"/>
          <w:szCs w:val="24"/>
        </w:rPr>
        <w:t xml:space="preserve"> žemės sklypa</w:t>
      </w:r>
      <w:r w:rsidR="00305D5C">
        <w:rPr>
          <w:rFonts w:ascii="Times New Roman" w:hAnsi="Times New Roman" w:cs="Times New Roman"/>
          <w:sz w:val="24"/>
          <w:szCs w:val="24"/>
        </w:rPr>
        <w:t>s</w:t>
      </w:r>
      <w:r w:rsidRPr="00290D0A">
        <w:rPr>
          <w:rFonts w:ascii="Times New Roman" w:hAnsi="Times New Roman" w:cs="Times New Roman"/>
          <w:sz w:val="24"/>
          <w:szCs w:val="24"/>
        </w:rPr>
        <w:t>:</w:t>
      </w:r>
    </w:p>
    <w:p w14:paraId="12A39BF3" w14:textId="15199646" w:rsidR="00290D0A" w:rsidRPr="00D138E7" w:rsidRDefault="00D04550" w:rsidP="00D138E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hAnsi="Times New Roman" w:cs="Times New Roman"/>
          <w:sz w:val="24"/>
          <w:szCs w:val="24"/>
        </w:rPr>
        <w:t>1.6.1</w:t>
      </w:r>
      <w:bookmarkStart w:id="3" w:name="_Hlk144126345"/>
      <w:r w:rsidRPr="00290D0A">
        <w:rPr>
          <w:rFonts w:ascii="Times New Roman" w:hAnsi="Times New Roman" w:cs="Times New Roman"/>
          <w:sz w:val="24"/>
          <w:szCs w:val="24"/>
        </w:rPr>
        <w:t>. žemės sklypas, projektinis Nr.</w:t>
      </w:r>
      <w:r w:rsidR="007252C2">
        <w:rPr>
          <w:rFonts w:ascii="Times New Roman" w:hAnsi="Times New Roman" w:cs="Times New Roman"/>
          <w:sz w:val="24"/>
          <w:szCs w:val="24"/>
        </w:rPr>
        <w:t xml:space="preserve"> </w:t>
      </w:r>
      <w:r w:rsidR="00712377">
        <w:rPr>
          <w:rFonts w:ascii="Times New Roman" w:hAnsi="Times New Roman" w:cs="Times New Roman"/>
          <w:sz w:val="24"/>
          <w:szCs w:val="24"/>
        </w:rPr>
        <w:t>1</w:t>
      </w:r>
      <w:r w:rsidRPr="00290D0A">
        <w:rPr>
          <w:rFonts w:ascii="Times New Roman" w:hAnsi="Times New Roman" w:cs="Times New Roman"/>
          <w:sz w:val="24"/>
          <w:szCs w:val="24"/>
        </w:rPr>
        <w:t xml:space="preserve">, </w:t>
      </w:r>
      <w:r w:rsidR="00712377">
        <w:rPr>
          <w:rFonts w:ascii="Times New Roman" w:hAnsi="Times New Roman" w:cs="Times New Roman"/>
          <w:sz w:val="24"/>
          <w:szCs w:val="24"/>
        </w:rPr>
        <w:t>0,</w:t>
      </w:r>
      <w:r w:rsidR="007252C2">
        <w:rPr>
          <w:rFonts w:ascii="Times New Roman" w:hAnsi="Times New Roman" w:cs="Times New Roman"/>
          <w:sz w:val="24"/>
          <w:szCs w:val="24"/>
        </w:rPr>
        <w:t>3</w:t>
      </w:r>
      <w:r w:rsidR="005D7382">
        <w:rPr>
          <w:rFonts w:ascii="Times New Roman" w:hAnsi="Times New Roman" w:cs="Times New Roman"/>
          <w:sz w:val="24"/>
          <w:szCs w:val="24"/>
        </w:rPr>
        <w:t>493</w:t>
      </w:r>
      <w:r w:rsidRPr="00290D0A">
        <w:rPr>
          <w:rFonts w:ascii="Times New Roman" w:hAnsi="Times New Roman" w:cs="Times New Roman"/>
          <w:sz w:val="24"/>
          <w:szCs w:val="24"/>
        </w:rPr>
        <w:t xml:space="preserve"> ha ploto, </w:t>
      </w:r>
      <w:bookmarkStart w:id="4" w:name="_Hlk152317482"/>
      <w:r w:rsidRPr="00290D0A">
        <w:rPr>
          <w:rFonts w:ascii="Times New Roman" w:hAnsi="Times New Roman" w:cs="Times New Roman"/>
          <w:sz w:val="24"/>
          <w:szCs w:val="24"/>
        </w:rPr>
        <w:t xml:space="preserve">kurio pagrindinė žemės naudojimo paskirtis – </w:t>
      </w:r>
      <w:r w:rsidR="00712377">
        <w:rPr>
          <w:rFonts w:ascii="Times New Roman" w:hAnsi="Times New Roman" w:cs="Times New Roman"/>
          <w:sz w:val="24"/>
          <w:szCs w:val="24"/>
        </w:rPr>
        <w:t>kita</w:t>
      </w:r>
      <w:r w:rsidRPr="00290D0A">
        <w:rPr>
          <w:rFonts w:ascii="Times New Roman" w:hAnsi="Times New Roman" w:cs="Times New Roman"/>
          <w:sz w:val="24"/>
          <w:szCs w:val="24"/>
        </w:rPr>
        <w:t>, naudojimo būdas –</w:t>
      </w:r>
      <w:r w:rsidR="00712377">
        <w:rPr>
          <w:rFonts w:ascii="Times New Roman" w:hAnsi="Times New Roman" w:cs="Times New Roman"/>
          <w:sz w:val="24"/>
          <w:szCs w:val="24"/>
        </w:rPr>
        <w:t xml:space="preserve"> </w:t>
      </w:r>
      <w:r w:rsidR="005D7382">
        <w:rPr>
          <w:rFonts w:ascii="Times New Roman" w:hAnsi="Times New Roman" w:cs="Times New Roman"/>
          <w:sz w:val="24"/>
          <w:szCs w:val="24"/>
        </w:rPr>
        <w:t>vienbučių ir dvibučių gyvenamųjų pastatų teritorijos</w:t>
      </w:r>
      <w:r w:rsidRPr="00290D0A">
        <w:rPr>
          <w:rFonts w:ascii="Times New Roman" w:hAnsi="Times New Roman" w:cs="Times New Roman"/>
          <w:sz w:val="24"/>
          <w:szCs w:val="24"/>
        </w:rPr>
        <w:t>.  Žemės sklypui yra taikomos Lietuvos Respublikos specialiųjų žemės naudojimo sąlygų įstatyme ir Lietuvos Respublikos žemės ūkio ministro 2019 m. gruodžio 19 d. įsakyme Nr. 3D-711 nurodytos specialiosios žemės naudojimo sąlygos –</w:t>
      </w:r>
      <w:r w:rsidRPr="00290D0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BA01A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elektros tinklų </w:t>
      </w:r>
      <w:r w:rsidR="00406A22"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apsaugos zonos (</w:t>
      </w:r>
      <w:r w:rsidR="00425866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II</w:t>
      </w:r>
      <w:r w:rsidR="00406A22"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I skyrius, </w:t>
      </w:r>
      <w:r w:rsidR="00BA01A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ketvir</w:t>
      </w:r>
      <w:r w:rsidR="00406A22"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tasis skirsnis)</w:t>
      </w:r>
      <w:r w:rsidR="00425866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0,00</w:t>
      </w:r>
      <w:r w:rsidR="00BA01A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97</w:t>
      </w:r>
      <w:r w:rsidR="00425866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ha ploto</w:t>
      </w:r>
      <w:r w:rsidR="00BA01A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, paviršinių vandens telkinių apsaugos zonos (VI skyrius, septintasis skirsnis) 0,3493</w:t>
      </w:r>
      <w:r w:rsidR="007B220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r w:rsidR="00BA01A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ha ploto</w:t>
      </w:r>
      <w:r w:rsidRPr="00290D0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.</w:t>
      </w:r>
      <w:r w:rsidR="00D138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Žemės sklypui nustatytas kelio servitutas (S1viešpataujantis daiktas) </w:t>
      </w:r>
      <w:r w:rsidR="007B22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–</w:t>
      </w:r>
      <w:r w:rsidR="00D138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teisė važiuoti transporto priemonėmis, naudotis pėsčiųjų taku, varyti galvijus, naudotis žemės sklypo (kadastrinis Nr. 8464/0004:0365) dalimi </w:t>
      </w:r>
      <w:r w:rsidR="007B22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– </w:t>
      </w:r>
      <w:r w:rsidR="00D138E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0,0100 ha.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bookmarkEnd w:id="3"/>
      <w:bookmarkEnd w:id="4"/>
    </w:p>
    <w:p w14:paraId="3F9DF720" w14:textId="77777777" w:rsidR="00D04550" w:rsidRPr="00290D0A" w:rsidRDefault="00D04550" w:rsidP="00290D0A">
      <w:pPr>
        <w:tabs>
          <w:tab w:val="left" w:pos="1242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2. P a ž y m i u, kad šiuo įsakymu patvirtintas Projektas įsigalioja kitą dieną po jo oficialaus informacinio paskelbimo ŽPDRIS (</w:t>
      </w:r>
      <w:hyperlink r:id="rId8" w:history="1">
        <w:r w:rsidRPr="00290D0A">
          <w:rPr>
            <w:rFonts w:ascii="Times New Roman" w:eastAsia="Times New Roman" w:hAnsi="Times New Roman" w:cs="Times New Roman"/>
            <w:kern w:val="1"/>
            <w:sz w:val="24"/>
            <w:szCs w:val="24"/>
            <w:u w:val="single"/>
            <w:lang w:eastAsia="zh-CN"/>
            <w14:ligatures w14:val="none"/>
          </w:rPr>
          <w:t>www.zpdris.lt</w:t>
        </w:r>
      </w:hyperlink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2A1E6483" w14:textId="25B2843B" w:rsidR="00D04550" w:rsidRPr="00290D0A" w:rsidRDefault="00D04550" w:rsidP="00290D0A">
      <w:pPr>
        <w:tabs>
          <w:tab w:val="left" w:pos="1242"/>
          <w:tab w:val="left" w:pos="6804"/>
          <w:tab w:val="left" w:pos="7450"/>
        </w:tabs>
        <w:spacing w:after="0" w:line="276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0D0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Laisvės al. 36, Kaunas, </w:t>
      </w:r>
      <w:r w:rsidRPr="00290D0A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administracinio teismo Kauno rūmams adresu: A. Mickevičiaus g. 8A, Kaunas.</w:t>
      </w:r>
    </w:p>
    <w:p w14:paraId="6C124CA8" w14:textId="77777777" w:rsidR="00CD122D" w:rsidRDefault="00CD122D" w:rsidP="00D04550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4413EA6" w14:textId="7B4A4A53" w:rsidR="00D04550" w:rsidRPr="00C80BBA" w:rsidRDefault="00D04550" w:rsidP="00D04550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260D2E03" w14:textId="77777777" w:rsidR="00D04550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6143805" w14:textId="77777777" w:rsidR="00290D0A" w:rsidRDefault="00290D0A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AE79340" w14:textId="77777777" w:rsidR="00D04550" w:rsidRPr="00C80BBA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5108F89B" w14:textId="77777777" w:rsidR="00D04550" w:rsidRPr="00C80BBA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603643F9" w14:textId="77777777" w:rsidR="00D04550" w:rsidRPr="00C80BBA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1CDA965A" w14:textId="77777777" w:rsidR="00D04550" w:rsidRPr="00C80BBA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8C6CDF2" w14:textId="156D999B" w:rsidR="00D04550" w:rsidRPr="00C80BBA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4C4CD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proofErr w:type="spellStart"/>
      <w:r w:rsidR="004C4CD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ienė</w:t>
      </w:r>
      <w:proofErr w:type="spellEnd"/>
    </w:p>
    <w:p w14:paraId="4DD768D2" w14:textId="48B42192" w:rsidR="00D04550" w:rsidRPr="00C80BBA" w:rsidRDefault="00D04550" w:rsidP="00D04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D122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D122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BA452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="00290D0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C4CD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8C69B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</w:p>
    <w:p w14:paraId="0211A4AD" w14:textId="77777777" w:rsidR="00371E83" w:rsidRDefault="00371E83"/>
    <w:sectPr w:rsidR="00371E83" w:rsidSect="00635A0C">
      <w:headerReference w:type="default" r:id="rId9"/>
      <w:pgSz w:w="11906" w:h="16838"/>
      <w:pgMar w:top="1134" w:right="567" w:bottom="709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724DB" w14:textId="77777777" w:rsidR="00DA7A1E" w:rsidRDefault="00DA7A1E">
      <w:pPr>
        <w:spacing w:after="0" w:line="240" w:lineRule="auto"/>
      </w:pPr>
      <w:r>
        <w:separator/>
      </w:r>
    </w:p>
  </w:endnote>
  <w:endnote w:type="continuationSeparator" w:id="0">
    <w:p w14:paraId="6A3BAE5A" w14:textId="77777777" w:rsidR="00DA7A1E" w:rsidRDefault="00DA7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4E8DE" w14:textId="77777777" w:rsidR="00DA7A1E" w:rsidRDefault="00DA7A1E">
      <w:pPr>
        <w:spacing w:after="0" w:line="240" w:lineRule="auto"/>
      </w:pPr>
      <w:r>
        <w:separator/>
      </w:r>
    </w:p>
  </w:footnote>
  <w:footnote w:type="continuationSeparator" w:id="0">
    <w:p w14:paraId="42C21A91" w14:textId="77777777" w:rsidR="00DA7A1E" w:rsidRDefault="00DA7A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5169220"/>
      <w:docPartObj>
        <w:docPartGallery w:val="Page Numbers (Top of Page)"/>
        <w:docPartUnique/>
      </w:docPartObj>
    </w:sdtPr>
    <w:sdtEndPr/>
    <w:sdtContent>
      <w:p w14:paraId="3080E913" w14:textId="77777777" w:rsidR="008549D2" w:rsidRDefault="00AB7DD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7A5412" w14:textId="77777777" w:rsidR="008549D2" w:rsidRDefault="008549D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50"/>
    <w:rsid w:val="00061673"/>
    <w:rsid w:val="00074A25"/>
    <w:rsid w:val="000A6083"/>
    <w:rsid w:val="000D20CF"/>
    <w:rsid w:val="00125F6E"/>
    <w:rsid w:val="0014594C"/>
    <w:rsid w:val="00216217"/>
    <w:rsid w:val="002440FB"/>
    <w:rsid w:val="00290D0A"/>
    <w:rsid w:val="002D06EA"/>
    <w:rsid w:val="002F38B5"/>
    <w:rsid w:val="00305D5C"/>
    <w:rsid w:val="00317E7F"/>
    <w:rsid w:val="00371E83"/>
    <w:rsid w:val="003A5741"/>
    <w:rsid w:val="003C4A5B"/>
    <w:rsid w:val="00406A22"/>
    <w:rsid w:val="00425866"/>
    <w:rsid w:val="00450A15"/>
    <w:rsid w:val="004C4CD1"/>
    <w:rsid w:val="005D7382"/>
    <w:rsid w:val="005F39D9"/>
    <w:rsid w:val="006152A7"/>
    <w:rsid w:val="00635A0C"/>
    <w:rsid w:val="00660726"/>
    <w:rsid w:val="006956BC"/>
    <w:rsid w:val="00712377"/>
    <w:rsid w:val="007252C2"/>
    <w:rsid w:val="007A61AC"/>
    <w:rsid w:val="007B2202"/>
    <w:rsid w:val="00827B86"/>
    <w:rsid w:val="008549D2"/>
    <w:rsid w:val="008C09F9"/>
    <w:rsid w:val="008C69BE"/>
    <w:rsid w:val="008F18BE"/>
    <w:rsid w:val="008F29FE"/>
    <w:rsid w:val="008F78C2"/>
    <w:rsid w:val="009055AA"/>
    <w:rsid w:val="009A0093"/>
    <w:rsid w:val="009B1937"/>
    <w:rsid w:val="009E68F1"/>
    <w:rsid w:val="00AB7AA5"/>
    <w:rsid w:val="00AB7DD2"/>
    <w:rsid w:val="00AE01AC"/>
    <w:rsid w:val="00B01C7B"/>
    <w:rsid w:val="00B407A5"/>
    <w:rsid w:val="00BA01A0"/>
    <w:rsid w:val="00BA4527"/>
    <w:rsid w:val="00BF0791"/>
    <w:rsid w:val="00C6644C"/>
    <w:rsid w:val="00CA0A41"/>
    <w:rsid w:val="00CD122D"/>
    <w:rsid w:val="00D04550"/>
    <w:rsid w:val="00D138E7"/>
    <w:rsid w:val="00D23F74"/>
    <w:rsid w:val="00D276C1"/>
    <w:rsid w:val="00D74010"/>
    <w:rsid w:val="00DA7A1E"/>
    <w:rsid w:val="00E1029E"/>
    <w:rsid w:val="00E73431"/>
    <w:rsid w:val="00ED5C5A"/>
    <w:rsid w:val="00EE1C53"/>
    <w:rsid w:val="00F02718"/>
    <w:rsid w:val="00F03228"/>
    <w:rsid w:val="00F3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4258"/>
  <w15:chartTrackingRefBased/>
  <w15:docId w15:val="{8D710A72-CDE2-46FC-A870-28FE9A13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0455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045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0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4B4888-8719-41BD-B490-CE4F6ABB693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7EABD-5507-4FF0-A856-26423875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2039</Words>
  <Characters>1163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8</cp:revision>
  <dcterms:created xsi:type="dcterms:W3CDTF">2025-04-14T12:02:00Z</dcterms:created>
  <dcterms:modified xsi:type="dcterms:W3CDTF">2025-04-18T05:19:00Z</dcterms:modified>
</cp:coreProperties>
</file>