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73EBD139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290CC8">
        <w:rPr>
          <w:bCs/>
          <w:lang w:val="lt-LT"/>
        </w:rPr>
        <w:t>birželio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542A0838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290CC8">
        <w:rPr>
          <w:b/>
          <w:color w:val="000000"/>
          <w:lang w:val="lt-LT"/>
        </w:rPr>
        <w:t>BIRŽELIO</w:t>
      </w:r>
      <w:r w:rsidR="00A87DE2">
        <w:rPr>
          <w:b/>
          <w:color w:val="000000"/>
          <w:lang w:val="lt-LT"/>
        </w:rPr>
        <w:t xml:space="preserve"> 20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1AEBE207" w14:textId="77777777" w:rsidR="00290CC8" w:rsidRDefault="006A0643" w:rsidP="00290CC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290CC8">
        <w:rPr>
          <w:color w:val="000000"/>
          <w:lang w:val="lt-LT"/>
        </w:rPr>
        <w:t xml:space="preserve">1. </w:t>
      </w:r>
      <w:r w:rsidR="00290CC8">
        <w:rPr>
          <w:lang w:val="lt-LT"/>
        </w:rPr>
        <w:t xml:space="preserve">Dėl Gelgaudiškio „Šaltinio“ ugdymo centro grupinio gyvenimo namuose ilgalaikės/trumpalaikės socialinės globos paslaugos kainos suderinimo.  </w:t>
      </w:r>
    </w:p>
    <w:p w14:paraId="664AD73F" w14:textId="30B08AAD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2. </w:t>
      </w:r>
      <w:r>
        <w:rPr>
          <w:lang w:val="lt-LT"/>
        </w:rPr>
        <w:t>Dėl pritarimo Šakių rajono savivaldybės ir Marijampolės apskrities vyriausioj</w:t>
      </w:r>
      <w:r w:rsidR="00FA7A21">
        <w:rPr>
          <w:lang w:val="lt-LT"/>
        </w:rPr>
        <w:t>o</w:t>
      </w:r>
      <w:r>
        <w:rPr>
          <w:lang w:val="lt-LT"/>
        </w:rPr>
        <w:t xml:space="preserve"> policijos komisariato bendradarbiavimo sutarčiai. </w:t>
      </w:r>
    </w:p>
    <w:p w14:paraId="60306846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3. </w:t>
      </w:r>
      <w:r>
        <w:rPr>
          <w:lang w:val="lt-LT"/>
        </w:rPr>
        <w:t xml:space="preserve">Dėl Šakių rajono savivaldybės tarybos 2022 m. sausio 21 d. sprendimo Nr. T-13 ,,Dėl Šakių rajono savivaldybės viešųjų asmens sveikatos priežiūros įstaigų stebėtojų tarybų patvirtinimo“ pakeitimo. </w:t>
      </w:r>
    </w:p>
    <w:p w14:paraId="3C1D1DD8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4. </w:t>
      </w:r>
      <w:r>
        <w:rPr>
          <w:lang w:val="lt-LT"/>
        </w:rPr>
        <w:t xml:space="preserve">Dėl Šakių rajono savivaldybės visuomenės sveikatos rėmimo specialiosios programos 2025 metų priemonių plano ir sąmatos patvirtinimo. </w:t>
      </w:r>
    </w:p>
    <w:p w14:paraId="440ECE32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5. </w:t>
      </w:r>
      <w:r>
        <w:rPr>
          <w:lang w:val="lt-LT"/>
        </w:rPr>
        <w:t xml:space="preserve">Dėl Šakių rajono Garbės piliečio vardo suteikimo Rimaldui Vikšraičiui. </w:t>
      </w:r>
    </w:p>
    <w:p w14:paraId="07092F21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6. </w:t>
      </w:r>
      <w:r>
        <w:rPr>
          <w:lang w:val="lt-LT"/>
        </w:rPr>
        <w:t xml:space="preserve">Dėl Šakių rajono Garbės piliečio vardo suteikimo Pranui Dailidei. </w:t>
      </w:r>
    </w:p>
    <w:p w14:paraId="0661CC19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7. </w:t>
      </w:r>
      <w:r>
        <w:rPr>
          <w:kern w:val="32"/>
          <w:lang w:val="lt-LT"/>
        </w:rPr>
        <w:t xml:space="preserve">Dėl atstovo delegavimo į Marijampolės apskrities regioninę kultūros tarybą. </w:t>
      </w:r>
    </w:p>
    <w:p w14:paraId="70DF9D04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8.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2025 m. gegužės 23 d. sprendimo Nr. T-157 „Dėl sutikimo perimti ilgalaikį ir trumpalaikį materialųjį turtą savivaldybės nuosavybėn ir jo perdavimo valdyti, naudoti ir disponuoti patikėjimo teise“ pakeitimo. </w:t>
      </w:r>
    </w:p>
    <w:p w14:paraId="4D979CA9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9. </w:t>
      </w:r>
      <w:r>
        <w:rPr>
          <w:kern w:val="32"/>
          <w:lang w:val="lt-LT"/>
        </w:rPr>
        <w:t xml:space="preserve">Dėl Šakių rajono „Nemuno“ mokyklos nuostatų patvirtinimo. </w:t>
      </w:r>
    </w:p>
    <w:p w14:paraId="4C61E320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10. </w:t>
      </w:r>
      <w:r>
        <w:rPr>
          <w:kern w:val="32"/>
          <w:lang w:val="lt-LT"/>
        </w:rPr>
        <w:t xml:space="preserve">Dėl </w:t>
      </w:r>
      <w:r>
        <w:rPr>
          <w:lang w:val="lt-LT" w:eastAsia="lt-LT"/>
        </w:rPr>
        <w:t xml:space="preserve">Lietuvos Respublikos </w:t>
      </w:r>
      <w:r>
        <w:rPr>
          <w:bCs/>
          <w:caps/>
          <w:lang w:val="lt-LT"/>
        </w:rPr>
        <w:t>2025</w:t>
      </w:r>
      <w:r>
        <w:rPr>
          <w:bCs/>
          <w:lang w:val="lt-LT"/>
        </w:rPr>
        <w:t>–2027</w:t>
      </w:r>
      <w:r>
        <w:rPr>
          <w:bCs/>
          <w:caps/>
          <w:lang w:val="lt-LT"/>
        </w:rPr>
        <w:t xml:space="preserve"> </w:t>
      </w:r>
      <w:r>
        <w:rPr>
          <w:lang w:val="lt-LT" w:eastAsia="lt-LT"/>
        </w:rPr>
        <w:t xml:space="preserve">metų valstybės ir savivaldybės biudžeto lėšų, skirtų </w:t>
      </w:r>
      <w:r>
        <w:rPr>
          <w:rFonts w:eastAsia="Calibri"/>
          <w:lang w:val="lt-LT" w:eastAsia="lt-LT"/>
        </w:rPr>
        <w:t>išlaidoms, susijusioms su Šakių rajono savivaldybės mokyklų mokytojų, dirbančių pagal ikimokyklinio, priešmokyklinio ir bendrojo ugdymo programas, personalo optimizavimu</w:t>
      </w:r>
      <w:r>
        <w:rPr>
          <w:lang w:val="lt-LT" w:eastAsia="lt-LT"/>
        </w:rPr>
        <w:t xml:space="preserve">, apmokėti, paskirstymo tvarkos </w:t>
      </w:r>
      <w:r>
        <w:rPr>
          <w:bCs/>
          <w:lang w:val="lt-LT" w:eastAsia="lt-LT"/>
        </w:rPr>
        <w:t xml:space="preserve">aprašo patvirtinimo. </w:t>
      </w:r>
    </w:p>
    <w:p w14:paraId="62531365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11.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>Šakių rajono savivaldybės tarybos 2025 m. vasario 21 d. sprendimo Nr. T-29 „Dėl Šakių rajono savivaldybės 2025–2027 metų strateginio veiklos plano patvirtinimo“ pakeitimo.</w:t>
      </w:r>
    </w:p>
    <w:p w14:paraId="281C028D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12.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2025 m. vasario 21 d. sprendimo Nr. T-30 „Dėl Šakių rajono savivaldybės 2025 metų biudžeto patvirtinimo“ pakeitimo. </w:t>
      </w:r>
    </w:p>
    <w:p w14:paraId="559AB489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13. </w:t>
      </w:r>
      <w:r>
        <w:rPr>
          <w:kern w:val="32"/>
          <w:lang w:val="lt-LT"/>
        </w:rPr>
        <w:t xml:space="preserve">Dėl pritarimo </w:t>
      </w:r>
      <w:r>
        <w:rPr>
          <w:lang w:val="lt-LT"/>
        </w:rPr>
        <w:t xml:space="preserve">Šakių rajono savivaldybei nuosavybės teise priklausančio turto valdymo, naudojimo ir disponavimo juo 2024 metų ataskaitai. </w:t>
      </w:r>
    </w:p>
    <w:p w14:paraId="2B0CD964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14. </w:t>
      </w:r>
      <w:r>
        <w:rPr>
          <w:kern w:val="32"/>
          <w:lang w:val="lt-LT"/>
        </w:rPr>
        <w:t xml:space="preserve">Dėl turto perėmimo Šakių rajono savivaldybės nuosavybėn. </w:t>
      </w:r>
    </w:p>
    <w:p w14:paraId="26FCA134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15. </w:t>
      </w:r>
      <w:r>
        <w:rPr>
          <w:kern w:val="32"/>
          <w:lang w:val="lt-LT"/>
        </w:rPr>
        <w:t xml:space="preserve">Dėl trumpalaikio materialiojo turto perdavimo asociacijai Gelgaudiškio bendruomenės centrui „Atgaiva“ pagal panaudos sutartį.  </w:t>
      </w:r>
      <w:r>
        <w:rPr>
          <w:lang w:val="lt-LT"/>
        </w:rPr>
        <w:tab/>
      </w:r>
      <w:r>
        <w:rPr>
          <w:lang w:val="lt-LT"/>
        </w:rPr>
        <w:tab/>
      </w:r>
    </w:p>
    <w:p w14:paraId="44C1137E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16.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  <w:r>
        <w:rPr>
          <w:lang w:val="lt-LT"/>
        </w:rPr>
        <w:tab/>
      </w:r>
      <w:r>
        <w:rPr>
          <w:lang w:val="lt-LT"/>
        </w:rPr>
        <w:tab/>
      </w:r>
    </w:p>
    <w:p w14:paraId="3E15AD2E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17. </w:t>
      </w:r>
      <w:r>
        <w:rPr>
          <w:kern w:val="32"/>
          <w:lang w:val="lt-LT"/>
        </w:rPr>
        <w:t xml:space="preserve">Dėl </w:t>
      </w:r>
      <w:r>
        <w:rPr>
          <w:color w:val="000000" w:themeColor="text1"/>
          <w:lang w:val="lt-LT"/>
        </w:rPr>
        <w:t xml:space="preserve">Šakių rajono savivaldybės tarybos 2024 m. spalio 25 d. sprendimo Nr. T-359 „Dėl Šakių rajono savivaldybės biudžeto sudarymo, vykdymo ir atskaitomybės tvarkos aprašo patvirtinimo“ pakeitimo.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60A18078" w14:textId="3C65248C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18. </w:t>
      </w:r>
      <w:r>
        <w:rPr>
          <w:kern w:val="32"/>
          <w:lang w:val="lt-LT"/>
        </w:rPr>
        <w:t>Dėl leidimo atlikt</w:t>
      </w:r>
      <w:r w:rsidR="00FA7A21">
        <w:rPr>
          <w:kern w:val="32"/>
          <w:lang w:val="lt-LT"/>
        </w:rPr>
        <w:t>i</w:t>
      </w:r>
      <w:r>
        <w:rPr>
          <w:kern w:val="32"/>
          <w:lang w:val="lt-LT"/>
        </w:rPr>
        <w:t xml:space="preserve"> patalpų, </w:t>
      </w:r>
      <w:r>
        <w:rPr>
          <w:rStyle w:val="uficommentbody"/>
          <w:lang w:val="lt-LT"/>
        </w:rPr>
        <w:t xml:space="preserve">esančių Šakių r. sav., Kidulių sen., Kukarskės k., Nemuno g. 136-1, kapitalinio remonto darbų užsakovo funkcijas ir pakeisti patalpų paskirtį. </w:t>
      </w:r>
    </w:p>
    <w:p w14:paraId="2ECA75BA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lastRenderedPageBreak/>
        <w:tab/>
        <w:t xml:space="preserve">19. </w:t>
      </w:r>
      <w:r>
        <w:rPr>
          <w:kern w:val="32"/>
          <w:lang w:val="lt-LT"/>
        </w:rPr>
        <w:t xml:space="preserve">Dėl parduodamų Šakių rajono savivaldybės būstų ir pagalbinio ūkio paskirties pastatų sąrašo patvirtinimo. </w:t>
      </w:r>
    </w:p>
    <w:p w14:paraId="28133D42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>20.</w:t>
      </w:r>
      <w:r>
        <w:rPr>
          <w:b/>
          <w:color w:val="000000"/>
          <w:lang w:val="lt-LT"/>
        </w:rPr>
        <w:t xml:space="preserve"> </w:t>
      </w:r>
      <w:r>
        <w:rPr>
          <w:kern w:val="32"/>
          <w:lang w:val="lt-LT"/>
        </w:rPr>
        <w:t xml:space="preserve">Dėl sutikimo registruoti asociacijos Sudargo bendruomenės centro buveinę. </w:t>
      </w:r>
    </w:p>
    <w:p w14:paraId="0521DAE8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21. </w:t>
      </w:r>
      <w:r>
        <w:rPr>
          <w:kern w:val="32"/>
          <w:lang w:val="lt-LT"/>
        </w:rPr>
        <w:t>Dėl sutikimo registruoti asociacijos Gerdžiūnų bendruomenės buveinę</w:t>
      </w:r>
    </w:p>
    <w:p w14:paraId="7ED7A628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22.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2024 m. rugsėjo 20 d. sprendimo Nr. T-338 „Dėl savivaldybės būsto, esančio Šakiuose, pardavimo“ pakeitimo. </w:t>
      </w:r>
    </w:p>
    <w:p w14:paraId="320E4F5B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23. </w:t>
      </w:r>
      <w:r>
        <w:rPr>
          <w:lang w:val="lt-LT"/>
        </w:rPr>
        <w:t xml:space="preserve">Dėl valstybinės žemės sklypo, </w:t>
      </w:r>
      <w:r>
        <w:rPr>
          <w:color w:val="212529"/>
          <w:lang w:val="lt-LT" w:eastAsia="lt-LT"/>
        </w:rPr>
        <w:t xml:space="preserve">kadastro Nr. 8486/0015:53, esančio </w:t>
      </w:r>
      <w:bookmarkStart w:id="0" w:name="_Hlk198024274"/>
      <w:r>
        <w:rPr>
          <w:color w:val="212529"/>
          <w:lang w:val="lt-LT" w:eastAsia="lt-LT"/>
        </w:rPr>
        <w:t xml:space="preserve">Gimnazijos g. </w:t>
      </w:r>
      <w:bookmarkEnd w:id="0"/>
      <w:r>
        <w:rPr>
          <w:color w:val="212529"/>
          <w:lang w:val="lt-LT" w:eastAsia="lt-LT"/>
        </w:rPr>
        <w:t xml:space="preserve">7, Šakių m., Šakių r. sav., dalių plano patvirtinimo ir valstybinės žemės sklypo dalių kiekvienam savarankiškai funkcionuojančiam statiniui eksploatuoti nustatymo.  </w:t>
      </w:r>
    </w:p>
    <w:p w14:paraId="6A073597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24. </w:t>
      </w:r>
      <w:r>
        <w:rPr>
          <w:lang w:val="lt-LT"/>
        </w:rPr>
        <w:t xml:space="preserve">Dėl valstybinės žemės sklypo, </w:t>
      </w:r>
      <w:r>
        <w:rPr>
          <w:color w:val="212529"/>
          <w:lang w:val="lt-LT" w:eastAsia="lt-LT"/>
        </w:rPr>
        <w:t xml:space="preserve">kadastro Nr. 8486/0016:61, esančio Šaulių g. 20, Šakių m., Šakių r. sav., dalių plano patvirtinimo ir valstybinės žemės sklypo dalių kiekvienam savarankiškai funkcionuojančiam statiniui eksploatuoti nustatymo.  </w:t>
      </w:r>
    </w:p>
    <w:p w14:paraId="319FD266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25. </w:t>
      </w:r>
      <w:r>
        <w:rPr>
          <w:lang w:val="lt-LT"/>
        </w:rPr>
        <w:t xml:space="preserve">Dėl žemės sklypo priskyrimo neprivatizuojamai žemei. </w:t>
      </w:r>
    </w:p>
    <w:p w14:paraId="5B576626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Cs/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26. </w:t>
      </w:r>
      <w:r>
        <w:rPr>
          <w:bCs/>
          <w:lang w:val="lt-LT"/>
        </w:rPr>
        <w:t xml:space="preserve">Dėl Šakių rajono savivaldybės infrastruktūros plėtros įmokos tarifo ir diferencijavimo koeficientų patvirtinimo. </w:t>
      </w:r>
    </w:p>
    <w:p w14:paraId="42F6AA81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27. </w:t>
      </w:r>
      <w:r>
        <w:rPr>
          <w:bCs/>
          <w:lang w:val="lt-LT"/>
        </w:rPr>
        <w:t xml:space="preserve">Dėl 2025 m. balandžio 23 d. valstybinės žemės sklypo nuomos sutarties Nr. VŽN-2 nutraukimo.  </w:t>
      </w:r>
    </w:p>
    <w:p w14:paraId="0BF7E385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28. </w:t>
      </w:r>
      <w:r>
        <w:rPr>
          <w:lang w:val="lt-LT"/>
        </w:rPr>
        <w:t xml:space="preserve">Dėl </w:t>
      </w:r>
      <w:r>
        <w:rPr>
          <w:bCs/>
          <w:lang w:val="lt-LT"/>
        </w:rPr>
        <w:t>2025 m. balandžio 23 d. valstybinės žemės sklypo nuomos sutarties Nr. VŽN-3 nutraukimo.</w:t>
      </w:r>
    </w:p>
    <w:p w14:paraId="3FE011D3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29.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2021 m. birželio 25 d. tarybos sprendimo Nr. T-211 „Dėl Šakių rajono savivaldybės individualių nuotekų valymo įrenginių įrengimo išlaidų kompensavimo iš dalies tvarkos aprašo patvirtinimo“ pakeitimo. </w:t>
      </w:r>
    </w:p>
    <w:p w14:paraId="1218A173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color w:val="000000"/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30.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2024 m. vasario 9 d. sprendimo Nr. T-51 „Dėl Šakių rajono savivaldybės aplinkos apsaugos rėmimo specialiosios programos 2023 m. priemonių vykdymo ataskaitos patvirtinimo“ pakeitimo. </w:t>
      </w:r>
      <w:r>
        <w:rPr>
          <w:lang w:val="lt-LT"/>
        </w:rPr>
        <w:tab/>
      </w:r>
      <w:r>
        <w:rPr>
          <w:lang w:val="lt-LT"/>
        </w:rPr>
        <w:tab/>
      </w:r>
    </w:p>
    <w:p w14:paraId="55F66B6E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31.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2025 m. vasario 21 d. sprendimo Nr. T-45 „Dėl Šakių rajono savivaldybės aplinkos apsaugos rėmimo specialiosios programos 2024 m. priemonių vykdymo ataskaitos patvirtinimo“ pakeitimo. </w:t>
      </w:r>
    </w:p>
    <w:p w14:paraId="69842CB5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b/>
          <w:color w:val="000000"/>
          <w:lang w:val="lt-LT"/>
        </w:rPr>
      </w:pPr>
      <w:r>
        <w:rPr>
          <w:color w:val="000000"/>
          <w:lang w:val="lt-LT"/>
        </w:rPr>
        <w:tab/>
        <w:t xml:space="preserve">32.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2025 m. vasario 21 d. sprendimo Nr. T-46 „Dėl Šakių rajono savivaldybės aplinkos apsaugos rėmimo specialiosios programos 2025 m. priemonių vykdymo sąmatos patvirtinimo“ pakeitimo. </w:t>
      </w:r>
      <w:r>
        <w:rPr>
          <w:lang w:val="lt-LT"/>
        </w:rPr>
        <w:tab/>
      </w:r>
      <w:r>
        <w:rPr>
          <w:lang w:val="lt-LT"/>
        </w:rPr>
        <w:tab/>
      </w:r>
    </w:p>
    <w:p w14:paraId="0EB3FC1D" w14:textId="77777777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33. </w:t>
      </w:r>
      <w:r>
        <w:rPr>
          <w:kern w:val="32"/>
          <w:lang w:val="lt-LT"/>
        </w:rPr>
        <w:t xml:space="preserve">Dėl Šakių rajono Griškabūdžio gimnazijoje teikiamų mokamų paslaugų kainų nustatymo. </w:t>
      </w:r>
    </w:p>
    <w:p w14:paraId="29DBAEA4" w14:textId="6CED0375" w:rsidR="00290CC8" w:rsidRDefault="00290CC8" w:rsidP="00290CC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>
        <w:rPr>
          <w:b/>
          <w:lang w:val="lt-LT"/>
        </w:rPr>
        <w:tab/>
      </w:r>
      <w:r>
        <w:rPr>
          <w:color w:val="000000"/>
          <w:lang w:val="lt-LT"/>
        </w:rPr>
        <w:t xml:space="preserve">34. </w:t>
      </w:r>
      <w:r>
        <w:rPr>
          <w:kern w:val="32"/>
          <w:lang w:val="lt-LT"/>
        </w:rPr>
        <w:t>Dėl uždarosios akcinės bendrovės „Šakių šilumos tinklai“ 2023</w:t>
      </w:r>
      <w:r w:rsidR="00FA7A21">
        <w:rPr>
          <w:kern w:val="32"/>
          <w:lang w:val="lt-LT"/>
        </w:rPr>
        <w:t>–</w:t>
      </w:r>
      <w:r>
        <w:rPr>
          <w:kern w:val="32"/>
          <w:lang w:val="lt-LT"/>
        </w:rPr>
        <w:t xml:space="preserve">2024 metų investicijų suderinimo. </w:t>
      </w:r>
    </w:p>
    <w:p w14:paraId="72450C6F" w14:textId="6BC795B4" w:rsidR="0011017D" w:rsidRDefault="0011017D" w:rsidP="00290CC8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7A0CF" w14:textId="77777777" w:rsidR="00F64963" w:rsidRDefault="00F64963">
      <w:r>
        <w:separator/>
      </w:r>
    </w:p>
  </w:endnote>
  <w:endnote w:type="continuationSeparator" w:id="0">
    <w:p w14:paraId="53FD72CF" w14:textId="77777777" w:rsidR="00F64963" w:rsidRDefault="00F64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273C5" w14:textId="77777777" w:rsidR="00F64963" w:rsidRDefault="00F64963">
      <w:r>
        <w:separator/>
      </w:r>
    </w:p>
  </w:footnote>
  <w:footnote w:type="continuationSeparator" w:id="0">
    <w:p w14:paraId="5FA9852C" w14:textId="77777777" w:rsidR="00F64963" w:rsidRDefault="00F64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0CC8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4D5C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64963"/>
    <w:rsid w:val="00F7046C"/>
    <w:rsid w:val="00F7539A"/>
    <w:rsid w:val="00F93806"/>
    <w:rsid w:val="00FA10A6"/>
    <w:rsid w:val="00FA7A21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uficommentbody">
    <w:name w:val="uficommentbody"/>
    <w:basedOn w:val="Numatytasispastraiposriftas"/>
    <w:rsid w:val="00290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82724F-BBC3-4F25-823F-5DF5EA2528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687</Words>
  <Characters>4699</Characters>
  <Application>Microsoft Office Word</Application>
  <DocSecurity>0</DocSecurity>
  <Lines>39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2025-06-16T06:54:00Z</dcterms:created>
  <dcterms:modified xsi:type="dcterms:W3CDTF">2025-06-16T09:15:00Z</dcterms:modified>
</cp:coreProperties>
</file>