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2A40B" w14:textId="77777777" w:rsidR="009F0C3C" w:rsidRPr="0090045D" w:rsidRDefault="009F0C3C" w:rsidP="009F0C3C">
      <w:pPr>
        <w:overflowPunct w:val="0"/>
        <w:autoSpaceDE w:val="0"/>
        <w:spacing w:after="0" w:line="240" w:lineRule="auto"/>
        <w:rPr>
          <w:rFonts w:ascii="Times New Roman" w:eastAsia="Times New Roman" w:hAnsi="Times New Roman" w:cs="Times New Roman"/>
          <w:sz w:val="24"/>
          <w:szCs w:val="24"/>
          <w:lang w:eastAsia="en-US"/>
        </w:rPr>
      </w:pPr>
      <w:bookmarkStart w:id="0" w:name="_Hlk201233140"/>
    </w:p>
    <w:p w14:paraId="743C0419" w14:textId="77777777" w:rsidR="009F0C3C" w:rsidRPr="0090045D" w:rsidRDefault="009F0C3C" w:rsidP="009F0C3C">
      <w:pPr>
        <w:overflowPunct w:val="0"/>
        <w:autoSpaceDE w:val="0"/>
        <w:spacing w:after="0" w:line="240" w:lineRule="auto"/>
        <w:rPr>
          <w:rFonts w:ascii="Times New Roman" w:eastAsia="Times New Roman" w:hAnsi="Times New Roman" w:cs="Times New Roman"/>
          <w:sz w:val="24"/>
          <w:szCs w:val="24"/>
          <w:lang w:eastAsia="en-US"/>
        </w:rPr>
      </w:pPr>
    </w:p>
    <w:p w14:paraId="3D762593" w14:textId="3FABD413" w:rsidR="009F0C3C" w:rsidRPr="0090045D" w:rsidRDefault="009F0C3C" w:rsidP="009F0C3C">
      <w:pPr>
        <w:spacing w:after="0"/>
        <w:jc w:val="center"/>
        <w:rPr>
          <w:rFonts w:ascii="Times New Roman" w:hAnsi="Times New Roman" w:cs="Times New Roman"/>
          <w:b/>
          <w:sz w:val="24"/>
          <w:szCs w:val="24"/>
        </w:rPr>
      </w:pPr>
      <w:r w:rsidRPr="0090045D">
        <w:rPr>
          <w:rFonts w:ascii="Times New Roman" w:hAnsi="Times New Roman" w:cs="Times New Roman"/>
          <w:noProof/>
        </w:rPr>
        <mc:AlternateContent>
          <mc:Choice Requires="wps">
            <w:drawing>
              <wp:anchor distT="45720" distB="45720" distL="114300" distR="114300" simplePos="0" relativeHeight="251659264" behindDoc="0" locked="0" layoutInCell="1" allowOverlap="1" wp14:anchorId="419A77EE" wp14:editId="77923944">
                <wp:simplePos x="0" y="0"/>
                <wp:positionH relativeFrom="column">
                  <wp:posOffset>3853815</wp:posOffset>
                </wp:positionH>
                <wp:positionV relativeFrom="paragraph">
                  <wp:posOffset>-129540</wp:posOffset>
                </wp:positionV>
                <wp:extent cx="2444115" cy="967740"/>
                <wp:effectExtent l="0" t="1905" r="3810" b="1905"/>
                <wp:wrapSquare wrapText="bothSides"/>
                <wp:docPr id="1" name="Teksto laukas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F7B3DF" w14:textId="77777777" w:rsidR="009F0C3C" w:rsidRPr="00E65B77" w:rsidRDefault="009F0C3C" w:rsidP="009F0C3C">
                            <w:pPr>
                              <w:spacing w:after="0" w:line="240" w:lineRule="auto"/>
                              <w:rPr>
                                <w:rFonts w:ascii="Times New Roman" w:hAnsi="Times New Roman" w:cs="Times New Roman"/>
                                <w:sz w:val="24"/>
                                <w:szCs w:val="24"/>
                              </w:rPr>
                            </w:pPr>
                            <w:r w:rsidRPr="00E65B77">
                              <w:rPr>
                                <w:rFonts w:ascii="Times New Roman" w:hAnsi="Times New Roman" w:cs="Times New Roman"/>
                                <w:sz w:val="24"/>
                                <w:szCs w:val="24"/>
                              </w:rPr>
                              <w:t>PATVIRTINTA</w:t>
                            </w:r>
                          </w:p>
                          <w:p w14:paraId="02BC6269" w14:textId="77777777" w:rsidR="009F0C3C" w:rsidRDefault="009F0C3C" w:rsidP="009F0C3C">
                            <w:pPr>
                              <w:spacing w:after="0" w:line="240" w:lineRule="auto"/>
                              <w:rPr>
                                <w:rFonts w:ascii="Times New Roman" w:hAnsi="Times New Roman" w:cs="Times New Roman"/>
                                <w:sz w:val="24"/>
                                <w:szCs w:val="24"/>
                              </w:rPr>
                            </w:pPr>
                            <w:r w:rsidRPr="00E65B77">
                              <w:rPr>
                                <w:rFonts w:ascii="Times New Roman" w:hAnsi="Times New Roman" w:cs="Times New Roman"/>
                                <w:sz w:val="24"/>
                                <w:szCs w:val="24"/>
                              </w:rPr>
                              <w:t>Šakių rajono savivaldybės</w:t>
                            </w:r>
                            <w:r>
                              <w:rPr>
                                <w:rFonts w:ascii="Times New Roman" w:hAnsi="Times New Roman" w:cs="Times New Roman"/>
                                <w:sz w:val="24"/>
                                <w:szCs w:val="24"/>
                              </w:rPr>
                              <w:t xml:space="preserve"> </w:t>
                            </w:r>
                            <w:r w:rsidRPr="00E65B77">
                              <w:rPr>
                                <w:rFonts w:ascii="Times New Roman" w:hAnsi="Times New Roman" w:cs="Times New Roman"/>
                                <w:sz w:val="24"/>
                                <w:szCs w:val="24"/>
                              </w:rPr>
                              <w:t>administracijos</w:t>
                            </w:r>
                          </w:p>
                          <w:p w14:paraId="1017F4F1" w14:textId="739C286E" w:rsidR="009F0C3C" w:rsidRDefault="009F0C3C" w:rsidP="009F0C3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direktoriaus </w:t>
                            </w:r>
                            <w:r w:rsidRPr="00E65B77">
                              <w:rPr>
                                <w:rFonts w:ascii="Times New Roman" w:hAnsi="Times New Roman" w:cs="Times New Roman"/>
                                <w:sz w:val="24"/>
                                <w:szCs w:val="24"/>
                              </w:rPr>
                              <w:t>202</w:t>
                            </w:r>
                            <w:r>
                              <w:rPr>
                                <w:rFonts w:ascii="Times New Roman" w:hAnsi="Times New Roman" w:cs="Times New Roman"/>
                                <w:sz w:val="24"/>
                                <w:szCs w:val="24"/>
                              </w:rPr>
                              <w:t>5</w:t>
                            </w:r>
                            <w:r w:rsidRPr="00E65B77">
                              <w:rPr>
                                <w:rFonts w:ascii="Times New Roman" w:hAnsi="Times New Roman" w:cs="Times New Roman"/>
                                <w:sz w:val="24"/>
                                <w:szCs w:val="24"/>
                              </w:rPr>
                              <w:t xml:space="preserve"> m. </w:t>
                            </w:r>
                            <w:r w:rsidR="008A1572">
                              <w:rPr>
                                <w:rFonts w:ascii="Times New Roman" w:hAnsi="Times New Roman" w:cs="Times New Roman"/>
                                <w:sz w:val="24"/>
                                <w:szCs w:val="24"/>
                              </w:rPr>
                              <w:t>liepos</w:t>
                            </w:r>
                            <w:r w:rsidRPr="00E65B77">
                              <w:rPr>
                                <w:rFonts w:ascii="Times New Roman" w:hAnsi="Times New Roman" w:cs="Times New Roman"/>
                                <w:sz w:val="24"/>
                                <w:szCs w:val="24"/>
                              </w:rPr>
                              <w:t xml:space="preserve">   d.  </w:t>
                            </w:r>
                          </w:p>
                          <w:p w14:paraId="021C8E22" w14:textId="77777777" w:rsidR="009F0C3C" w:rsidRPr="00732385" w:rsidRDefault="009F0C3C" w:rsidP="009F0C3C">
                            <w:pPr>
                              <w:spacing w:after="0" w:line="240" w:lineRule="auto"/>
                              <w:rPr>
                                <w:rFonts w:ascii="Times New Roman" w:hAnsi="Times New Roman" w:cs="Times New Roman"/>
                                <w:sz w:val="24"/>
                                <w:szCs w:val="24"/>
                              </w:rPr>
                            </w:pPr>
                            <w:r w:rsidRPr="00E65B77">
                              <w:rPr>
                                <w:rFonts w:ascii="Times New Roman" w:hAnsi="Times New Roman" w:cs="Times New Roman"/>
                                <w:sz w:val="24"/>
                                <w:szCs w:val="24"/>
                              </w:rPr>
                              <w:t>įsakymu Nr. AT-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419A77EE" id="_x0000_t202" coordsize="21600,21600" o:spt="202" path="m,l,21600r21600,l21600,xe">
                <v:stroke joinstyle="miter"/>
                <v:path gradientshapeok="t" o:connecttype="rect"/>
              </v:shapetype>
              <v:shape id="Teksto laukas 1" o:spid="_x0000_s1026" type="#_x0000_t202" style="position:absolute;left:0;text-align:left;margin-left:303.45pt;margin-top:-10.2pt;width:192.45pt;height:76.2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" stroked="f">
                <v:textbox style="mso-fit-shape-to-text:t">
                  <w:txbxContent>
                    <w:p w14:paraId="5DF7B3DF" w14:textId="77777777" w:rsidR="009F0C3C" w:rsidRPr="00E65B77" w:rsidRDefault="009F0C3C" w:rsidP="009F0C3C">
                      <w:pPr>
                        <w:spacing w:after="0" w:line="240" w:lineRule="auto"/>
                        <w:rPr>
                          <w:rFonts w:ascii="Times New Roman" w:hAnsi="Times New Roman" w:cs="Times New Roman"/>
                          <w:sz w:val="24"/>
                          <w:szCs w:val="24"/>
                        </w:rPr>
                      </w:pPr>
                      <w:r w:rsidRPr="00E65B77">
                        <w:rPr>
                          <w:rFonts w:ascii="Times New Roman" w:hAnsi="Times New Roman" w:cs="Times New Roman"/>
                          <w:sz w:val="24"/>
                          <w:szCs w:val="24"/>
                        </w:rPr>
                        <w:t>PATVIRTINTA</w:t>
                      </w:r>
                    </w:p>
                    <w:p w14:paraId="02BC6269" w14:textId="77777777" w:rsidR="009F0C3C" w:rsidRDefault="009F0C3C" w:rsidP="009F0C3C">
                      <w:pPr>
                        <w:spacing w:after="0" w:line="240" w:lineRule="auto"/>
                        <w:rPr>
                          <w:rFonts w:ascii="Times New Roman" w:hAnsi="Times New Roman" w:cs="Times New Roman"/>
                          <w:sz w:val="24"/>
                          <w:szCs w:val="24"/>
                        </w:rPr>
                      </w:pPr>
                      <w:r w:rsidRPr="00E65B77">
                        <w:rPr>
                          <w:rFonts w:ascii="Times New Roman" w:hAnsi="Times New Roman" w:cs="Times New Roman"/>
                          <w:sz w:val="24"/>
                          <w:szCs w:val="24"/>
                        </w:rPr>
                        <w:t>Šakių rajono savivaldybės</w:t>
                      </w:r>
                      <w:r>
                        <w:rPr>
                          <w:rFonts w:ascii="Times New Roman" w:hAnsi="Times New Roman" w:cs="Times New Roman"/>
                          <w:sz w:val="24"/>
                          <w:szCs w:val="24"/>
                        </w:rPr>
                        <w:t xml:space="preserve"> </w:t>
                      </w:r>
                      <w:r w:rsidRPr="00E65B77">
                        <w:rPr>
                          <w:rFonts w:ascii="Times New Roman" w:hAnsi="Times New Roman" w:cs="Times New Roman"/>
                          <w:sz w:val="24"/>
                          <w:szCs w:val="24"/>
                        </w:rPr>
                        <w:t>administracijos</w:t>
                      </w:r>
                    </w:p>
                    <w:p w14:paraId="1017F4F1" w14:textId="739C286E" w:rsidR="009F0C3C" w:rsidRDefault="009F0C3C" w:rsidP="009F0C3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direktoriaus </w:t>
                      </w:r>
                      <w:r w:rsidRPr="00E65B77">
                        <w:rPr>
                          <w:rFonts w:ascii="Times New Roman" w:hAnsi="Times New Roman" w:cs="Times New Roman"/>
                          <w:sz w:val="24"/>
                          <w:szCs w:val="24"/>
                        </w:rPr>
                        <w:t>202</w:t>
                      </w:r>
                      <w:r>
                        <w:rPr>
                          <w:rFonts w:ascii="Times New Roman" w:hAnsi="Times New Roman" w:cs="Times New Roman"/>
                          <w:sz w:val="24"/>
                          <w:szCs w:val="24"/>
                        </w:rPr>
                        <w:t>5</w:t>
                      </w:r>
                      <w:r w:rsidRPr="00E65B77">
                        <w:rPr>
                          <w:rFonts w:ascii="Times New Roman" w:hAnsi="Times New Roman" w:cs="Times New Roman"/>
                          <w:sz w:val="24"/>
                          <w:szCs w:val="24"/>
                        </w:rPr>
                        <w:t xml:space="preserve"> m. </w:t>
                      </w:r>
                      <w:r w:rsidR="008A1572">
                        <w:rPr>
                          <w:rFonts w:ascii="Times New Roman" w:hAnsi="Times New Roman" w:cs="Times New Roman"/>
                          <w:sz w:val="24"/>
                          <w:szCs w:val="24"/>
                        </w:rPr>
                        <w:t>liepos</w:t>
                      </w:r>
                      <w:r w:rsidRPr="00E65B77">
                        <w:rPr>
                          <w:rFonts w:ascii="Times New Roman" w:hAnsi="Times New Roman" w:cs="Times New Roman"/>
                          <w:sz w:val="24"/>
                          <w:szCs w:val="24"/>
                        </w:rPr>
                        <w:t xml:space="preserve">   d.  </w:t>
                      </w:r>
                    </w:p>
                    <w:p w14:paraId="021C8E22" w14:textId="77777777" w:rsidR="009F0C3C" w:rsidRPr="00732385" w:rsidRDefault="009F0C3C" w:rsidP="009F0C3C">
                      <w:pPr>
                        <w:spacing w:after="0" w:line="240" w:lineRule="auto"/>
                        <w:rPr>
                          <w:rFonts w:ascii="Times New Roman" w:hAnsi="Times New Roman" w:cs="Times New Roman"/>
                          <w:sz w:val="24"/>
                          <w:szCs w:val="24"/>
                        </w:rPr>
                      </w:pPr>
                      <w:r w:rsidRPr="00E65B77">
                        <w:rPr>
                          <w:rFonts w:ascii="Times New Roman" w:hAnsi="Times New Roman" w:cs="Times New Roman"/>
                          <w:sz w:val="24"/>
                          <w:szCs w:val="24"/>
                        </w:rPr>
                        <w:t>įsakymu Nr. AT-</w:t>
                      </w:r>
                    </w:p>
                  </w:txbxContent>
                </v:textbox>
                <w10:wrap type="square"/>
              </v:shape>
            </w:pict>
          </mc:Fallback>
        </mc:AlternateContent>
      </w:r>
    </w:p>
    <w:p w14:paraId="788C40DB" w14:textId="77777777" w:rsidR="009F0C3C" w:rsidRPr="0090045D" w:rsidRDefault="009F0C3C" w:rsidP="009F0C3C">
      <w:pPr>
        <w:spacing w:after="0"/>
        <w:jc w:val="center"/>
        <w:rPr>
          <w:rFonts w:ascii="Times New Roman" w:hAnsi="Times New Roman" w:cs="Times New Roman"/>
          <w:b/>
          <w:sz w:val="24"/>
          <w:szCs w:val="24"/>
        </w:rPr>
      </w:pPr>
    </w:p>
    <w:p w14:paraId="37A10433" w14:textId="77777777" w:rsidR="009F0C3C" w:rsidRPr="0090045D" w:rsidRDefault="009F0C3C" w:rsidP="009F0C3C">
      <w:pPr>
        <w:spacing w:after="0"/>
        <w:jc w:val="center"/>
        <w:rPr>
          <w:rFonts w:ascii="Times New Roman" w:hAnsi="Times New Roman" w:cs="Times New Roman"/>
          <w:b/>
          <w:sz w:val="24"/>
          <w:szCs w:val="24"/>
        </w:rPr>
      </w:pPr>
    </w:p>
    <w:p w14:paraId="372AEF12" w14:textId="77777777" w:rsidR="009F0C3C" w:rsidRPr="0090045D" w:rsidRDefault="009F0C3C" w:rsidP="009F0C3C">
      <w:pPr>
        <w:spacing w:after="0"/>
        <w:jc w:val="center"/>
        <w:rPr>
          <w:rFonts w:ascii="Times New Roman" w:hAnsi="Times New Roman" w:cs="Times New Roman"/>
          <w:b/>
          <w:sz w:val="24"/>
          <w:szCs w:val="24"/>
        </w:rPr>
      </w:pPr>
    </w:p>
    <w:p w14:paraId="05225784" w14:textId="77777777" w:rsidR="009F0C3C" w:rsidRPr="0090045D" w:rsidRDefault="009F0C3C" w:rsidP="009F0C3C">
      <w:pPr>
        <w:spacing w:after="0"/>
        <w:jc w:val="center"/>
        <w:rPr>
          <w:rFonts w:ascii="Times New Roman" w:hAnsi="Times New Roman" w:cs="Times New Roman"/>
          <w:b/>
          <w:sz w:val="24"/>
          <w:szCs w:val="24"/>
        </w:rPr>
      </w:pPr>
    </w:p>
    <w:p w14:paraId="11840B7E" w14:textId="77777777" w:rsidR="009F0C3C" w:rsidRPr="0090045D" w:rsidRDefault="009F0C3C" w:rsidP="009F0C3C">
      <w:pPr>
        <w:spacing w:after="120"/>
        <w:jc w:val="center"/>
        <w:rPr>
          <w:rFonts w:ascii="Times New Roman" w:hAnsi="Times New Roman" w:cs="Times New Roman"/>
          <w:sz w:val="24"/>
          <w:szCs w:val="24"/>
        </w:rPr>
      </w:pPr>
      <w:r w:rsidRPr="0090045D">
        <w:rPr>
          <w:rFonts w:ascii="Times New Roman" w:hAnsi="Times New Roman" w:cs="Times New Roman"/>
          <w:b/>
          <w:sz w:val="24"/>
          <w:szCs w:val="24"/>
        </w:rPr>
        <w:t xml:space="preserve">PROJEKTO </w:t>
      </w:r>
      <w:r w:rsidRPr="0090045D">
        <w:rPr>
          <w:rFonts w:ascii="Times New Roman" w:eastAsia="Times New Roman" w:hAnsi="Times New Roman" w:cs="Times New Roman"/>
          <w:b/>
          <w:sz w:val="24"/>
          <w:szCs w:val="24"/>
        </w:rPr>
        <w:t>„BENDRUOMENINIŲ APGYVENDINIMO BEI UŽIMTUMO PASLAUGŲ ASMENIMS SU PROTO IR (ARBA) PSICHIKOS NEGALIA PLĖTRA ŠAKIŲ RAJONE“</w:t>
      </w:r>
      <w:r w:rsidRPr="0090045D">
        <w:rPr>
          <w:rFonts w:ascii="Times New Roman" w:eastAsia="Times New Roman" w:hAnsi="Times New Roman" w:cs="Times New Roman"/>
          <w:b/>
          <w:bCs/>
          <w:sz w:val="24"/>
          <w:szCs w:val="24"/>
        </w:rPr>
        <w:t xml:space="preserve"> </w:t>
      </w:r>
      <w:r w:rsidRPr="0090045D">
        <w:rPr>
          <w:rFonts w:ascii="Times New Roman" w:hAnsi="Times New Roman" w:cs="Times New Roman"/>
          <w:b/>
          <w:sz w:val="24"/>
          <w:szCs w:val="24"/>
        </w:rPr>
        <w:t>PARTNERIO SOCIALINĖMS PASLAUGOMS ORGANIZUOTI IR TEIKTI ATRANKOS TVARKOS APRAŠAS</w:t>
      </w:r>
    </w:p>
    <w:p w14:paraId="11B99E84" w14:textId="77777777" w:rsidR="009F0C3C" w:rsidRPr="0090045D" w:rsidRDefault="009F0C3C" w:rsidP="009F0C3C">
      <w:pPr>
        <w:spacing w:after="0"/>
        <w:jc w:val="center"/>
        <w:rPr>
          <w:rFonts w:ascii="Times New Roman" w:hAnsi="Times New Roman" w:cs="Times New Roman"/>
          <w:sz w:val="24"/>
          <w:szCs w:val="24"/>
        </w:rPr>
      </w:pPr>
      <w:r w:rsidRPr="0090045D">
        <w:rPr>
          <w:rFonts w:ascii="Times New Roman" w:hAnsi="Times New Roman" w:cs="Times New Roman"/>
          <w:b/>
          <w:sz w:val="24"/>
          <w:szCs w:val="24"/>
        </w:rPr>
        <w:t>I SKYRIUS</w:t>
      </w:r>
    </w:p>
    <w:p w14:paraId="1902FB35" w14:textId="77777777" w:rsidR="009F0C3C" w:rsidRPr="0090045D" w:rsidRDefault="009F0C3C" w:rsidP="009F0C3C">
      <w:pPr>
        <w:spacing w:after="120"/>
        <w:jc w:val="center"/>
        <w:rPr>
          <w:rFonts w:ascii="Times New Roman" w:hAnsi="Times New Roman" w:cs="Times New Roman"/>
          <w:sz w:val="24"/>
          <w:szCs w:val="24"/>
        </w:rPr>
      </w:pPr>
      <w:r w:rsidRPr="0090045D">
        <w:rPr>
          <w:rFonts w:ascii="Times New Roman" w:hAnsi="Times New Roman" w:cs="Times New Roman"/>
          <w:b/>
          <w:sz w:val="24"/>
          <w:szCs w:val="24"/>
        </w:rPr>
        <w:t>BENDROSIOS NUOSTATOS</w:t>
      </w:r>
    </w:p>
    <w:p w14:paraId="226BDE26" w14:textId="6F672CD4"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Partnerio (-</w:t>
      </w:r>
      <w:proofErr w:type="spellStart"/>
      <w:r w:rsidRPr="0090045D">
        <w:rPr>
          <w:rFonts w:ascii="Times New Roman" w:hAnsi="Times New Roman" w:cs="Times New Roman"/>
          <w:sz w:val="24"/>
          <w:szCs w:val="24"/>
        </w:rPr>
        <w:t>i</w:t>
      </w:r>
      <w:r w:rsidR="007E3D10">
        <w:rPr>
          <w:rFonts w:ascii="Times New Roman" w:hAnsi="Times New Roman" w:cs="Times New Roman"/>
          <w:sz w:val="24"/>
          <w:szCs w:val="24"/>
        </w:rPr>
        <w:t>ų</w:t>
      </w:r>
      <w:proofErr w:type="spellEnd"/>
      <w:r w:rsidRPr="0090045D">
        <w:rPr>
          <w:rFonts w:ascii="Times New Roman" w:hAnsi="Times New Roman" w:cs="Times New Roman"/>
          <w:sz w:val="24"/>
          <w:szCs w:val="24"/>
        </w:rPr>
        <w:t xml:space="preserve">) atranka (toliau – Atranka) organizuojama siekiant skaidriai ir viešai įgyvendinti </w:t>
      </w:r>
      <w:r w:rsidRPr="0090045D">
        <w:rPr>
          <w:rFonts w:ascii="Times New Roman" w:eastAsia="Times New Roman" w:hAnsi="Times New Roman" w:cs="Times New Roman"/>
          <w:sz w:val="24"/>
          <w:szCs w:val="24"/>
        </w:rPr>
        <w:t>2014</w:t>
      </w:r>
      <w:r w:rsidR="007E3D10">
        <w:rPr>
          <w:rFonts w:ascii="Times New Roman" w:eastAsia="Times New Roman" w:hAnsi="Times New Roman" w:cs="Times New Roman"/>
          <w:sz w:val="24"/>
          <w:szCs w:val="24"/>
        </w:rPr>
        <w:t>–</w:t>
      </w:r>
      <w:r w:rsidRPr="0090045D">
        <w:rPr>
          <w:rFonts w:ascii="Times New Roman" w:eastAsia="Times New Roman" w:hAnsi="Times New Roman" w:cs="Times New Roman"/>
          <w:sz w:val="24"/>
          <w:szCs w:val="24"/>
        </w:rPr>
        <w:t xml:space="preserve">2020 metų Europos Sąjungos fondų investicijų veiksmų programos 8 prioriteto „Socialinės </w:t>
      </w:r>
      <w:proofErr w:type="spellStart"/>
      <w:r w:rsidRPr="0090045D">
        <w:rPr>
          <w:rFonts w:ascii="Times New Roman" w:eastAsia="Times New Roman" w:hAnsi="Times New Roman" w:cs="Times New Roman"/>
          <w:sz w:val="24"/>
          <w:szCs w:val="24"/>
        </w:rPr>
        <w:t>įtraukties</w:t>
      </w:r>
      <w:proofErr w:type="spellEnd"/>
      <w:r w:rsidRPr="0090045D">
        <w:rPr>
          <w:rFonts w:ascii="Times New Roman" w:eastAsia="Times New Roman" w:hAnsi="Times New Roman" w:cs="Times New Roman"/>
          <w:sz w:val="24"/>
          <w:szCs w:val="24"/>
        </w:rPr>
        <w:t xml:space="preserve"> didinimas ir kova su skurdu“ įgyvendinimo priemonės Nr. 08.1.1-CPVA-V-427 „Institucinės globos pertvarka: investicijos į infrastruktūrą“ </w:t>
      </w:r>
      <w:r w:rsidRPr="0090045D">
        <w:rPr>
          <w:rFonts w:ascii="Times New Roman" w:hAnsi="Times New Roman" w:cs="Times New Roman"/>
          <w:sz w:val="24"/>
          <w:szCs w:val="24"/>
        </w:rPr>
        <w:t xml:space="preserve">projektą „Bendruomeninių apgyvendinimo bei užimtumo paslaugų asmenims su proto ir (arba) psichikos negalia plėtra Šakių rajone“ (projekto kodas Nr. </w:t>
      </w:r>
      <w:r w:rsidRPr="0090045D">
        <w:rPr>
          <w:rFonts w:ascii="Times New Roman" w:eastAsia="Times New Roman" w:hAnsi="Times New Roman" w:cs="Times New Roman"/>
          <w:sz w:val="24"/>
          <w:szCs w:val="24"/>
        </w:rPr>
        <w:t>08.1.1-CPVA-V-427-13-0003)</w:t>
      </w:r>
      <w:r w:rsidRPr="0090045D">
        <w:rPr>
          <w:rFonts w:ascii="Times New Roman" w:hAnsi="Times New Roman" w:cs="Times New Roman"/>
          <w:sz w:val="24"/>
          <w:szCs w:val="24"/>
        </w:rPr>
        <w:t xml:space="preserve"> (toliau – Projektas). </w:t>
      </w:r>
    </w:p>
    <w:p w14:paraId="1F360CA2" w14:textId="642FAB43"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 xml:space="preserve">Priemonės Nr. </w:t>
      </w:r>
      <w:r w:rsidRPr="0090045D">
        <w:rPr>
          <w:rFonts w:ascii="Times New Roman" w:eastAsia="Times New Roman" w:hAnsi="Times New Roman" w:cs="Times New Roman"/>
          <w:sz w:val="24"/>
          <w:szCs w:val="24"/>
        </w:rPr>
        <w:t>08.1.1-CPVA-V-427</w:t>
      </w:r>
      <w:r w:rsidRPr="0090045D">
        <w:rPr>
          <w:rFonts w:ascii="Times New Roman" w:hAnsi="Times New Roman" w:cs="Times New Roman"/>
          <w:sz w:val="24"/>
          <w:szCs w:val="24"/>
        </w:rPr>
        <w:t xml:space="preserve"> „Institucinės globos pertvarka: investicijos į infrastruktūrą“ (toliau – Priemonė) finansuojamą veiklą „Socialinių paslaugų infrastruktūros tinklo sukūrimas ir plėtra asmenims, turintiems proto ir (arba) psichikos negalią“, projekto įgyvendinimą administruoja Lietuvos Respublikos socialinės apsaugos ir darbo ministerija bei viešoji įstaiga Centrinė projektų valdymo agentūra.</w:t>
      </w:r>
    </w:p>
    <w:p w14:paraId="778F587F"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 xml:space="preserve">Aprašas reglamentuoja reikalavimus partneriui, nustato atrankos tvarką ir vertinimą.  </w:t>
      </w:r>
    </w:p>
    <w:p w14:paraId="51430270"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Aprašas parengtas vadovaujantis:</w:t>
      </w:r>
    </w:p>
    <w:p w14:paraId="12C157BC"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Lietuvos Respublikos socialinių paslaugų įstatymu (toliau – Įstatymas);</w:t>
      </w:r>
    </w:p>
    <w:p w14:paraId="1E4F80FE"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Socialinių paslaugų katalogu, patvirtintu Lietuvos Respublikos socialinės apsaugos ir darbo ministro 2006 m. balandžio 5 d. įsakymu Nr. A1-93 ,,Dėl Socialinių paslaugų katalogo patvirtinimo";</w:t>
      </w:r>
      <w:bookmarkStart w:id="1" w:name="part_b3d01a71b4ff4abb845e893f5c6be28c"/>
      <w:bookmarkEnd w:id="1"/>
    </w:p>
    <w:p w14:paraId="6B1464DD" w14:textId="4B30279F"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2014</w:t>
      </w:r>
      <w:r w:rsidR="007E3D10">
        <w:rPr>
          <w:rFonts w:ascii="Times New Roman" w:hAnsi="Times New Roman" w:cs="Times New Roman"/>
          <w:sz w:val="24"/>
          <w:szCs w:val="24"/>
        </w:rPr>
        <w:t>–</w:t>
      </w:r>
      <w:r w:rsidRPr="0090045D">
        <w:rPr>
          <w:rFonts w:ascii="Times New Roman" w:hAnsi="Times New Roman" w:cs="Times New Roman"/>
          <w:sz w:val="24"/>
          <w:szCs w:val="24"/>
        </w:rPr>
        <w:t xml:space="preserve">2020 metų Europos Sąjungos fondų investicijų veiksmų programos 8 prioriteto „Socialinės </w:t>
      </w:r>
      <w:proofErr w:type="spellStart"/>
      <w:r w:rsidRPr="0090045D">
        <w:rPr>
          <w:rFonts w:ascii="Times New Roman" w:hAnsi="Times New Roman" w:cs="Times New Roman"/>
          <w:sz w:val="24"/>
          <w:szCs w:val="24"/>
        </w:rPr>
        <w:t>įtraukties</w:t>
      </w:r>
      <w:proofErr w:type="spellEnd"/>
      <w:r w:rsidRPr="0090045D">
        <w:rPr>
          <w:rFonts w:ascii="Times New Roman" w:hAnsi="Times New Roman" w:cs="Times New Roman"/>
          <w:sz w:val="24"/>
          <w:szCs w:val="24"/>
        </w:rPr>
        <w:t xml:space="preserve"> didinimas ir kova su skurdu“ įgyvendinimo priemonės Nr.08.1.1-CPVA-V-427 „Institucinės globos pertvarka: investicijos į infrastruktūrą“ projektų finansavimo sąlygų aprašu;</w:t>
      </w:r>
      <w:bookmarkStart w:id="2" w:name="part_7c38800fba1e447ab1d7fa3a711e698a"/>
      <w:bookmarkEnd w:id="2"/>
    </w:p>
    <w:p w14:paraId="086E7543" w14:textId="759EFF45"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Perėjimo nuo institucinės globos prie šeimoje ir bendruomenėje teikiamų paslaugų neįgaliesiems ir likusiems be tėvų globos vaikams 2014</w:t>
      </w:r>
      <w:r w:rsidR="007E3D10">
        <w:rPr>
          <w:rFonts w:ascii="Times New Roman" w:hAnsi="Times New Roman" w:cs="Times New Roman"/>
          <w:sz w:val="24"/>
          <w:szCs w:val="24"/>
        </w:rPr>
        <w:t>–</w:t>
      </w:r>
      <w:r w:rsidRPr="0090045D">
        <w:rPr>
          <w:rFonts w:ascii="Times New Roman" w:hAnsi="Times New Roman" w:cs="Times New Roman"/>
          <w:sz w:val="24"/>
          <w:szCs w:val="24"/>
        </w:rPr>
        <w:t>2020 metų veiksmų planu, patvirtintu Lietuvos Respublikos socialinės apsaugos ir darbo ministro 2014 m. vasario 14 d. įsakymu Nr. A1-83 ,,Dėl Perėjimo nuo institucinės globos prie šeimoje ir bendruomenėje teikiamų paslaugų neįgaliesiems ir likusiems be tėvų globos vaikams 2014</w:t>
      </w:r>
      <w:r w:rsidR="007E3D10">
        <w:rPr>
          <w:rFonts w:ascii="Times New Roman" w:hAnsi="Times New Roman" w:cs="Times New Roman"/>
          <w:sz w:val="24"/>
          <w:szCs w:val="24"/>
        </w:rPr>
        <w:t>–</w:t>
      </w:r>
      <w:r w:rsidRPr="0090045D">
        <w:rPr>
          <w:rFonts w:ascii="Times New Roman" w:hAnsi="Times New Roman" w:cs="Times New Roman"/>
          <w:sz w:val="24"/>
          <w:szCs w:val="24"/>
        </w:rPr>
        <w:t>2020 metų veiksmų plano patvirtinimo".</w:t>
      </w:r>
    </w:p>
    <w:p w14:paraId="1095524D"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Atrankos tikslas – siekiant kokybiško, skaidraus ir viešo projekto įgyvendinimo, atrinkti projekto partnerį (-</w:t>
      </w:r>
      <w:proofErr w:type="spellStart"/>
      <w:r w:rsidRPr="0090045D">
        <w:rPr>
          <w:rFonts w:ascii="Times New Roman" w:hAnsi="Times New Roman" w:cs="Times New Roman"/>
          <w:sz w:val="24"/>
          <w:szCs w:val="24"/>
        </w:rPr>
        <w:t>ius</w:t>
      </w:r>
      <w:proofErr w:type="spellEnd"/>
      <w:r w:rsidRPr="0090045D">
        <w:rPr>
          <w:rFonts w:ascii="Times New Roman" w:hAnsi="Times New Roman" w:cs="Times New Roman"/>
          <w:sz w:val="24"/>
          <w:szCs w:val="24"/>
        </w:rPr>
        <w:t>), kuris (-</w:t>
      </w:r>
      <w:proofErr w:type="spellStart"/>
      <w:r w:rsidRPr="0090045D">
        <w:rPr>
          <w:rFonts w:ascii="Times New Roman" w:hAnsi="Times New Roman" w:cs="Times New Roman"/>
          <w:sz w:val="24"/>
          <w:szCs w:val="24"/>
        </w:rPr>
        <w:t>ie</w:t>
      </w:r>
      <w:proofErr w:type="spellEnd"/>
      <w:r w:rsidRPr="0090045D">
        <w:rPr>
          <w:rFonts w:ascii="Times New Roman" w:hAnsi="Times New Roman" w:cs="Times New Roman"/>
          <w:sz w:val="24"/>
          <w:szCs w:val="24"/>
        </w:rPr>
        <w:t>) galėtų tinkamai organizuoti ir teikti, apgyvendinimo apsaugotame būste ir (ar) apgyvendinimo grupinio gyvenimo namuose, paslaugą (-</w:t>
      </w:r>
      <w:proofErr w:type="spellStart"/>
      <w:r w:rsidRPr="0090045D">
        <w:rPr>
          <w:rFonts w:ascii="Times New Roman" w:hAnsi="Times New Roman" w:cs="Times New Roman"/>
          <w:sz w:val="24"/>
          <w:szCs w:val="24"/>
        </w:rPr>
        <w:t>as</w:t>
      </w:r>
      <w:proofErr w:type="spellEnd"/>
      <w:r w:rsidRPr="0090045D">
        <w:rPr>
          <w:rFonts w:ascii="Times New Roman" w:hAnsi="Times New Roman" w:cs="Times New Roman"/>
          <w:sz w:val="24"/>
          <w:szCs w:val="24"/>
        </w:rPr>
        <w:t xml:space="preserve">) Šakių rajone. </w:t>
      </w:r>
    </w:p>
    <w:p w14:paraId="4B8307F9" w14:textId="6FB3E4FD"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 xml:space="preserve">Projekto tikslinė grupė  – </w:t>
      </w:r>
      <w:r w:rsidRPr="0090045D">
        <w:rPr>
          <w:rFonts w:ascii="Times New Roman" w:hAnsi="Times New Roman" w:cs="Times New Roman"/>
          <w:bCs/>
          <w:sz w:val="24"/>
          <w:szCs w:val="24"/>
          <w:lang w:eastAsia="lt-LT"/>
        </w:rPr>
        <w:t>proto ir (arba) psichikos negalią</w:t>
      </w:r>
      <w:r w:rsidRPr="0090045D">
        <w:rPr>
          <w:rFonts w:ascii="Times New Roman" w:hAnsi="Times New Roman" w:cs="Times New Roman"/>
          <w:sz w:val="24"/>
          <w:szCs w:val="24"/>
        </w:rPr>
        <w:t xml:space="preserve"> </w:t>
      </w:r>
      <w:r w:rsidRPr="0090045D">
        <w:rPr>
          <w:rFonts w:ascii="Times New Roman" w:hAnsi="Times New Roman" w:cs="Times New Roman"/>
          <w:bCs/>
          <w:sz w:val="24"/>
          <w:szCs w:val="24"/>
          <w:lang w:eastAsia="lt-LT"/>
        </w:rPr>
        <w:t>turintys</w:t>
      </w:r>
      <w:r w:rsidRPr="0090045D">
        <w:rPr>
          <w:rFonts w:ascii="Times New Roman" w:hAnsi="Times New Roman" w:cs="Times New Roman"/>
          <w:sz w:val="24"/>
          <w:szCs w:val="24"/>
        </w:rPr>
        <w:t xml:space="preserve"> darbingo amžiaus asmenys.</w:t>
      </w:r>
    </w:p>
    <w:p w14:paraId="7CD5B78A"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lastRenderedPageBreak/>
        <w:t>Pagrindinės apraše vartojamos sąvokos:</w:t>
      </w:r>
    </w:p>
    <w:p w14:paraId="2DEF3267"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bCs/>
          <w:sz w:val="24"/>
          <w:szCs w:val="24"/>
        </w:rPr>
        <w:t>paraiška</w:t>
      </w:r>
      <w:r w:rsidRPr="0090045D">
        <w:rPr>
          <w:rFonts w:ascii="Times New Roman" w:hAnsi="Times New Roman" w:cs="Times New Roman"/>
          <w:b/>
          <w:sz w:val="24"/>
          <w:szCs w:val="24"/>
        </w:rPr>
        <w:t xml:space="preserve"> </w:t>
      </w:r>
      <w:r w:rsidRPr="0090045D">
        <w:rPr>
          <w:rFonts w:ascii="Times New Roman" w:hAnsi="Times New Roman" w:cs="Times New Roman"/>
          <w:sz w:val="24"/>
          <w:szCs w:val="24"/>
        </w:rPr>
        <w:t>– Šakių rajono savivaldybės administracijos direktoriaus įsakymu patvirtintas nustatytos formos dokumentas, teikiamas atrankos konkursui, siekiant būti partneriu organizuoti ir teikti apgyvendinimo apsaugotame būste ir (ar) apgyvendinimo grupinio gyvenimo namuose paslaugą (-</w:t>
      </w:r>
      <w:proofErr w:type="spellStart"/>
      <w:r w:rsidRPr="0090045D">
        <w:rPr>
          <w:rFonts w:ascii="Times New Roman" w:hAnsi="Times New Roman" w:cs="Times New Roman"/>
          <w:sz w:val="24"/>
          <w:szCs w:val="24"/>
        </w:rPr>
        <w:t>as</w:t>
      </w:r>
      <w:proofErr w:type="spellEnd"/>
      <w:r w:rsidRPr="0090045D">
        <w:rPr>
          <w:rFonts w:ascii="Times New Roman" w:hAnsi="Times New Roman" w:cs="Times New Roman"/>
          <w:sz w:val="24"/>
          <w:szCs w:val="24"/>
        </w:rPr>
        <w:t>) Šakių rajone;</w:t>
      </w:r>
    </w:p>
    <w:p w14:paraId="4C6D6A44"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projekto partneris – apgyvendinimo apsaugotame būste ir (ar) apgyvendinimo grupinio gyvenimo namuose paslaugos teikėjas, išreiškęs norą tapti projekto partneriu, laiku pateikęs visus reikalingus atrankai dokumentus ir palankiai įvertintas komisijos, pasirašęs jungtinės veiklos sutartį dėl projekto įgyvendinimo;</w:t>
      </w:r>
    </w:p>
    <w:p w14:paraId="1C928C2C" w14:textId="68B6571F"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apgyvendinimas apsaugotame būste – asmens (šeimos) apgyvendinimas ir pagalbos suteikimas namų aplinkoje, reikalingų paslaugų organizavimas bendruomenėje, siekiant kompensuoti, atkurti, ugdyti, palaikyti ir plėtoti asmens (šeimos) socialinius ir savarankiško gyvenimo įgūdžius. Paslaugos turinys nurodytas Socialinių paslaugų kataloge</w:t>
      </w:r>
      <w:r w:rsidR="007E3D10">
        <w:rPr>
          <w:rFonts w:ascii="Times New Roman" w:hAnsi="Times New Roman" w:cs="Times New Roman"/>
          <w:sz w:val="24"/>
          <w:szCs w:val="24"/>
        </w:rPr>
        <w:t>;</w:t>
      </w:r>
    </w:p>
    <w:p w14:paraId="3D1822D1" w14:textId="1D1EA653"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apgyvendinimas grupinio gyvenimo namuose – darbingo amžiaus asmens, turinči</w:t>
      </w:r>
      <w:r w:rsidR="00277598">
        <w:rPr>
          <w:rFonts w:ascii="Times New Roman" w:hAnsi="Times New Roman" w:cs="Times New Roman"/>
          <w:sz w:val="24"/>
          <w:szCs w:val="24"/>
        </w:rPr>
        <w:t>o</w:t>
      </w:r>
      <w:r w:rsidRPr="0090045D">
        <w:rPr>
          <w:rFonts w:ascii="Times New Roman" w:hAnsi="Times New Roman" w:cs="Times New Roman"/>
          <w:sz w:val="24"/>
          <w:szCs w:val="24"/>
        </w:rPr>
        <w:t xml:space="preserve"> proto ir (arba) psichikos negalią apgyvendinimas </w:t>
      </w:r>
      <w:r w:rsidRPr="0090045D">
        <w:rPr>
          <w:rFonts w:ascii="Times New Roman" w:hAnsi="Times New Roman" w:cs="Times New Roman"/>
          <w:color w:val="000000"/>
          <w:sz w:val="24"/>
          <w:szCs w:val="24"/>
        </w:rPr>
        <w:t xml:space="preserve">socialinės globos įstaigoje, teikiančioje trumpalaikę ir (ar) ilgalaikę socialinę globą. Grupinio gyvenimo namų gyventojams socialinės, sveikatos priežiūros, užimtumo, švietimo, kultūros ir kitos paslaugos organizuojamos ir teikiamos bendruomenėje. </w:t>
      </w:r>
      <w:r w:rsidRPr="0090045D">
        <w:rPr>
          <w:rFonts w:ascii="Times New Roman" w:hAnsi="Times New Roman" w:cs="Times New Roman"/>
          <w:sz w:val="24"/>
          <w:szCs w:val="24"/>
        </w:rPr>
        <w:t>Paslaugos turinys nurodytas Socialinių paslaugų kataloge.</w:t>
      </w:r>
    </w:p>
    <w:p w14:paraId="61FC738E" w14:textId="77777777" w:rsidR="009F0C3C" w:rsidRPr="0090045D" w:rsidRDefault="009F0C3C" w:rsidP="009F0C3C">
      <w:pPr>
        <w:numPr>
          <w:ilvl w:val="0"/>
          <w:numId w:val="1"/>
        </w:numPr>
        <w:tabs>
          <w:tab w:val="left" w:pos="0"/>
          <w:tab w:val="left" w:pos="630"/>
          <w:tab w:val="left" w:pos="720"/>
          <w:tab w:val="left" w:pos="1170"/>
        </w:tabs>
        <w:spacing w:after="120"/>
        <w:jc w:val="both"/>
        <w:rPr>
          <w:rFonts w:ascii="Times New Roman" w:hAnsi="Times New Roman" w:cs="Times New Roman"/>
          <w:sz w:val="24"/>
          <w:szCs w:val="24"/>
        </w:rPr>
      </w:pPr>
      <w:r w:rsidRPr="0090045D">
        <w:rPr>
          <w:rFonts w:ascii="Times New Roman" w:hAnsi="Times New Roman" w:cs="Times New Roman"/>
          <w:sz w:val="24"/>
          <w:szCs w:val="24"/>
        </w:rPr>
        <w:t>Kitos Apraše vartojamos sąvokos atitinka Lietuvos Respublikos civiliniame kodekse, Įstatyme, Socialinių paslaugų kataloge, Socialinės globos normų apraše, Lietuvos Respublikos nevyriausybinių organizacijų plėtros įstatyme vartojamas sąvokas.</w:t>
      </w:r>
    </w:p>
    <w:p w14:paraId="2CEA014D" w14:textId="77777777" w:rsidR="009F0C3C" w:rsidRPr="0090045D" w:rsidRDefault="009F0C3C" w:rsidP="009F0C3C">
      <w:pPr>
        <w:tabs>
          <w:tab w:val="left" w:pos="0"/>
          <w:tab w:val="left" w:pos="630"/>
          <w:tab w:val="left" w:pos="720"/>
          <w:tab w:val="left" w:pos="1170"/>
        </w:tabs>
        <w:spacing w:after="0"/>
        <w:jc w:val="center"/>
        <w:rPr>
          <w:rFonts w:ascii="Times New Roman" w:hAnsi="Times New Roman" w:cs="Times New Roman"/>
          <w:b/>
          <w:bCs/>
          <w:sz w:val="24"/>
          <w:szCs w:val="24"/>
        </w:rPr>
      </w:pPr>
      <w:r w:rsidRPr="0090045D">
        <w:rPr>
          <w:rFonts w:ascii="Times New Roman" w:hAnsi="Times New Roman" w:cs="Times New Roman"/>
          <w:b/>
          <w:bCs/>
          <w:sz w:val="24"/>
          <w:szCs w:val="24"/>
        </w:rPr>
        <w:t>II SKYRIUS</w:t>
      </w:r>
    </w:p>
    <w:p w14:paraId="2840C456" w14:textId="77777777" w:rsidR="009F0C3C" w:rsidRPr="0090045D" w:rsidRDefault="009F0C3C" w:rsidP="009F0C3C">
      <w:pPr>
        <w:tabs>
          <w:tab w:val="left" w:pos="0"/>
          <w:tab w:val="left" w:pos="630"/>
          <w:tab w:val="left" w:pos="720"/>
          <w:tab w:val="left" w:pos="1170"/>
        </w:tabs>
        <w:spacing w:after="120"/>
        <w:jc w:val="center"/>
        <w:rPr>
          <w:rFonts w:ascii="Times New Roman" w:hAnsi="Times New Roman" w:cs="Times New Roman"/>
          <w:b/>
          <w:bCs/>
          <w:sz w:val="24"/>
          <w:szCs w:val="24"/>
        </w:rPr>
      </w:pPr>
      <w:r w:rsidRPr="0090045D">
        <w:rPr>
          <w:rFonts w:ascii="Times New Roman" w:hAnsi="Times New Roman" w:cs="Times New Roman"/>
          <w:b/>
          <w:bCs/>
          <w:sz w:val="24"/>
          <w:szCs w:val="24"/>
        </w:rPr>
        <w:t>REIKALAVIMAI PROJEKTO PARTNERIUI</w:t>
      </w:r>
    </w:p>
    <w:p w14:paraId="57B8D728"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Projekto partneriu gali būti:</w:t>
      </w:r>
    </w:p>
    <w:p w14:paraId="6922F10C"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biudžetinės įstaigos;</w:t>
      </w:r>
    </w:p>
    <w:p w14:paraId="7C863930"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viešosios įstaigos;</w:t>
      </w:r>
    </w:p>
    <w:p w14:paraId="444CF2DA"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asociacijos;</w:t>
      </w:r>
    </w:p>
    <w:p w14:paraId="570D7E52"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religinės bendruomenės ar bendrijos;</w:t>
      </w:r>
    </w:p>
    <w:p w14:paraId="3BB3E38F"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labdaros ir paramos fondai.</w:t>
      </w:r>
    </w:p>
    <w:p w14:paraId="7F2DC1A2"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Atrankai paraiškas gali teikti pareiškėjai (partneriai), kurie atitinka visas Apraše išvardytas sąlygas:</w:t>
      </w:r>
    </w:p>
    <w:p w14:paraId="196A5825"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atitinka teisinį statusą, kaip nurodyta 9 punkte;</w:t>
      </w:r>
    </w:p>
    <w:p w14:paraId="17212FD9" w14:textId="2C784467" w:rsidR="003B48BA" w:rsidRPr="003B48BA" w:rsidRDefault="009F0C3C" w:rsidP="003B48BA">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turi pakankamus kvalifikuotus žmogiškuosius išteklius, reikalingus apgyvendinimo apsaugotame būste paslaugai ir (ar) apgyvendinimo grupinio gyvenimo namų paslaugai teikti</w:t>
      </w:r>
      <w:bookmarkStart w:id="3" w:name="_Hlk127966425"/>
      <w:r w:rsidR="003B48BA">
        <w:rPr>
          <w:rFonts w:ascii="Times New Roman" w:hAnsi="Times New Roman" w:cs="Times New Roman"/>
          <w:sz w:val="24"/>
          <w:szCs w:val="24"/>
        </w:rPr>
        <w:t xml:space="preserve">: socialinis darbuotojas turi būti įgijęs Įstatymo </w:t>
      </w:r>
      <w:r w:rsidR="003B48BA" w:rsidRPr="0090045D">
        <w:rPr>
          <w:rFonts w:ascii="Times New Roman" w:hAnsi="Times New Roman" w:cs="Times New Roman"/>
          <w:color w:val="000000"/>
          <w:sz w:val="24"/>
          <w:szCs w:val="24"/>
        </w:rPr>
        <w:t>26 straipsnio 6 dalyje nurodytą išsilavinimą</w:t>
      </w:r>
      <w:r w:rsidR="002D6765">
        <w:rPr>
          <w:rFonts w:ascii="Times New Roman" w:hAnsi="Times New Roman" w:cs="Times New Roman"/>
          <w:color w:val="000000"/>
          <w:sz w:val="24"/>
          <w:szCs w:val="24"/>
        </w:rPr>
        <w:t>,</w:t>
      </w:r>
      <w:r w:rsidR="003B48BA">
        <w:rPr>
          <w:rFonts w:ascii="Times New Roman" w:hAnsi="Times New Roman" w:cs="Times New Roman"/>
          <w:color w:val="000000"/>
          <w:sz w:val="24"/>
          <w:szCs w:val="24"/>
        </w:rPr>
        <w:t xml:space="preserve"> individualios priežiūros darbuotojas turi būti įgijęs Įstatymo </w:t>
      </w:r>
      <w:r w:rsidR="003B48BA" w:rsidRPr="0090045D">
        <w:rPr>
          <w:rFonts w:ascii="Times New Roman" w:hAnsi="Times New Roman" w:cs="Times New Roman"/>
          <w:color w:val="000000"/>
          <w:sz w:val="24"/>
          <w:szCs w:val="24"/>
        </w:rPr>
        <w:t>21 straipsnio 10 dalyje nurodytą išsilavinimą</w:t>
      </w:r>
      <w:r w:rsidR="003B48BA">
        <w:rPr>
          <w:rFonts w:ascii="Times New Roman" w:hAnsi="Times New Roman" w:cs="Times New Roman"/>
          <w:color w:val="000000"/>
          <w:sz w:val="24"/>
          <w:szCs w:val="24"/>
        </w:rPr>
        <w:t xml:space="preserve">; </w:t>
      </w:r>
    </w:p>
    <w:p w14:paraId="44F1AD40" w14:textId="74E3DFED"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yra įvykdęs pareigas, susijusias su mokesčių ir socialinio draudimo įmokų mokėjimu</w:t>
      </w:r>
      <w:bookmarkEnd w:id="3"/>
      <w:r w:rsidRPr="0090045D">
        <w:rPr>
          <w:rFonts w:ascii="Times New Roman" w:eastAsia="Calibri" w:hAnsi="Times New Roman" w:cs="Times New Roman"/>
          <w:sz w:val="24"/>
          <w:szCs w:val="24"/>
        </w:rPr>
        <w:t>;</w:t>
      </w:r>
    </w:p>
    <w:p w14:paraId="06904FA3"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įstaigai / organizacijai nėra iškeltos bylos dėl bankroto arba restruktūrizavimo, nėra priimtas kreditorių susirinkimo nutarimas bankroto procedūras vykdyti ne teismo tvarka;</w:t>
      </w:r>
    </w:p>
    <w:p w14:paraId="694BDC74"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nėra įsiteisėjusio teismo sprendimo dėl paramos skyrimo iš ES ir (arba) Lietuvos Respublikos biudžeto lėšų naudojimo pažeidimo.</w:t>
      </w:r>
      <w:r w:rsidRPr="0090045D">
        <w:rPr>
          <w:rFonts w:ascii="Times New Roman" w:hAnsi="Times New Roman" w:cs="Times New Roman"/>
          <w:sz w:val="24"/>
          <w:szCs w:val="24"/>
        </w:rPr>
        <w:t xml:space="preserve"> </w:t>
      </w:r>
    </w:p>
    <w:p w14:paraId="1E554FD8"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Prioritetas (įvertinant balais) teikiamas partneriams:</w:t>
      </w:r>
    </w:p>
    <w:p w14:paraId="49E4D50E"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lastRenderedPageBreak/>
        <w:t xml:space="preserve">kurie </w:t>
      </w:r>
      <w:r w:rsidRPr="0090045D">
        <w:rPr>
          <w:rFonts w:ascii="Times New Roman" w:hAnsi="Times New Roman" w:cs="Times New Roman"/>
          <w:sz w:val="24"/>
          <w:szCs w:val="24"/>
        </w:rPr>
        <w:t>turi ne mažesnę kaip 1 metų projektų įgyvendinimo ir (ar) socialinių paslaugų teikimo patirtį proto ir (arba) psichikos negalią turintiems asmenims;</w:t>
      </w:r>
    </w:p>
    <w:p w14:paraId="6ACE4DC7"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kurių įstaiga (organizacija) įregistruota arba turi padalinius Šakių rajono savivaldybėje.</w:t>
      </w:r>
    </w:p>
    <w:p w14:paraId="078AC761" w14:textId="77777777" w:rsidR="009F0C3C" w:rsidRPr="0090045D" w:rsidRDefault="009F0C3C" w:rsidP="009F0C3C">
      <w:pPr>
        <w:tabs>
          <w:tab w:val="left" w:pos="0"/>
          <w:tab w:val="left" w:pos="630"/>
          <w:tab w:val="left" w:pos="720"/>
          <w:tab w:val="left" w:pos="1170"/>
        </w:tabs>
        <w:spacing w:after="0"/>
        <w:jc w:val="center"/>
        <w:rPr>
          <w:rFonts w:ascii="Times New Roman" w:hAnsi="Times New Roman" w:cs="Times New Roman"/>
          <w:b/>
          <w:bCs/>
          <w:sz w:val="24"/>
          <w:szCs w:val="24"/>
        </w:rPr>
      </w:pPr>
    </w:p>
    <w:p w14:paraId="720F7FEB" w14:textId="77777777" w:rsidR="009F0C3C" w:rsidRPr="0090045D" w:rsidRDefault="009F0C3C" w:rsidP="009F0C3C">
      <w:pPr>
        <w:tabs>
          <w:tab w:val="left" w:pos="0"/>
          <w:tab w:val="left" w:pos="630"/>
          <w:tab w:val="left" w:pos="720"/>
          <w:tab w:val="left" w:pos="1170"/>
        </w:tabs>
        <w:spacing w:after="0"/>
        <w:jc w:val="center"/>
        <w:rPr>
          <w:rFonts w:ascii="Times New Roman" w:hAnsi="Times New Roman" w:cs="Times New Roman"/>
          <w:b/>
          <w:bCs/>
          <w:sz w:val="24"/>
          <w:szCs w:val="24"/>
        </w:rPr>
      </w:pPr>
      <w:r w:rsidRPr="0090045D">
        <w:rPr>
          <w:rFonts w:ascii="Times New Roman" w:hAnsi="Times New Roman" w:cs="Times New Roman"/>
          <w:b/>
          <w:bCs/>
          <w:sz w:val="24"/>
          <w:szCs w:val="24"/>
        </w:rPr>
        <w:t>III SKYRIUS</w:t>
      </w:r>
    </w:p>
    <w:p w14:paraId="57AB569A" w14:textId="77777777" w:rsidR="009F0C3C" w:rsidRPr="0090045D" w:rsidRDefault="009F0C3C" w:rsidP="009F0C3C">
      <w:pPr>
        <w:tabs>
          <w:tab w:val="left" w:pos="0"/>
          <w:tab w:val="left" w:pos="630"/>
          <w:tab w:val="left" w:pos="720"/>
          <w:tab w:val="left" w:pos="1170"/>
        </w:tabs>
        <w:spacing w:after="120"/>
        <w:jc w:val="center"/>
        <w:rPr>
          <w:rFonts w:ascii="Times New Roman" w:hAnsi="Times New Roman" w:cs="Times New Roman"/>
          <w:b/>
          <w:bCs/>
          <w:sz w:val="24"/>
          <w:szCs w:val="24"/>
        </w:rPr>
      </w:pPr>
      <w:r w:rsidRPr="0090045D">
        <w:rPr>
          <w:rFonts w:ascii="Times New Roman" w:hAnsi="Times New Roman" w:cs="Times New Roman"/>
          <w:b/>
          <w:bCs/>
          <w:sz w:val="24"/>
          <w:szCs w:val="24"/>
        </w:rPr>
        <w:t>PARAIŠKŲ TEIKIMAS</w:t>
      </w:r>
    </w:p>
    <w:p w14:paraId="63263214"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Atrankos konkursui teikiamą paraišką partneris užpildo pagal Aprašo 1 priede nustatytą formą.</w:t>
      </w:r>
    </w:p>
    <w:p w14:paraId="4B5C04D4"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Paraiška turi būti pasirašyta asmens, turinčio teisę veikti įstaigos, organizacijos vardu, nurodant vardą, pavardę ir pareigas, bei patvirtinta antspaudu, jei tokį antspaudą partneris privalo turėti.</w:t>
      </w:r>
      <w:r w:rsidRPr="0090045D">
        <w:rPr>
          <w:rFonts w:ascii="Times New Roman" w:eastAsia="Calibri" w:hAnsi="Times New Roman" w:cs="Times New Roman"/>
          <w:sz w:val="24"/>
          <w:szCs w:val="24"/>
        </w:rPr>
        <w:tab/>
      </w:r>
    </w:p>
    <w:p w14:paraId="24321182"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Paraiška turi būti užpildyta kompiuteriu lietuvių kalba, atspausdinta ir kartu su kitais teikiamais dokumentais susegta į aplanką. Visi paraiškos bei prie jos pridedamų dokumentų lapai turi būti sunumeruoti. Paraiškos ir prie jos pridedamų dokumentų numeracija turi būti ištisinė.</w:t>
      </w:r>
      <w:r w:rsidRPr="0090045D">
        <w:rPr>
          <w:rFonts w:ascii="Times New Roman" w:hAnsi="Times New Roman" w:cs="Times New Roman"/>
          <w:sz w:val="24"/>
          <w:szCs w:val="24"/>
        </w:rPr>
        <w:t xml:space="preserve"> Paskutinio lapo antroje pusėje paraiška turi būti patvirtinta atrankos dalyvio ar jo įgalioto asmens parašu, nurodytas įgalioto asmens vardas, pavardė, pareigos bei paraišką sudarančių lapų skaičius.</w:t>
      </w:r>
    </w:p>
    <w:p w14:paraId="2FD66F8F"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Kartu su paraiška atrankai privaloma pateikti šiuos dokumentus:</w:t>
      </w:r>
    </w:p>
    <w:p w14:paraId="508297CA"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įstaigos, organizacijos steigimo dokumentų (įstatų, nuostatų ir kt.) kopiją;</w:t>
      </w:r>
    </w:p>
    <w:p w14:paraId="3D060E3A"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specialistų, kurie teiks apgyvendinimo apsaugotame būste ir (ar) apgyvendinimo grupinio gyvenimo namuose paslaugą (-</w:t>
      </w:r>
      <w:proofErr w:type="spellStart"/>
      <w:r w:rsidRPr="0090045D">
        <w:rPr>
          <w:rFonts w:ascii="Times New Roman" w:hAnsi="Times New Roman" w:cs="Times New Roman"/>
          <w:sz w:val="24"/>
          <w:szCs w:val="24"/>
        </w:rPr>
        <w:t>as</w:t>
      </w:r>
      <w:proofErr w:type="spellEnd"/>
      <w:r w:rsidRPr="0090045D">
        <w:rPr>
          <w:rFonts w:ascii="Times New Roman" w:hAnsi="Times New Roman" w:cs="Times New Roman"/>
          <w:sz w:val="24"/>
          <w:szCs w:val="24"/>
        </w:rPr>
        <w:t>), kvalifikaciją patvirtinančių dokumentų kopijas;</w:t>
      </w:r>
    </w:p>
    <w:p w14:paraId="2C5CABDA"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vadovo ar jo įgalioto asmens pasirašytą laisvos formos pažymą, kad:</w:t>
      </w:r>
    </w:p>
    <w:p w14:paraId="7A39896E" w14:textId="77777777" w:rsidR="009F0C3C" w:rsidRPr="0090045D" w:rsidRDefault="009F0C3C" w:rsidP="009F0C3C">
      <w:pPr>
        <w:numPr>
          <w:ilvl w:val="2"/>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yra įvykdęs pareigas, susijusias su mokesčių ir socialinio draudimo įmokų mokėjimu;</w:t>
      </w:r>
    </w:p>
    <w:p w14:paraId="0C5A4CDB" w14:textId="77777777" w:rsidR="009F0C3C" w:rsidRPr="0090045D" w:rsidRDefault="009F0C3C" w:rsidP="009F0C3C">
      <w:pPr>
        <w:numPr>
          <w:ilvl w:val="2"/>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nėra iškeltos bylos dėl bankroto arba restruktūrizavimo, nėra likviduojamas, nėra priimtas kreditorių susirinkimo nutarimas bankroto procedūras vykdyti ne teismo tvarka;</w:t>
      </w:r>
    </w:p>
    <w:p w14:paraId="7F4325D4" w14:textId="77777777" w:rsidR="009F0C3C" w:rsidRPr="0090045D" w:rsidRDefault="009F0C3C" w:rsidP="009F0C3C">
      <w:pPr>
        <w:numPr>
          <w:ilvl w:val="2"/>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nėra įsiteisėjusio teismo sprendimo dėl paramos skyrimo iš ES ir (arba) Lietuvos Respublikos biudžeto lėšų naudojimo pažeidimo;</w:t>
      </w:r>
    </w:p>
    <w:p w14:paraId="4E0F1FAA" w14:textId="77777777" w:rsidR="009F0C3C" w:rsidRPr="0090045D" w:rsidRDefault="009F0C3C" w:rsidP="009F0C3C">
      <w:pPr>
        <w:numPr>
          <w:ilvl w:val="2"/>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teikdamas paraišką nėra pateikęs melagingos informacijos.</w:t>
      </w:r>
    </w:p>
    <w:p w14:paraId="353E9B18" w14:textId="63649F8A"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Partneris gali pateikti ir kitus dokumentus ir (arba) informaciją, reikalingą paraiškos vertinimui bei papildomus dokumentus, galinčius padėti vertinti paraišką.</w:t>
      </w:r>
    </w:p>
    <w:p w14:paraId="3DD0B57F"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Pasirašyta popierinė paraiška su priedais teikiama užklijuotame voke su užrašu „Projekto „Bendruomeninių apgyvendinimo bei užimtumo paslaugų asmenims su proto ir (arba) psichikos negalia plėtra Šakių rajone</w:t>
      </w:r>
      <w:r w:rsidRPr="0090045D">
        <w:rPr>
          <w:rFonts w:ascii="Times New Roman" w:eastAsia="Times New Roman" w:hAnsi="Times New Roman" w:cs="Times New Roman"/>
          <w:sz w:val="24"/>
          <w:szCs w:val="24"/>
        </w:rPr>
        <w:t xml:space="preserve">“ </w:t>
      </w:r>
      <w:r w:rsidRPr="0090045D">
        <w:rPr>
          <w:rFonts w:ascii="Times New Roman" w:hAnsi="Times New Roman" w:cs="Times New Roman"/>
          <w:sz w:val="24"/>
          <w:szCs w:val="24"/>
        </w:rPr>
        <w:t xml:space="preserve">partnerio socialinėms paslaugoms organizuoti ir teikti atrankos konkursui“ Šakių rajono savivaldybės administracijos priimamajame, adresu: </w:t>
      </w:r>
      <w:r w:rsidRPr="0090045D">
        <w:rPr>
          <w:rStyle w:val="w8qarf"/>
          <w:rFonts w:ascii="Times New Roman" w:hAnsi="Times New Roman" w:cs="Times New Roman"/>
          <w:shd w:val="clear" w:color="auto" w:fill="FFFFFF"/>
        </w:rPr>
        <w:t> </w:t>
      </w:r>
      <w:r w:rsidRPr="0090045D">
        <w:rPr>
          <w:rStyle w:val="lrzxr"/>
          <w:rFonts w:ascii="Times New Roman" w:hAnsi="Times New Roman" w:cs="Times New Roman"/>
          <w:sz w:val="24"/>
          <w:szCs w:val="24"/>
          <w:shd w:val="clear" w:color="auto" w:fill="FFFFFF"/>
        </w:rPr>
        <w:t>Bažnyčios g. 4, Šakiai</w:t>
      </w:r>
      <w:r w:rsidRPr="0090045D">
        <w:rPr>
          <w:rFonts w:ascii="Times New Roman" w:hAnsi="Times New Roman" w:cs="Times New Roman"/>
          <w:sz w:val="24"/>
          <w:szCs w:val="24"/>
        </w:rPr>
        <w:t xml:space="preserve">. Paraiška gali būti pateikta registruotu paštu, per pašto kurjerį arba tiesiogiai pristatoma į Šakių rajono savivaldybės administraciją. Paraiška turi būti pateikta iki skelbime, paskelbtame Šakių rajono savivaldybės interneto svetainėje </w:t>
      </w:r>
      <w:hyperlink r:id="rId7" w:history="1">
        <w:r w:rsidRPr="0090045D">
          <w:rPr>
            <w:rStyle w:val="Hipersaitas"/>
            <w:rFonts w:ascii="Times New Roman" w:hAnsi="Times New Roman" w:cs="Times New Roman"/>
            <w:sz w:val="24"/>
            <w:szCs w:val="24"/>
          </w:rPr>
          <w:t>www.sakiai.lt</w:t>
        </w:r>
      </w:hyperlink>
      <w:r w:rsidRPr="0090045D">
        <w:rPr>
          <w:rFonts w:ascii="Times New Roman" w:hAnsi="Times New Roman" w:cs="Times New Roman"/>
          <w:sz w:val="24"/>
          <w:szCs w:val="24"/>
        </w:rPr>
        <w:t>, nustatyto termino paskutinės dienos. Paraiškų priėmimo terminas turi būti ne trumpesnis kaip 10 darbo dienų nuo kvietimo teikti Paraiškas paskelbimo dienos.</w:t>
      </w:r>
    </w:p>
    <w:p w14:paraId="0ACF9172"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eastAsia="Calibri" w:hAnsi="Times New Roman" w:cs="Times New Roman"/>
          <w:sz w:val="24"/>
          <w:szCs w:val="24"/>
        </w:rPr>
        <w:t>Atrankoje dalyvaujantis partneris iki galutinio paraiškų pateikimo termino turi teisę pakeisti arba atšaukti savo pateiktą paraišką. Toks pakeitimas arba pranešimas, kad paraiška atšaukiama, pripažįstamas galiojančiu, jeigu atrankos komisija jį gauna pateiktą raštu iki paraiškų pateikimo termino pabaigos.</w:t>
      </w:r>
    </w:p>
    <w:p w14:paraId="580B80C1" w14:textId="77777777" w:rsidR="009F0C3C" w:rsidRPr="0090045D" w:rsidRDefault="009F0C3C" w:rsidP="009F0C3C">
      <w:pPr>
        <w:numPr>
          <w:ilvl w:val="0"/>
          <w:numId w:val="1"/>
        </w:numPr>
        <w:tabs>
          <w:tab w:val="left" w:pos="0"/>
          <w:tab w:val="left" w:pos="630"/>
          <w:tab w:val="left" w:pos="720"/>
          <w:tab w:val="left" w:pos="1170"/>
        </w:tabs>
        <w:spacing w:after="120"/>
        <w:jc w:val="both"/>
        <w:rPr>
          <w:rFonts w:ascii="Times New Roman" w:hAnsi="Times New Roman" w:cs="Times New Roman"/>
          <w:sz w:val="24"/>
          <w:szCs w:val="24"/>
        </w:rPr>
      </w:pPr>
      <w:r w:rsidRPr="0090045D">
        <w:rPr>
          <w:rFonts w:ascii="Times New Roman" w:eastAsia="Calibri" w:hAnsi="Times New Roman" w:cs="Times New Roman"/>
          <w:sz w:val="24"/>
          <w:szCs w:val="24"/>
        </w:rPr>
        <w:t>Konkursas laikomas įvykusiu, kai pateikiama bent viena Paraiška.</w:t>
      </w:r>
    </w:p>
    <w:p w14:paraId="4C574ABF" w14:textId="77777777" w:rsidR="009F0C3C" w:rsidRPr="0090045D" w:rsidRDefault="009F0C3C" w:rsidP="009F0C3C">
      <w:pPr>
        <w:tabs>
          <w:tab w:val="left" w:pos="0"/>
          <w:tab w:val="left" w:pos="630"/>
          <w:tab w:val="left" w:pos="720"/>
          <w:tab w:val="left" w:pos="1170"/>
        </w:tabs>
        <w:spacing w:after="0"/>
        <w:jc w:val="center"/>
        <w:rPr>
          <w:rFonts w:ascii="Times New Roman" w:hAnsi="Times New Roman" w:cs="Times New Roman"/>
          <w:b/>
          <w:bCs/>
          <w:sz w:val="24"/>
          <w:szCs w:val="24"/>
        </w:rPr>
      </w:pPr>
      <w:r w:rsidRPr="0090045D">
        <w:rPr>
          <w:rFonts w:ascii="Times New Roman" w:hAnsi="Times New Roman" w:cs="Times New Roman"/>
          <w:b/>
          <w:bCs/>
          <w:sz w:val="24"/>
          <w:szCs w:val="24"/>
        </w:rPr>
        <w:lastRenderedPageBreak/>
        <w:t>IV SKYRIUS</w:t>
      </w:r>
    </w:p>
    <w:p w14:paraId="4BDB6B09" w14:textId="77777777" w:rsidR="009F0C3C" w:rsidRPr="0090045D" w:rsidRDefault="009F0C3C" w:rsidP="009F0C3C">
      <w:pPr>
        <w:tabs>
          <w:tab w:val="left" w:pos="0"/>
          <w:tab w:val="left" w:pos="630"/>
          <w:tab w:val="left" w:pos="720"/>
          <w:tab w:val="left" w:pos="1170"/>
        </w:tabs>
        <w:spacing w:after="120"/>
        <w:jc w:val="center"/>
        <w:rPr>
          <w:rFonts w:ascii="Times New Roman" w:hAnsi="Times New Roman" w:cs="Times New Roman"/>
          <w:b/>
          <w:bCs/>
          <w:sz w:val="24"/>
          <w:szCs w:val="24"/>
        </w:rPr>
      </w:pPr>
      <w:r w:rsidRPr="0090045D">
        <w:rPr>
          <w:rFonts w:ascii="Times New Roman" w:hAnsi="Times New Roman" w:cs="Times New Roman"/>
          <w:b/>
          <w:bCs/>
          <w:sz w:val="24"/>
          <w:szCs w:val="24"/>
        </w:rPr>
        <w:t>ATRANKOS KOMISIJOS DARBO ORGANIZAVIMAS</w:t>
      </w:r>
    </w:p>
    <w:p w14:paraId="3BA61674"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Paraiškas vertina sudaryta atrankos komisija. Komisija yra kolegialus organas, sudarytas Administracijos direktoriaus įsakymu, priimantis sprendimus Aprašo veiklos klausimais.</w:t>
      </w:r>
    </w:p>
    <w:p w14:paraId="6DB84657"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 xml:space="preserve">Komisiją sudaro ne mažiau kaip 3 (trys) asmenys. Komisijos darbui vadovauja komisijos pirmininkas. Komisijos darbą organizuoja ir jai vadovauja Komisijos pirmininkas, jo nesant – pirmininko pavaduotojas. Komisiją techniškai aptarnauja Komisijos sekretorius, paskirtas Savivaldybės administracijos direktoriaus įsakymu. Komisijos sekretorius nėra komisijos narys. </w:t>
      </w:r>
      <w:r w:rsidRPr="0090045D">
        <w:rPr>
          <w:rFonts w:ascii="Times New Roman" w:eastAsia="Calibri" w:hAnsi="Times New Roman" w:cs="Times New Roman"/>
          <w:sz w:val="24"/>
          <w:szCs w:val="24"/>
        </w:rPr>
        <w:t>Pradėdami darbą, komisijos nariai privalo pasirašyti nešališkumo deklaraciją ir konfidencialumo pasižadėjimą (3 priedas), sekretorius – konfidencialumo pasižadėjimą (4 priedas).</w:t>
      </w:r>
    </w:p>
    <w:p w14:paraId="516F6E84"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Komisijos sprendimai įforminami komisijos posėdžio protokoluose, kuriuose nurodoma:</w:t>
      </w:r>
    </w:p>
    <w:p w14:paraId="3AEFA1FC"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posėdžio data ir vieta;</w:t>
      </w:r>
    </w:p>
    <w:p w14:paraId="162606D5"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posėdyje dalyvavę komisijos nariai;</w:t>
      </w:r>
    </w:p>
    <w:p w14:paraId="4BE0DB64"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posėdžio metu svarstytos paraiškos;</w:t>
      </w:r>
    </w:p>
    <w:p w14:paraId="0C4D6625"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pateikti argumentai, paaiškinimai, priimti sprendimai;</w:t>
      </w:r>
    </w:p>
    <w:p w14:paraId="1054529D" w14:textId="77777777" w:rsidR="009F0C3C" w:rsidRPr="0090045D" w:rsidRDefault="009F0C3C" w:rsidP="009F0C3C">
      <w:pPr>
        <w:numPr>
          <w:ilvl w:val="1"/>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kita, komisijos nuomone, svarbi posėdžio informacija.</w:t>
      </w:r>
    </w:p>
    <w:p w14:paraId="0DF21B38"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Komisijos sprendimai priimami bendru sutarimu arba, jei jo negalima pasiekti, komisijos nariams balsuojant. Balsuojant sprendimai priimami paprasta dalyvaujančių narių balsų dauguma. Balsams pasiskirsčius po lygiai lemia komisijos pirmininko balsas.</w:t>
      </w:r>
    </w:p>
    <w:p w14:paraId="1C0AE014" w14:textId="59C905EF" w:rsidR="009F0C3C"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Atliekant Paraiškų vertinimą, Paraiškos vertinamos balais.  Didžiausia galimų balų suma – 60. Surinkus mažiau nei 30 balų partnerio paraiška atmetama.</w:t>
      </w:r>
    </w:p>
    <w:p w14:paraId="0FF58D33" w14:textId="32682DDD" w:rsidR="00B72B33" w:rsidRPr="00B72B33" w:rsidRDefault="00B72B33" w:rsidP="00B72B33">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Pr>
          <w:rFonts w:ascii="Times New Roman" w:hAnsi="Times New Roman" w:cs="Times New Roman"/>
          <w:sz w:val="24"/>
          <w:szCs w:val="24"/>
        </w:rPr>
        <w:t xml:space="preserve">Jei pateiktos Paraiškos surenka vienodą balų skaičių, Komisija pirmenybę teikia tam atrankos dalyviui, </w:t>
      </w:r>
      <w:r w:rsidR="008A1572">
        <w:rPr>
          <w:rFonts w:ascii="Times New Roman" w:hAnsi="Times New Roman" w:cs="Times New Roman"/>
          <w:sz w:val="24"/>
          <w:szCs w:val="24"/>
        </w:rPr>
        <w:t>kurio Paraiška rajono savivaldybės administracijoje gauta anksčiausiai (pagal datą, valandą).</w:t>
      </w:r>
    </w:p>
    <w:p w14:paraId="68432399"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Komisijos sprendimai galioja tik tada, jei jie yra priimti dalyvaujant ne mažiau kaip ½ visų komisijos narių.</w:t>
      </w:r>
    </w:p>
    <w:p w14:paraId="72B99798"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Komisijos narys, turįs interesų ar ryšių, susijusių su organizacija ar įstaiga, pateikusia paraišką, nedalyvauja balsavime Viešųjų ir privačių interesų derinimo valstybinėje tarnyboje įstatymo nustatyta tvarka.</w:t>
      </w:r>
    </w:p>
    <w:p w14:paraId="54F99B74" w14:textId="77777777" w:rsidR="009F0C3C" w:rsidRPr="0090045D" w:rsidRDefault="009F0C3C" w:rsidP="009F0C3C">
      <w:pPr>
        <w:numPr>
          <w:ilvl w:val="0"/>
          <w:numId w:val="1"/>
        </w:numPr>
        <w:tabs>
          <w:tab w:val="left" w:pos="0"/>
          <w:tab w:val="left" w:pos="630"/>
          <w:tab w:val="left" w:pos="720"/>
          <w:tab w:val="left" w:pos="1170"/>
        </w:tabs>
        <w:spacing w:after="120"/>
        <w:jc w:val="both"/>
        <w:rPr>
          <w:rFonts w:ascii="Times New Roman" w:hAnsi="Times New Roman" w:cs="Times New Roman"/>
          <w:sz w:val="24"/>
          <w:szCs w:val="24"/>
        </w:rPr>
      </w:pPr>
      <w:r w:rsidRPr="0090045D">
        <w:rPr>
          <w:rFonts w:ascii="Times New Roman" w:hAnsi="Times New Roman" w:cs="Times New Roman"/>
          <w:sz w:val="24"/>
          <w:szCs w:val="24"/>
        </w:rPr>
        <w:t>Komisijos posėdžių protokolai ir posėdyje svarstytų klausimų dokumentai saugomi Šakių rajono savivaldybės administracijoje.</w:t>
      </w:r>
    </w:p>
    <w:p w14:paraId="06CD8716" w14:textId="77777777" w:rsidR="009F0C3C" w:rsidRPr="0090045D" w:rsidRDefault="009F0C3C" w:rsidP="009F0C3C">
      <w:pPr>
        <w:tabs>
          <w:tab w:val="left" w:pos="0"/>
          <w:tab w:val="left" w:pos="630"/>
          <w:tab w:val="left" w:pos="720"/>
          <w:tab w:val="left" w:pos="1170"/>
        </w:tabs>
        <w:spacing w:after="0"/>
        <w:jc w:val="center"/>
        <w:rPr>
          <w:rFonts w:ascii="Times New Roman" w:hAnsi="Times New Roman" w:cs="Times New Roman"/>
          <w:b/>
          <w:bCs/>
          <w:sz w:val="24"/>
          <w:szCs w:val="24"/>
        </w:rPr>
      </w:pPr>
      <w:r w:rsidRPr="0090045D">
        <w:rPr>
          <w:rFonts w:ascii="Times New Roman" w:hAnsi="Times New Roman" w:cs="Times New Roman"/>
          <w:b/>
          <w:bCs/>
          <w:sz w:val="24"/>
          <w:szCs w:val="24"/>
        </w:rPr>
        <w:t>V SKYRIUS</w:t>
      </w:r>
    </w:p>
    <w:p w14:paraId="15C41795" w14:textId="77777777" w:rsidR="009F0C3C" w:rsidRPr="0090045D" w:rsidRDefault="009F0C3C" w:rsidP="009F0C3C">
      <w:pPr>
        <w:tabs>
          <w:tab w:val="left" w:pos="0"/>
          <w:tab w:val="left" w:pos="630"/>
          <w:tab w:val="left" w:pos="720"/>
          <w:tab w:val="left" w:pos="1170"/>
        </w:tabs>
        <w:spacing w:after="120"/>
        <w:jc w:val="center"/>
        <w:rPr>
          <w:rFonts w:ascii="Times New Roman" w:hAnsi="Times New Roman" w:cs="Times New Roman"/>
          <w:b/>
          <w:bCs/>
          <w:sz w:val="24"/>
          <w:szCs w:val="24"/>
        </w:rPr>
      </w:pPr>
      <w:r w:rsidRPr="0090045D">
        <w:rPr>
          <w:rFonts w:ascii="Times New Roman" w:hAnsi="Times New Roman" w:cs="Times New Roman"/>
          <w:b/>
          <w:bCs/>
          <w:sz w:val="24"/>
          <w:szCs w:val="24"/>
        </w:rPr>
        <w:t>PARAIŠKŲ VERTINIMAS IR JUNGTINĖS VEIKLOS SUTARTIES PASIRAŠYMAS</w:t>
      </w:r>
    </w:p>
    <w:p w14:paraId="1EC978A3"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Komisijos nariai (išskyrus sekretorių) pateiktas paraiškas vertina užpildydami paraiškos vertinimo anketos formą (2 priedas). Paraiškų vertinimas turi būti atliktas per 5 darbo dienas nuo Paraiškų pateikimo termino pabaigos.</w:t>
      </w:r>
    </w:p>
    <w:p w14:paraId="3225BFF6"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 xml:space="preserve">Paraiškos vertinimo metu komisija gali paprašyti pateikti trūkstamą informaciją ir (arba) dokumentus. Partneris privalo pateikti šią informaciją ir (arba) dokumentus per komisijos nustatytą terminą. </w:t>
      </w:r>
    </w:p>
    <w:p w14:paraId="6D42036D"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Komisija, apsvarsčiusi pateiktas paraiškas, komisijos narių užpildytas paraiškų vertinimo formas, susumavusi balus ir padariusi išvadas, parengia protokolą su sprendimu dėl partnerio atrinkimo.</w:t>
      </w:r>
    </w:p>
    <w:p w14:paraId="188A5C3E"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lastRenderedPageBreak/>
        <w:t>Atsižvelgiant į Komisijos siūlymus, atrinktas projekto partneris patvirtinamas savivaldybės administracijos direktoriaus įsakymu.</w:t>
      </w:r>
    </w:p>
    <w:p w14:paraId="0F0182E1" w14:textId="2087FD45"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 xml:space="preserve">Per 3 darbo dienas nuo įsakymo dėl atrinkto projekto partnerio patvirtinimo priėmimo dienos apie jį informuojamas partneris ir atrankos rezultatai paskelbiami Šakių rajono savivaldybės interneto svetainėje </w:t>
      </w:r>
      <w:hyperlink r:id="rId8" w:history="1">
        <w:r w:rsidRPr="0090045D">
          <w:rPr>
            <w:rStyle w:val="Hipersaitas"/>
            <w:rFonts w:ascii="Times New Roman" w:hAnsi="Times New Roman" w:cs="Times New Roman"/>
            <w:sz w:val="24"/>
            <w:szCs w:val="24"/>
          </w:rPr>
          <w:t>www.sakiai.lt</w:t>
        </w:r>
      </w:hyperlink>
      <w:r w:rsidRPr="0090045D">
        <w:rPr>
          <w:rFonts w:ascii="Times New Roman" w:hAnsi="Times New Roman" w:cs="Times New Roman"/>
          <w:sz w:val="24"/>
          <w:szCs w:val="24"/>
        </w:rPr>
        <w:t>.</w:t>
      </w:r>
    </w:p>
    <w:p w14:paraId="4806A8BC"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 xml:space="preserve">Su atranką laimėjusiu partneriu rajono savivaldybės administracija, vadovaujantis galiojančiais teisės aktais, pasirašo jungtinės veiklos sutartį, kurioje nustatomos tarpusavio teisės, pareigos ir atsakomybė įgyvendinant projektą. </w:t>
      </w:r>
    </w:p>
    <w:p w14:paraId="3C21DBF2" w14:textId="5510AFE5" w:rsidR="009F0C3C" w:rsidRPr="009F0C3C" w:rsidRDefault="009F0C3C" w:rsidP="009F0C3C">
      <w:pPr>
        <w:numPr>
          <w:ilvl w:val="0"/>
          <w:numId w:val="1"/>
        </w:numPr>
        <w:tabs>
          <w:tab w:val="left" w:pos="0"/>
          <w:tab w:val="left" w:pos="630"/>
          <w:tab w:val="left" w:pos="720"/>
          <w:tab w:val="left" w:pos="1170"/>
        </w:tabs>
        <w:spacing w:after="120"/>
        <w:jc w:val="both"/>
        <w:rPr>
          <w:rFonts w:ascii="Times New Roman" w:hAnsi="Times New Roman" w:cs="Times New Roman"/>
          <w:sz w:val="24"/>
          <w:szCs w:val="24"/>
        </w:rPr>
      </w:pPr>
      <w:r w:rsidRPr="0090045D">
        <w:rPr>
          <w:rFonts w:ascii="Times New Roman" w:hAnsi="Times New Roman" w:cs="Times New Roman"/>
          <w:sz w:val="24"/>
          <w:szCs w:val="24"/>
        </w:rPr>
        <w:t>Atranką laimėjęs projekto partneris, prieš pradėdamas teikti apgyvendinimo apsaugotame būste paslaugą, privalo akredituotis dėl teisės teikti akredituotą apgyvendinimo apsaugotame būste paslaugą.</w:t>
      </w:r>
      <w:r w:rsidRPr="0090045D">
        <w:rPr>
          <w:rFonts w:ascii="Times New Roman" w:hAnsi="Times New Roman" w:cs="Times New Roman"/>
          <w:color w:val="FF0000"/>
          <w:sz w:val="24"/>
          <w:szCs w:val="24"/>
        </w:rPr>
        <w:t xml:space="preserve"> </w:t>
      </w:r>
    </w:p>
    <w:p w14:paraId="79FF9586" w14:textId="77777777" w:rsidR="009F0C3C" w:rsidRPr="0090045D" w:rsidRDefault="009F0C3C" w:rsidP="009F0C3C">
      <w:pPr>
        <w:tabs>
          <w:tab w:val="left" w:pos="0"/>
          <w:tab w:val="left" w:pos="630"/>
          <w:tab w:val="left" w:pos="720"/>
          <w:tab w:val="left" w:pos="1170"/>
        </w:tabs>
        <w:spacing w:after="0"/>
        <w:jc w:val="center"/>
        <w:rPr>
          <w:rFonts w:ascii="Times New Roman" w:hAnsi="Times New Roman" w:cs="Times New Roman"/>
          <w:b/>
          <w:bCs/>
          <w:sz w:val="24"/>
          <w:szCs w:val="24"/>
        </w:rPr>
      </w:pPr>
      <w:r w:rsidRPr="0090045D">
        <w:rPr>
          <w:rFonts w:ascii="Times New Roman" w:hAnsi="Times New Roman" w:cs="Times New Roman"/>
          <w:b/>
          <w:bCs/>
          <w:sz w:val="24"/>
          <w:szCs w:val="24"/>
        </w:rPr>
        <w:t>VI SKYRIUS</w:t>
      </w:r>
    </w:p>
    <w:p w14:paraId="5D1821E0" w14:textId="77777777" w:rsidR="009F0C3C" w:rsidRPr="0090045D" w:rsidRDefault="009F0C3C" w:rsidP="009F0C3C">
      <w:pPr>
        <w:tabs>
          <w:tab w:val="left" w:pos="0"/>
          <w:tab w:val="left" w:pos="630"/>
          <w:tab w:val="left" w:pos="720"/>
          <w:tab w:val="left" w:pos="1170"/>
        </w:tabs>
        <w:spacing w:after="120"/>
        <w:jc w:val="center"/>
        <w:rPr>
          <w:rFonts w:ascii="Times New Roman" w:hAnsi="Times New Roman" w:cs="Times New Roman"/>
          <w:b/>
          <w:bCs/>
          <w:sz w:val="24"/>
          <w:szCs w:val="24"/>
        </w:rPr>
      </w:pPr>
      <w:r w:rsidRPr="0090045D">
        <w:rPr>
          <w:rFonts w:ascii="Times New Roman" w:hAnsi="Times New Roman" w:cs="Times New Roman"/>
          <w:b/>
          <w:bCs/>
          <w:sz w:val="24"/>
          <w:szCs w:val="24"/>
        </w:rPr>
        <w:t>BAIGIAMOSIOS NUOSTATOS</w:t>
      </w:r>
    </w:p>
    <w:p w14:paraId="01D8734F"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 xml:space="preserve">Partneriui, dalyvaujančiam atrankoje, el. paštu siunčiami klausimai ir prašymai, susiję su paraiškos teikimu atrankai, laikomi oficialiais. </w:t>
      </w:r>
    </w:p>
    <w:p w14:paraId="67CC4483"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 xml:space="preserve">Komisijos darbo organizavimo procedūrinius klausimus, nenumatytus šiame Apraše, sprendžia komisijos pirmininkas. </w:t>
      </w:r>
    </w:p>
    <w:p w14:paraId="226D32E1"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Už Atrankai teikiamų dokumentų ir duomenų teisingumą atsakingi Atrankos dalyviai.</w:t>
      </w:r>
    </w:p>
    <w:p w14:paraId="5245B1B0"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Savivaldybės administracija neprisiima atsakomybės, jei dėl paraiškoje nurodytų klaidingų ryšiams palaikyti duomenų (adreso, telefono, fakso numerio, el. pašto adreso ir kt.) pareiškėjo nepasiekia laiškai arba su pareiškėju negalima susisiekti telefonu.</w:t>
      </w:r>
    </w:p>
    <w:p w14:paraId="56BE7F82"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Atrankos dokumentai saugomi Europos Sąjungos struktūrinių fondų projektų atskaitomybę reglamentuojančių teisės aktų ir Lietuvos Respublikos dokumentų ir archyvų įstatymo nustatyta tvarka.</w:t>
      </w:r>
    </w:p>
    <w:p w14:paraId="652E7E82"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Asmens duomenys tvarkomi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apsaugą ir tvarkymą, nustatyta tvarka.</w:t>
      </w:r>
    </w:p>
    <w:p w14:paraId="43B82ABA" w14:textId="77777777" w:rsidR="009F0C3C" w:rsidRPr="0090045D" w:rsidRDefault="009F0C3C" w:rsidP="009F0C3C">
      <w:pPr>
        <w:numPr>
          <w:ilvl w:val="0"/>
          <w:numId w:val="1"/>
        </w:numPr>
        <w:tabs>
          <w:tab w:val="left" w:pos="0"/>
          <w:tab w:val="left" w:pos="630"/>
          <w:tab w:val="left" w:pos="720"/>
          <w:tab w:val="left" w:pos="1170"/>
        </w:tabs>
        <w:spacing w:after="0"/>
        <w:jc w:val="both"/>
        <w:rPr>
          <w:rFonts w:ascii="Times New Roman" w:hAnsi="Times New Roman" w:cs="Times New Roman"/>
          <w:sz w:val="24"/>
          <w:szCs w:val="24"/>
        </w:rPr>
      </w:pPr>
      <w:r w:rsidRPr="0090045D">
        <w:rPr>
          <w:rFonts w:ascii="Times New Roman" w:hAnsi="Times New Roman" w:cs="Times New Roman"/>
          <w:sz w:val="24"/>
          <w:szCs w:val="24"/>
        </w:rPr>
        <w:t xml:space="preserve">Savivaldybės administracijos sprendimai gali būti skundžiami Lietuvos Respublikos administracinių bylų teisenos įstatymo nustatyta tvarka. </w:t>
      </w:r>
    </w:p>
    <w:p w14:paraId="0B4BF1D2" w14:textId="77777777" w:rsidR="009F0C3C" w:rsidRPr="0090045D" w:rsidRDefault="009F0C3C" w:rsidP="009F0C3C">
      <w:pPr>
        <w:tabs>
          <w:tab w:val="left" w:pos="90"/>
          <w:tab w:val="left" w:pos="630"/>
        </w:tabs>
        <w:spacing w:after="0" w:line="360" w:lineRule="auto"/>
        <w:ind w:firstLine="720"/>
        <w:jc w:val="both"/>
        <w:rPr>
          <w:rFonts w:ascii="Times New Roman" w:hAnsi="Times New Roman" w:cs="Times New Roman"/>
          <w:sz w:val="24"/>
          <w:szCs w:val="24"/>
        </w:rPr>
      </w:pPr>
    </w:p>
    <w:p w14:paraId="7B88CD5E" w14:textId="77777777" w:rsidR="009F0C3C" w:rsidRPr="0090045D" w:rsidRDefault="009F0C3C" w:rsidP="009F0C3C">
      <w:pPr>
        <w:tabs>
          <w:tab w:val="left" w:pos="360"/>
          <w:tab w:val="left" w:pos="630"/>
        </w:tabs>
        <w:jc w:val="center"/>
        <w:rPr>
          <w:rFonts w:ascii="Times New Roman" w:hAnsi="Times New Roman" w:cs="Times New Roman"/>
          <w:sz w:val="24"/>
          <w:szCs w:val="24"/>
        </w:rPr>
      </w:pPr>
      <w:r w:rsidRPr="0090045D">
        <w:rPr>
          <w:rFonts w:ascii="Times New Roman" w:hAnsi="Times New Roman" w:cs="Times New Roman"/>
          <w:sz w:val="24"/>
          <w:szCs w:val="24"/>
        </w:rPr>
        <w:t>_________________________</w:t>
      </w:r>
    </w:p>
    <w:bookmarkEnd w:id="0"/>
    <w:p w14:paraId="7FF11C39" w14:textId="099D70CD" w:rsidR="009F0C3C" w:rsidRDefault="009F0C3C"/>
    <w:p w14:paraId="77FD155A" w14:textId="43291654" w:rsidR="009F0C3C" w:rsidRDefault="009F0C3C" w:rsidP="009F0C3C"/>
    <w:p w14:paraId="1A4A7F71" w14:textId="77777777" w:rsidR="009F0C3C" w:rsidRPr="009F0C3C" w:rsidRDefault="009F0C3C" w:rsidP="009F0C3C">
      <w:pPr>
        <w:ind w:firstLine="708"/>
      </w:pPr>
    </w:p>
    <w:sectPr w:rsidR="009F0C3C" w:rsidRPr="009F0C3C" w:rsidSect="00283043">
      <w:headerReference w:type="default" r:id="rId9"/>
      <w:pgSz w:w="11906" w:h="16838"/>
      <w:pgMar w:top="1701"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71A71" w14:textId="77777777" w:rsidR="00CB205F" w:rsidRDefault="00CB205F" w:rsidP="009F0C3C">
      <w:pPr>
        <w:spacing w:after="0" w:line="240" w:lineRule="auto"/>
      </w:pPr>
      <w:r>
        <w:separator/>
      </w:r>
    </w:p>
  </w:endnote>
  <w:endnote w:type="continuationSeparator" w:id="0">
    <w:p w14:paraId="70712228" w14:textId="77777777" w:rsidR="00CB205F" w:rsidRDefault="00CB205F" w:rsidP="009F0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9D0C9" w14:textId="77777777" w:rsidR="00CB205F" w:rsidRDefault="00CB205F" w:rsidP="009F0C3C">
      <w:pPr>
        <w:spacing w:after="0" w:line="240" w:lineRule="auto"/>
      </w:pPr>
      <w:r>
        <w:separator/>
      </w:r>
    </w:p>
  </w:footnote>
  <w:footnote w:type="continuationSeparator" w:id="0">
    <w:p w14:paraId="453422FF" w14:textId="77777777" w:rsidR="00CB205F" w:rsidRDefault="00CB205F" w:rsidP="009F0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923000"/>
      <w:docPartObj>
        <w:docPartGallery w:val="Page Numbers (Top of Page)"/>
        <w:docPartUnique/>
      </w:docPartObj>
    </w:sdtPr>
    <w:sdtEndPr/>
    <w:sdtContent>
      <w:p w14:paraId="024FE003" w14:textId="4D3F47DB" w:rsidR="00283043" w:rsidRDefault="00283043">
        <w:pPr>
          <w:pStyle w:val="Antrats"/>
          <w:jc w:val="center"/>
        </w:pPr>
        <w:r>
          <w:fldChar w:fldCharType="begin"/>
        </w:r>
        <w:r>
          <w:instrText>PAGE   \* MERGEFORMAT</w:instrText>
        </w:r>
        <w:r>
          <w:fldChar w:fldCharType="separate"/>
        </w:r>
        <w:r>
          <w:t>2</w:t>
        </w:r>
        <w:r>
          <w:fldChar w:fldCharType="end"/>
        </w:r>
      </w:p>
    </w:sdtContent>
  </w:sdt>
  <w:p w14:paraId="7A8CA473" w14:textId="77777777" w:rsidR="00283043" w:rsidRDefault="002830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3A5658"/>
    <w:multiLevelType w:val="multilevel"/>
    <w:tmpl w:val="FDAE8E8C"/>
    <w:lvl w:ilvl="0">
      <w:start w:val="1"/>
      <w:numFmt w:val="decimal"/>
      <w:suff w:val="space"/>
      <w:lvlText w:val="%1."/>
      <w:lvlJc w:val="left"/>
      <w:pPr>
        <w:ind w:left="0" w:firstLine="720"/>
      </w:pPr>
      <w:rPr>
        <w:rFonts w:hint="default"/>
        <w:sz w:val="24"/>
        <w:szCs w:val="24"/>
      </w:rPr>
    </w:lvl>
    <w:lvl w:ilvl="1">
      <w:start w:val="1"/>
      <w:numFmt w:val="decimal"/>
      <w:suff w:val="space"/>
      <w:lvlText w:val="%1.%2."/>
      <w:lvlJc w:val="left"/>
      <w:pPr>
        <w:ind w:left="0" w:firstLine="720"/>
      </w:pPr>
      <w:rPr>
        <w:rFonts w:ascii="Times New Roman" w:hAnsi="Times New Roman" w:cs="Times New Roman" w:hint="default"/>
        <w:sz w:val="24"/>
        <w:szCs w:val="24"/>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563414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C3C"/>
    <w:rsid w:val="00277598"/>
    <w:rsid w:val="00283043"/>
    <w:rsid w:val="002D6765"/>
    <w:rsid w:val="003B48BA"/>
    <w:rsid w:val="004936E1"/>
    <w:rsid w:val="00504608"/>
    <w:rsid w:val="007E3D10"/>
    <w:rsid w:val="008310FB"/>
    <w:rsid w:val="008A1572"/>
    <w:rsid w:val="008D1A4D"/>
    <w:rsid w:val="009F0C3C"/>
    <w:rsid w:val="00B72B33"/>
    <w:rsid w:val="00CB205F"/>
    <w:rsid w:val="00CF53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9178B"/>
  <w15:chartTrackingRefBased/>
  <w15:docId w15:val="{08449463-3880-4BC9-8DDD-63BE82C01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F0C3C"/>
    <w:pPr>
      <w:suppressAutoHyphens/>
      <w:spacing w:after="200" w:line="276" w:lineRule="auto"/>
    </w:pPr>
    <w:rPr>
      <w:rFonts w:ascii="Calibri" w:eastAsia="SimSun" w:hAnsi="Calibri" w:cs="Calibri"/>
      <w:lang w:val="lt-LT"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9F0C3C"/>
    <w:rPr>
      <w:color w:val="0000FF"/>
      <w:u w:val="single"/>
    </w:rPr>
  </w:style>
  <w:style w:type="character" w:customStyle="1" w:styleId="w8qarf">
    <w:name w:val="w8qarf"/>
    <w:rsid w:val="009F0C3C"/>
  </w:style>
  <w:style w:type="character" w:customStyle="1" w:styleId="lrzxr">
    <w:name w:val="lrzxr"/>
    <w:rsid w:val="009F0C3C"/>
  </w:style>
  <w:style w:type="paragraph" w:styleId="Antrats">
    <w:name w:val="header"/>
    <w:basedOn w:val="prastasis"/>
    <w:link w:val="AntratsDiagrama"/>
    <w:uiPriority w:val="99"/>
    <w:unhideWhenUsed/>
    <w:rsid w:val="009F0C3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F0C3C"/>
    <w:rPr>
      <w:rFonts w:ascii="Calibri" w:eastAsia="SimSun" w:hAnsi="Calibri" w:cs="Calibri"/>
      <w:lang w:val="lt-LT" w:eastAsia="zh-CN"/>
    </w:rPr>
  </w:style>
  <w:style w:type="paragraph" w:styleId="Porat">
    <w:name w:val="footer"/>
    <w:basedOn w:val="prastasis"/>
    <w:link w:val="PoratDiagrama"/>
    <w:uiPriority w:val="99"/>
    <w:unhideWhenUsed/>
    <w:rsid w:val="009F0C3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F0C3C"/>
    <w:rPr>
      <w:rFonts w:ascii="Calibri" w:eastAsia="SimSun" w:hAnsi="Calibri" w:cs="Calibri"/>
      <w:lang w:val="lt-L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http://www.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000275-71B1-46A2-8D07-54F944941CB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16</TotalTime>
  <Pages>5</Pages>
  <Words>8723</Words>
  <Characters>4973</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mildakuncaityte@gmail.com</dc:creator>
  <cp:keywords/>
  <dc:description/>
  <cp:lastModifiedBy>Rita Vaičiūnienė</cp:lastModifiedBy>
  <cp:revision>3</cp:revision>
  <dcterms:created xsi:type="dcterms:W3CDTF">2025-07-02T08:23:00Z</dcterms:created>
  <dcterms:modified xsi:type="dcterms:W3CDTF">2025-07-04T06:34:00Z</dcterms:modified>
</cp:coreProperties>
</file>