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58815" w14:textId="77777777" w:rsidR="00DF2819" w:rsidRDefault="00DF2819" w:rsidP="00DF2819">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E318AA4" wp14:editId="3DA0745E">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41B23ABC" w14:textId="77777777" w:rsidR="00DF2819" w:rsidRDefault="00DF2819" w:rsidP="00DF2819">
      <w:pPr>
        <w:jc w:val="center"/>
        <w:rPr>
          <w:rFonts w:ascii="Times New Roman" w:hAnsi="Times New Roman" w:cs="Times New Roman"/>
          <w:b/>
        </w:rPr>
      </w:pPr>
    </w:p>
    <w:p w14:paraId="6D842578" w14:textId="77777777" w:rsidR="00DF2819" w:rsidRDefault="00DF2819" w:rsidP="00DF2819">
      <w:pPr>
        <w:jc w:val="center"/>
        <w:rPr>
          <w:rFonts w:ascii="Times New Roman" w:hAnsi="Times New Roman" w:cs="Times New Roman"/>
          <w:b/>
        </w:rPr>
      </w:pPr>
      <w:r>
        <w:rPr>
          <w:rFonts w:ascii="Times New Roman" w:hAnsi="Times New Roman" w:cs="Times New Roman"/>
          <w:b/>
        </w:rPr>
        <w:t>ŠAKIŲ RAJONO SAVIVALDYBĖS MERAS</w:t>
      </w:r>
    </w:p>
    <w:p w14:paraId="019E715F" w14:textId="77777777" w:rsidR="00DF2819" w:rsidRDefault="00DF2819" w:rsidP="00DF2819">
      <w:pPr>
        <w:jc w:val="center"/>
        <w:rPr>
          <w:rFonts w:ascii="Times New Roman" w:hAnsi="Times New Roman" w:cs="Times New Roman"/>
          <w:b/>
        </w:rPr>
      </w:pPr>
    </w:p>
    <w:p w14:paraId="366FF7E5" w14:textId="77777777" w:rsidR="00DF2819" w:rsidRDefault="00DF2819" w:rsidP="00DF2819">
      <w:pPr>
        <w:jc w:val="center"/>
        <w:rPr>
          <w:rFonts w:ascii="Times New Roman" w:hAnsi="Times New Roman" w:cs="Times New Roman"/>
          <w:b/>
        </w:rPr>
      </w:pPr>
    </w:p>
    <w:p w14:paraId="0085D062" w14:textId="77777777" w:rsidR="00DF2819" w:rsidRPr="003F201D" w:rsidRDefault="00DF2819" w:rsidP="00DF2819">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2897E36B" w14:textId="77777777" w:rsidR="00DF2819" w:rsidRPr="003F201D" w:rsidRDefault="00DF2819" w:rsidP="00DF2819">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65FC52F7" w14:textId="77777777" w:rsidR="00DF2819" w:rsidRPr="008C1F56" w:rsidRDefault="00DF2819" w:rsidP="00DF2819">
      <w:pPr>
        <w:suppressAutoHyphens w:val="0"/>
        <w:jc w:val="center"/>
        <w:rPr>
          <w:rFonts w:ascii="Times New Roman" w:hAnsi="Times New Roman" w:cs="Times New Roman"/>
          <w:b/>
          <w:caps/>
          <w:color w:val="auto"/>
          <w:kern w:val="0"/>
          <w:lang w:eastAsia="en-US"/>
        </w:rPr>
      </w:pPr>
    </w:p>
    <w:p w14:paraId="1C07C3EF" w14:textId="77777777" w:rsidR="00DF2819" w:rsidRDefault="00DF2819" w:rsidP="00DF2819">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rugsėjo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70F45CB9" w14:textId="77777777" w:rsidR="00DF2819" w:rsidRPr="008C1F56" w:rsidRDefault="00DF2819" w:rsidP="00DF2819">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6996082F" w14:textId="77777777" w:rsidR="00DF2819" w:rsidRPr="008C1F56" w:rsidRDefault="00DF2819" w:rsidP="00DF2819">
      <w:pPr>
        <w:suppressAutoHyphens w:val="0"/>
        <w:spacing w:line="276" w:lineRule="auto"/>
        <w:jc w:val="both"/>
        <w:rPr>
          <w:rFonts w:ascii="Times New Roman" w:hAnsi="Times New Roman" w:cs="Times New Roman"/>
          <w:color w:val="auto"/>
          <w:kern w:val="0"/>
          <w:lang w:eastAsia="en-US"/>
        </w:rPr>
      </w:pPr>
    </w:p>
    <w:p w14:paraId="3BC4F154" w14:textId="77777777" w:rsidR="00DF2819" w:rsidRPr="009138A3" w:rsidRDefault="00DF2819" w:rsidP="00DF2819">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9138A3">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9138A3">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0D6AFFD5" w14:textId="77777777" w:rsidR="00DF2819" w:rsidRPr="009138A3" w:rsidRDefault="00DF2819" w:rsidP="00DF2819">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i š d u o d u leidimą (toliau – Leidimas) Šakių rajono savivaldybės administracijai, įstaigos kodas 188772814, įrengti išorinę reklamą, atitinkančią galiojančių teisės aktų, reglamentuojančių reklaminę veiklą, reikalavimus.</w:t>
      </w:r>
    </w:p>
    <w:p w14:paraId="5CE53976" w14:textId="22988E6F" w:rsidR="00DF2819" w:rsidRPr="009138A3" w:rsidRDefault="00DF2819" w:rsidP="00DF2819">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 xml:space="preserve">Išorinės reklamos įrengimo adresas: </w:t>
      </w:r>
      <w:r>
        <w:rPr>
          <w:rFonts w:ascii="Times New Roman" w:hAnsi="Times New Roman" w:cs="Times New Roman"/>
          <w:color w:val="auto"/>
          <w:kern w:val="0"/>
          <w:szCs w:val="24"/>
          <w:lang w:eastAsia="lt-LT"/>
        </w:rPr>
        <w:t>Sporto</w:t>
      </w:r>
      <w:r w:rsidRPr="009138A3">
        <w:rPr>
          <w:rFonts w:ascii="Times New Roman" w:hAnsi="Times New Roman" w:cs="Times New Roman"/>
          <w:color w:val="auto"/>
          <w:kern w:val="0"/>
          <w:szCs w:val="24"/>
          <w:lang w:eastAsia="lt-LT"/>
        </w:rPr>
        <w:t xml:space="preserve"> g. 2, </w:t>
      </w:r>
      <w:r>
        <w:rPr>
          <w:rFonts w:ascii="Times New Roman" w:hAnsi="Times New Roman" w:cs="Times New Roman"/>
          <w:color w:val="auto"/>
          <w:kern w:val="0"/>
          <w:szCs w:val="24"/>
          <w:lang w:eastAsia="lt-LT"/>
        </w:rPr>
        <w:t>Paluobių</w:t>
      </w:r>
      <w:r w:rsidRPr="009138A3">
        <w:rPr>
          <w:rFonts w:ascii="Times New Roman" w:hAnsi="Times New Roman" w:cs="Times New Roman"/>
          <w:color w:val="auto"/>
          <w:kern w:val="0"/>
          <w:szCs w:val="24"/>
          <w:lang w:eastAsia="lt-LT"/>
        </w:rPr>
        <w:t xml:space="preserve"> k., </w:t>
      </w:r>
      <w:r>
        <w:rPr>
          <w:rFonts w:ascii="Times New Roman" w:hAnsi="Times New Roman" w:cs="Times New Roman"/>
          <w:color w:val="auto"/>
          <w:kern w:val="0"/>
          <w:szCs w:val="24"/>
          <w:lang w:eastAsia="lt-LT"/>
        </w:rPr>
        <w:t>Griškabūdžio</w:t>
      </w:r>
      <w:r w:rsidRPr="009138A3">
        <w:rPr>
          <w:rFonts w:ascii="Times New Roman" w:hAnsi="Times New Roman" w:cs="Times New Roman"/>
          <w:color w:val="auto"/>
          <w:kern w:val="0"/>
          <w:szCs w:val="24"/>
          <w:lang w:eastAsia="lt-LT"/>
        </w:rPr>
        <w:t xml:space="preserve"> sen., Šakių r. sav.</w:t>
      </w:r>
    </w:p>
    <w:p w14:paraId="60DA4EB7" w14:textId="77777777" w:rsidR="00DF2819" w:rsidRPr="009138A3" w:rsidRDefault="00DF2819" w:rsidP="00DF2819">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Leidimo turėtojas negali perduoti Leidimo ar juo suteiktų teisių kitiems asmenims.</w:t>
      </w:r>
    </w:p>
    <w:p w14:paraId="320A9D12" w14:textId="77777777" w:rsidR="00DF2819" w:rsidRPr="009138A3" w:rsidRDefault="00DF2819" w:rsidP="00DF2819">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Leidimo turėtojas, pažeidęs išorinės reklamos įrengimo reikalavimus, atsako teisės aktų nustatyta tvarka.</w:t>
      </w:r>
    </w:p>
    <w:p w14:paraId="5C38862B" w14:textId="77777777" w:rsidR="00DF2819" w:rsidRPr="009138A3" w:rsidRDefault="00DF2819" w:rsidP="00DF2819">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9138A3">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F7FF629" w14:textId="77777777" w:rsidR="00DF2819" w:rsidRPr="009138A3" w:rsidRDefault="00DF2819" w:rsidP="00DF2819">
      <w:pPr>
        <w:suppressAutoHyphens w:val="0"/>
        <w:spacing w:line="276" w:lineRule="auto"/>
        <w:jc w:val="both"/>
        <w:rPr>
          <w:rFonts w:ascii="Times New Roman" w:hAnsi="Times New Roman" w:cs="Times New Roman"/>
          <w:color w:val="auto"/>
          <w:kern w:val="0"/>
          <w:szCs w:val="24"/>
          <w:lang w:eastAsia="lt-LT"/>
        </w:rPr>
      </w:pPr>
    </w:p>
    <w:p w14:paraId="6B137B3A" w14:textId="77777777" w:rsidR="00DF2819" w:rsidRPr="009138A3" w:rsidRDefault="00DF2819" w:rsidP="00DF2819">
      <w:pPr>
        <w:spacing w:line="276" w:lineRule="auto"/>
        <w:jc w:val="both"/>
        <w:rPr>
          <w:rFonts w:ascii="Times New Roman" w:hAnsi="Times New Roman" w:cs="Times New Roman"/>
          <w:b/>
        </w:rPr>
      </w:pPr>
    </w:p>
    <w:p w14:paraId="656B557B" w14:textId="77777777" w:rsidR="00DF2819" w:rsidRPr="009138A3" w:rsidRDefault="00DF2819" w:rsidP="00DF2819">
      <w:pPr>
        <w:spacing w:line="276" w:lineRule="auto"/>
        <w:jc w:val="both"/>
        <w:rPr>
          <w:rFonts w:ascii="Times New Roman" w:hAnsi="Times New Roman" w:cs="Times New Roman"/>
          <w:b/>
        </w:rPr>
      </w:pPr>
    </w:p>
    <w:p w14:paraId="61BB41CC" w14:textId="77777777" w:rsidR="00DF2819" w:rsidRPr="009138A3" w:rsidRDefault="00DF2819" w:rsidP="00DF2819">
      <w:pPr>
        <w:tabs>
          <w:tab w:val="left" w:pos="1242"/>
          <w:tab w:val="left" w:pos="6804"/>
          <w:tab w:val="left" w:pos="7450"/>
        </w:tabs>
        <w:spacing w:line="276" w:lineRule="auto"/>
        <w:jc w:val="both"/>
        <w:rPr>
          <w:rFonts w:ascii="Times New Roman" w:hAnsi="Times New Roman" w:cs="Times New Roman"/>
        </w:rPr>
      </w:pPr>
    </w:p>
    <w:p w14:paraId="67D82173" w14:textId="77777777" w:rsidR="00DF2819" w:rsidRPr="009138A3" w:rsidRDefault="00DF2819" w:rsidP="00DF2819">
      <w:pPr>
        <w:tabs>
          <w:tab w:val="left" w:pos="1242"/>
          <w:tab w:val="left" w:pos="6804"/>
          <w:tab w:val="left" w:pos="7450"/>
        </w:tabs>
        <w:spacing w:line="276" w:lineRule="auto"/>
        <w:jc w:val="both"/>
        <w:rPr>
          <w:rFonts w:ascii="Times New Roman" w:hAnsi="Times New Roman" w:cs="Times New Roman"/>
        </w:rPr>
      </w:pPr>
    </w:p>
    <w:p w14:paraId="698819A8" w14:textId="77777777" w:rsidR="00DF2819" w:rsidRDefault="00DF2819" w:rsidP="00DF2819">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254D3CEA" w14:textId="77777777" w:rsidR="00DF2819" w:rsidRDefault="00DF2819" w:rsidP="00DF2819">
      <w:pPr>
        <w:tabs>
          <w:tab w:val="left" w:pos="6804"/>
        </w:tabs>
        <w:rPr>
          <w:rFonts w:cs="Times New Roman"/>
          <w:color w:val="auto"/>
          <w:sz w:val="20"/>
          <w:lang w:eastAsia="en-US"/>
        </w:rPr>
      </w:pPr>
    </w:p>
    <w:p w14:paraId="1F26B2A7" w14:textId="77777777" w:rsidR="00DF2819" w:rsidRDefault="00DF2819" w:rsidP="00DF2819">
      <w:pPr>
        <w:tabs>
          <w:tab w:val="left" w:pos="6804"/>
        </w:tabs>
        <w:rPr>
          <w:rFonts w:cs="Times New Roman"/>
          <w:color w:val="auto"/>
          <w:sz w:val="20"/>
          <w:lang w:eastAsia="en-US"/>
        </w:rPr>
      </w:pPr>
    </w:p>
    <w:p w14:paraId="2AA07BBF" w14:textId="77777777" w:rsidR="00DF2819" w:rsidRDefault="00DF2819" w:rsidP="00DF2819">
      <w:pPr>
        <w:tabs>
          <w:tab w:val="left" w:pos="6804"/>
        </w:tabs>
        <w:rPr>
          <w:rFonts w:cs="Times New Roman"/>
          <w:color w:val="auto"/>
          <w:sz w:val="20"/>
          <w:lang w:eastAsia="en-US"/>
        </w:rPr>
      </w:pPr>
    </w:p>
    <w:p w14:paraId="69B82860" w14:textId="77777777" w:rsidR="00DF2819" w:rsidRDefault="00DF2819" w:rsidP="00DF2819">
      <w:pPr>
        <w:tabs>
          <w:tab w:val="left" w:pos="6804"/>
        </w:tabs>
        <w:rPr>
          <w:rFonts w:cs="Times New Roman"/>
          <w:color w:val="auto"/>
          <w:sz w:val="20"/>
          <w:lang w:eastAsia="en-US"/>
        </w:rPr>
      </w:pPr>
    </w:p>
    <w:p w14:paraId="58F1CA7B" w14:textId="77777777" w:rsidR="00DF2819" w:rsidRDefault="00DF2819" w:rsidP="00DF2819">
      <w:pPr>
        <w:tabs>
          <w:tab w:val="left" w:pos="851"/>
          <w:tab w:val="left" w:pos="6804"/>
        </w:tabs>
        <w:rPr>
          <w:rFonts w:cs="Times New Roman"/>
          <w:color w:val="auto"/>
          <w:sz w:val="20"/>
          <w:lang w:eastAsia="en-US"/>
        </w:rPr>
      </w:pPr>
    </w:p>
    <w:p w14:paraId="4EF1C832" w14:textId="77777777" w:rsidR="00DF2819" w:rsidRDefault="00DF2819" w:rsidP="00DF2819">
      <w:pPr>
        <w:tabs>
          <w:tab w:val="left" w:pos="6804"/>
        </w:tabs>
        <w:rPr>
          <w:rFonts w:cs="Times New Roman"/>
          <w:color w:val="auto"/>
          <w:sz w:val="20"/>
          <w:lang w:eastAsia="en-US"/>
        </w:rPr>
      </w:pPr>
    </w:p>
    <w:p w14:paraId="2C99F524" w14:textId="77777777" w:rsidR="00DF2819" w:rsidRDefault="00DF2819" w:rsidP="00DF2819">
      <w:pPr>
        <w:tabs>
          <w:tab w:val="left" w:pos="2445"/>
        </w:tabs>
        <w:overflowPunct w:val="0"/>
        <w:rPr>
          <w:rFonts w:ascii="Times New Roman" w:hAnsi="Times New Roman"/>
          <w:szCs w:val="24"/>
        </w:rPr>
      </w:pPr>
      <w:r>
        <w:rPr>
          <w:rFonts w:ascii="Times New Roman" w:hAnsi="Times New Roman"/>
          <w:szCs w:val="24"/>
        </w:rPr>
        <w:t>Parengė</w:t>
      </w:r>
    </w:p>
    <w:p w14:paraId="295E2ACA" w14:textId="77777777" w:rsidR="00DF2819" w:rsidRDefault="00DF2819" w:rsidP="00DF2819">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1C9C5084" w14:textId="77777777" w:rsidR="00DF2819" w:rsidRDefault="00DF2819" w:rsidP="00DF2819">
      <w:pPr>
        <w:tabs>
          <w:tab w:val="left" w:pos="2445"/>
        </w:tabs>
        <w:overflowPunct w:val="0"/>
        <w:rPr>
          <w:rFonts w:ascii="Times New Roman" w:hAnsi="Times New Roman"/>
          <w:szCs w:val="24"/>
        </w:rPr>
      </w:pPr>
      <w:r>
        <w:rPr>
          <w:rFonts w:ascii="Times New Roman" w:hAnsi="Times New Roman"/>
          <w:szCs w:val="24"/>
        </w:rPr>
        <w:t>vyriausioji specialistė</w:t>
      </w:r>
    </w:p>
    <w:p w14:paraId="33C99638" w14:textId="77777777" w:rsidR="00DF2819" w:rsidRDefault="00DF2819" w:rsidP="00DF2819">
      <w:pPr>
        <w:tabs>
          <w:tab w:val="left" w:pos="2445"/>
        </w:tabs>
        <w:overflowPunct w:val="0"/>
        <w:rPr>
          <w:rFonts w:ascii="Times New Roman" w:hAnsi="Times New Roman"/>
          <w:szCs w:val="24"/>
        </w:rPr>
      </w:pPr>
    </w:p>
    <w:p w14:paraId="5794BA02" w14:textId="77777777" w:rsidR="00DF2819" w:rsidRDefault="00DF2819" w:rsidP="00DF2819">
      <w:pPr>
        <w:tabs>
          <w:tab w:val="left" w:pos="2445"/>
        </w:tabs>
        <w:overflowPunct w:val="0"/>
        <w:rPr>
          <w:rFonts w:ascii="Times New Roman" w:hAnsi="Times New Roman"/>
          <w:szCs w:val="24"/>
        </w:rPr>
      </w:pPr>
      <w:r>
        <w:rPr>
          <w:rFonts w:ascii="Times New Roman" w:hAnsi="Times New Roman"/>
          <w:szCs w:val="24"/>
        </w:rPr>
        <w:t>Loreta Macijauskienė</w:t>
      </w:r>
    </w:p>
    <w:p w14:paraId="7FB0CC7E" w14:textId="77777777" w:rsidR="00DF2819" w:rsidRPr="00696DE7" w:rsidRDefault="00DF2819" w:rsidP="00DF2819">
      <w:pPr>
        <w:tabs>
          <w:tab w:val="left" w:pos="851"/>
          <w:tab w:val="left" w:pos="2445"/>
        </w:tabs>
        <w:overflowPunct w:val="0"/>
        <w:rPr>
          <w:rFonts w:ascii="Times New Roman" w:hAnsi="Times New Roman"/>
          <w:szCs w:val="24"/>
        </w:rPr>
      </w:pPr>
      <w:r>
        <w:rPr>
          <w:rFonts w:ascii="Times New Roman" w:hAnsi="Times New Roman"/>
          <w:szCs w:val="24"/>
        </w:rPr>
        <w:t>2025-09-16</w:t>
      </w:r>
    </w:p>
    <w:p w14:paraId="3CA201F3" w14:textId="77777777" w:rsidR="00DF2819" w:rsidRDefault="00DF2819" w:rsidP="00DF2819"/>
    <w:p w14:paraId="1E90ED36" w14:textId="77777777" w:rsidR="00371E83" w:rsidRDefault="00371E83"/>
    <w:sectPr w:rsidR="00371E83" w:rsidSect="00FA0163">
      <w:pgSz w:w="11906" w:h="16838"/>
      <w:pgMar w:top="1701" w:right="567" w:bottom="28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819"/>
    <w:rsid w:val="00371E83"/>
    <w:rsid w:val="00640DC0"/>
    <w:rsid w:val="00DF28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2AB4E"/>
  <w15:chartTrackingRefBased/>
  <w15:docId w15:val="{B1FE60B4-70E1-4612-A2F2-A49D4295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819"/>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1180</Words>
  <Characters>674</Characters>
  <Application>Microsoft Office Word</Application>
  <DocSecurity>0</DocSecurity>
  <Lines>5</Lines>
  <Paragraphs>3</Paragraphs>
  <ScaleCrop>false</ScaleCrop>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1</cp:revision>
  <dcterms:created xsi:type="dcterms:W3CDTF">2025-09-11T11:46:00Z</dcterms:created>
  <dcterms:modified xsi:type="dcterms:W3CDTF">2025-09-11T11:47:00Z</dcterms:modified>
</cp:coreProperties>
</file>