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17DD0" w14:textId="77777777" w:rsidR="00244BE2" w:rsidRPr="00244BE2" w:rsidRDefault="00244BE2" w:rsidP="00244BE2">
      <w:pPr>
        <w:ind w:left="5245"/>
        <w:jc w:val="left"/>
        <w:rPr>
          <w:szCs w:val="24"/>
          <w:lang w:eastAsia="lt-LT"/>
        </w:rPr>
      </w:pPr>
      <w:r w:rsidRPr="00244BE2">
        <w:rPr>
          <w:szCs w:val="24"/>
          <w:lang w:eastAsia="lt-LT"/>
        </w:rPr>
        <w:t>PATVIRTINTA</w:t>
      </w:r>
    </w:p>
    <w:p w14:paraId="04F43EAD" w14:textId="77777777" w:rsidR="00244BE2" w:rsidRPr="00244BE2" w:rsidRDefault="00244BE2" w:rsidP="00244BE2">
      <w:pPr>
        <w:ind w:left="5245"/>
        <w:jc w:val="left"/>
        <w:rPr>
          <w:szCs w:val="24"/>
          <w:lang w:eastAsia="lt-LT"/>
        </w:rPr>
      </w:pPr>
      <w:r w:rsidRPr="00244BE2">
        <w:rPr>
          <w:szCs w:val="24"/>
          <w:lang w:eastAsia="lt-LT"/>
        </w:rPr>
        <w:t xml:space="preserve">Šakių rajono savivaldybės </w:t>
      </w:r>
    </w:p>
    <w:p w14:paraId="29152979" w14:textId="77777777" w:rsidR="00244BE2" w:rsidRPr="00244BE2" w:rsidRDefault="00244BE2" w:rsidP="00244BE2">
      <w:pPr>
        <w:ind w:left="5245"/>
        <w:jc w:val="left"/>
        <w:rPr>
          <w:szCs w:val="24"/>
          <w:lang w:eastAsia="lt-LT"/>
        </w:rPr>
      </w:pPr>
      <w:r w:rsidRPr="00244BE2">
        <w:rPr>
          <w:szCs w:val="24"/>
          <w:lang w:eastAsia="lt-LT"/>
        </w:rPr>
        <w:t>administracijos direktoriaus</w:t>
      </w:r>
    </w:p>
    <w:p w14:paraId="03354A74" w14:textId="360E6F7E" w:rsidR="00244BE2" w:rsidRPr="00244BE2" w:rsidRDefault="00244BE2" w:rsidP="00244BE2">
      <w:pPr>
        <w:ind w:left="5245"/>
        <w:jc w:val="left"/>
        <w:rPr>
          <w:szCs w:val="24"/>
          <w:lang w:eastAsia="lt-LT"/>
        </w:rPr>
      </w:pPr>
      <w:r w:rsidRPr="00244BE2">
        <w:rPr>
          <w:szCs w:val="24"/>
          <w:lang w:eastAsia="lt-LT"/>
        </w:rPr>
        <w:t>202</w:t>
      </w:r>
      <w:r>
        <w:rPr>
          <w:szCs w:val="24"/>
          <w:lang w:eastAsia="lt-LT"/>
        </w:rPr>
        <w:t>5</w:t>
      </w:r>
      <w:r w:rsidRPr="00244BE2">
        <w:rPr>
          <w:szCs w:val="24"/>
          <w:lang w:eastAsia="lt-LT"/>
        </w:rPr>
        <w:t xml:space="preserve"> m. </w:t>
      </w:r>
      <w:r>
        <w:rPr>
          <w:szCs w:val="24"/>
          <w:lang w:eastAsia="lt-LT"/>
        </w:rPr>
        <w:t xml:space="preserve">spalio </w:t>
      </w:r>
      <w:r w:rsidRPr="00244BE2">
        <w:rPr>
          <w:szCs w:val="24"/>
          <w:lang w:eastAsia="lt-LT"/>
        </w:rPr>
        <w:t xml:space="preserve"> d. įsakymu Nr.</w:t>
      </w:r>
      <w:r>
        <w:rPr>
          <w:szCs w:val="24"/>
          <w:lang w:eastAsia="lt-LT"/>
        </w:rPr>
        <w:t xml:space="preserve"> AT-</w:t>
      </w:r>
    </w:p>
    <w:p w14:paraId="6A6DBCB6" w14:textId="77777777" w:rsidR="00B24857" w:rsidRPr="00B51BFA" w:rsidRDefault="00B24857" w:rsidP="00F60D27">
      <w:pPr>
        <w:jc w:val="both"/>
      </w:pPr>
    </w:p>
    <w:p w14:paraId="25D4C038" w14:textId="77777777" w:rsidR="000A6388" w:rsidRDefault="000A6388" w:rsidP="008D3D13">
      <w:pPr>
        <w:jc w:val="center"/>
        <w:rPr>
          <w:b/>
          <w:szCs w:val="24"/>
        </w:rPr>
      </w:pPr>
    </w:p>
    <w:p w14:paraId="192163EE" w14:textId="117ADE33" w:rsidR="002D4899" w:rsidRPr="008D3D13" w:rsidRDefault="00A95360" w:rsidP="008D3D13">
      <w:pPr>
        <w:jc w:val="center"/>
        <w:rPr>
          <w:b/>
          <w:szCs w:val="24"/>
        </w:rPr>
      </w:pPr>
      <w:r>
        <w:rPr>
          <w:b/>
          <w:szCs w:val="24"/>
        </w:rPr>
        <w:t xml:space="preserve">ŠAKIŲ RAJONO SAVIVALDYBĖS ADMINISTRACIJOS </w:t>
      </w:r>
      <w:r w:rsidR="00936819">
        <w:rPr>
          <w:b/>
          <w:szCs w:val="24"/>
        </w:rPr>
        <w:t>RIZIK</w:t>
      </w:r>
      <w:r w:rsidR="00C52C9E">
        <w:rPr>
          <w:b/>
          <w:szCs w:val="24"/>
        </w:rPr>
        <w:t>Ų</w:t>
      </w:r>
      <w:r w:rsidR="00936819">
        <w:rPr>
          <w:b/>
          <w:szCs w:val="24"/>
        </w:rPr>
        <w:t xml:space="preserve"> VERTINIMO METODIKA</w:t>
      </w:r>
    </w:p>
    <w:p w14:paraId="31035A08" w14:textId="77777777" w:rsidR="008D3D13" w:rsidRDefault="008D3D13" w:rsidP="008D3D13">
      <w:pPr>
        <w:jc w:val="center"/>
        <w:rPr>
          <w:b/>
          <w:bCs/>
          <w:lang w:eastAsia="lt-LT"/>
        </w:rPr>
      </w:pPr>
    </w:p>
    <w:p w14:paraId="68A1C410" w14:textId="77777777" w:rsidR="008D3D13" w:rsidRDefault="008D3D13" w:rsidP="008D3D13">
      <w:pPr>
        <w:jc w:val="center"/>
        <w:rPr>
          <w:b/>
          <w:bCs/>
          <w:lang w:eastAsia="lt-LT"/>
        </w:rPr>
      </w:pPr>
    </w:p>
    <w:p w14:paraId="20EB8DE1" w14:textId="77777777" w:rsidR="008D3D13" w:rsidRPr="00B64653" w:rsidRDefault="002D4899" w:rsidP="008D3D13">
      <w:pPr>
        <w:jc w:val="center"/>
        <w:rPr>
          <w:b/>
          <w:bCs/>
          <w:lang w:eastAsia="lt-LT"/>
        </w:rPr>
      </w:pPr>
      <w:r w:rsidRPr="00B64653">
        <w:rPr>
          <w:b/>
          <w:bCs/>
          <w:lang w:eastAsia="lt-LT"/>
        </w:rPr>
        <w:t>I SKYRIUS</w:t>
      </w:r>
    </w:p>
    <w:p w14:paraId="07AEB214" w14:textId="77777777" w:rsidR="002D4899" w:rsidRPr="00B64653" w:rsidRDefault="002D4899" w:rsidP="002D4899">
      <w:pPr>
        <w:jc w:val="center"/>
        <w:rPr>
          <w:b/>
          <w:bCs/>
          <w:lang w:eastAsia="lt-LT"/>
        </w:rPr>
      </w:pPr>
      <w:r w:rsidRPr="00B64653">
        <w:rPr>
          <w:b/>
          <w:bCs/>
          <w:lang w:eastAsia="lt-LT"/>
        </w:rPr>
        <w:t>BENDROSIOS NUOSTATOS</w:t>
      </w:r>
    </w:p>
    <w:p w14:paraId="53F26BBA" w14:textId="77777777" w:rsidR="002D4899" w:rsidRPr="00B64653" w:rsidRDefault="002D4899" w:rsidP="002D4899">
      <w:pPr>
        <w:spacing w:line="360" w:lineRule="auto"/>
        <w:ind w:left="357"/>
        <w:jc w:val="center"/>
        <w:rPr>
          <w:lang w:eastAsia="lt-LT"/>
        </w:rPr>
      </w:pPr>
    </w:p>
    <w:p w14:paraId="161B9CD5" w14:textId="5B6B360D" w:rsidR="00E36734" w:rsidRDefault="00B124B0" w:rsidP="00415DA9">
      <w:pPr>
        <w:pStyle w:val="NUMERACIJA"/>
        <w:numPr>
          <w:ilvl w:val="0"/>
          <w:numId w:val="8"/>
        </w:numPr>
        <w:ind w:left="0" w:firstLine="720"/>
        <w:rPr>
          <w:lang w:eastAsia="lt-LT"/>
        </w:rPr>
      </w:pPr>
      <w:r>
        <w:t xml:space="preserve">Šakių rajono </w:t>
      </w:r>
      <w:r w:rsidR="000A6388">
        <w:t xml:space="preserve">savivaldybės administracijos rizikos vertinimo metodika (toliau – Metodika) </w:t>
      </w:r>
      <w:r w:rsidR="00415DA9" w:rsidRPr="00415DA9">
        <w:t>nustato procesą, kurio metu identifikuoja</w:t>
      </w:r>
      <w:r w:rsidR="007E52D5">
        <w:t>mos</w:t>
      </w:r>
      <w:r w:rsidR="00415DA9" w:rsidRPr="00415DA9">
        <w:t xml:space="preserve"> ir įvertina</w:t>
      </w:r>
      <w:r w:rsidR="007E52D5">
        <w:t>mos</w:t>
      </w:r>
      <w:r w:rsidR="00415DA9" w:rsidRPr="00415DA9">
        <w:t xml:space="preserve"> sąlyg</w:t>
      </w:r>
      <w:r w:rsidR="007E52D5">
        <w:t>o</w:t>
      </w:r>
      <w:r w:rsidR="00415DA9" w:rsidRPr="00415DA9">
        <w:t>s (įvyki</w:t>
      </w:r>
      <w:r w:rsidR="007E52D5">
        <w:t>ai</w:t>
      </w:r>
      <w:r w:rsidR="00415DA9" w:rsidRPr="00415DA9">
        <w:t>), galinči</w:t>
      </w:r>
      <w:r w:rsidR="007E52D5">
        <w:t>os</w:t>
      </w:r>
      <w:r w:rsidR="00415DA9" w:rsidRPr="00415DA9">
        <w:t xml:space="preserve"> turėti įtaką veiklai, prii</w:t>
      </w:r>
      <w:r w:rsidR="00114DAC">
        <w:t>ma</w:t>
      </w:r>
      <w:r w:rsidR="00415DA9" w:rsidRPr="00415DA9">
        <w:t>m</w:t>
      </w:r>
      <w:r w:rsidR="007E52D5">
        <w:t>i</w:t>
      </w:r>
      <w:r w:rsidR="00415DA9" w:rsidRPr="00415DA9">
        <w:t xml:space="preserve"> ir įgyvendina</w:t>
      </w:r>
      <w:r w:rsidR="007E52D5">
        <w:t>mi</w:t>
      </w:r>
      <w:r w:rsidR="00415DA9" w:rsidRPr="00415DA9">
        <w:t xml:space="preserve"> sprendim</w:t>
      </w:r>
      <w:r w:rsidR="007E52D5">
        <w:t>ai</w:t>
      </w:r>
      <w:r w:rsidR="00415DA9" w:rsidRPr="00415DA9">
        <w:t xml:space="preserve"> dėl neigiamą įtaką darančių sąlygų sumažinimo iki priimtino lygio ir galimybių realizavimo</w:t>
      </w:r>
      <w:r w:rsidR="00E36734">
        <w:t>.</w:t>
      </w:r>
    </w:p>
    <w:p w14:paraId="3C5C5E30" w14:textId="77777777" w:rsidR="00863CE8" w:rsidRPr="007E52D5" w:rsidRDefault="00541379" w:rsidP="00415DA9">
      <w:pPr>
        <w:pStyle w:val="NUMERACIJA"/>
        <w:numPr>
          <w:ilvl w:val="0"/>
          <w:numId w:val="8"/>
        </w:numPr>
        <w:ind w:left="0" w:firstLine="720"/>
        <w:rPr>
          <w:lang w:eastAsia="lt-LT"/>
        </w:rPr>
      </w:pPr>
      <w:r>
        <w:t>Metodikos</w:t>
      </w:r>
      <w:r w:rsidR="00415DA9" w:rsidRPr="007E52D5">
        <w:t xml:space="preserve"> tikslas – </w:t>
      </w:r>
      <w:r w:rsidR="007B1F67" w:rsidRPr="007E52D5">
        <w:t>nustatyti metodus, kuriais vadovaujantis</w:t>
      </w:r>
      <w:r w:rsidR="00BD3976" w:rsidRPr="007E52D5">
        <w:t xml:space="preserve"> būtų atliekamas rizikų</w:t>
      </w:r>
      <w:r w:rsidR="001F7E03" w:rsidRPr="007E52D5">
        <w:t xml:space="preserve"> ir galimybių</w:t>
      </w:r>
      <w:r w:rsidR="00BD3976" w:rsidRPr="007E52D5">
        <w:t xml:space="preserve"> identifikavimas, vertinimas ir rizikų</w:t>
      </w:r>
      <w:r w:rsidR="001F7E03" w:rsidRPr="007E52D5">
        <w:t xml:space="preserve"> bei galimybių</w:t>
      </w:r>
      <w:r w:rsidR="00BD3976" w:rsidRPr="007E52D5">
        <w:t xml:space="preserve"> </w:t>
      </w:r>
      <w:r w:rsidR="00310B5A" w:rsidRPr="007E52D5">
        <w:t>valdymo veiksmų planavimas</w:t>
      </w:r>
      <w:r w:rsidR="00863CE8" w:rsidRPr="007E52D5">
        <w:t>.</w:t>
      </w:r>
      <w:r w:rsidR="00415DA9" w:rsidRPr="007E52D5">
        <w:t xml:space="preserve"> </w:t>
      </w:r>
    </w:p>
    <w:p w14:paraId="3E9623DD" w14:textId="77777777" w:rsidR="002D4899" w:rsidRPr="00863CE8" w:rsidRDefault="002D4899" w:rsidP="00415DA9">
      <w:pPr>
        <w:pStyle w:val="Sraopastraipa"/>
        <w:numPr>
          <w:ilvl w:val="0"/>
          <w:numId w:val="8"/>
        </w:numPr>
        <w:ind w:left="0" w:firstLine="720"/>
        <w:jc w:val="both"/>
        <w:rPr>
          <w:rFonts w:ascii="Times New Roman" w:hAnsi="Times New Roman" w:cs="Times New Roman"/>
          <w:sz w:val="24"/>
          <w:szCs w:val="24"/>
          <w:lang w:eastAsia="lt-LT"/>
        </w:rPr>
      </w:pPr>
      <w:r w:rsidRPr="00863CE8">
        <w:rPr>
          <w:rFonts w:ascii="Times New Roman" w:hAnsi="Times New Roman" w:cs="Times New Roman"/>
          <w:sz w:val="24"/>
          <w:szCs w:val="24"/>
          <w:lang w:eastAsia="lt-LT"/>
        </w:rPr>
        <w:t xml:space="preserve">Metodikoje vartojamos </w:t>
      </w:r>
      <w:r w:rsidR="006B5A7F" w:rsidRPr="00863CE8">
        <w:rPr>
          <w:rFonts w:ascii="Times New Roman" w:hAnsi="Times New Roman" w:cs="Times New Roman"/>
          <w:sz w:val="24"/>
          <w:szCs w:val="24"/>
          <w:lang w:eastAsia="lt-LT"/>
        </w:rPr>
        <w:t>santrumpos</w:t>
      </w:r>
      <w:r w:rsidRPr="00863CE8">
        <w:rPr>
          <w:rFonts w:ascii="Times New Roman" w:hAnsi="Times New Roman" w:cs="Times New Roman"/>
          <w:sz w:val="24"/>
          <w:szCs w:val="24"/>
          <w:lang w:eastAsia="lt-LT"/>
        </w:rPr>
        <w:t>:</w:t>
      </w:r>
    </w:p>
    <w:p w14:paraId="20EAB99E" w14:textId="44348FAF" w:rsidR="006B5A7F" w:rsidRPr="00863CE8" w:rsidRDefault="006B5A7F" w:rsidP="00415DA9">
      <w:pPr>
        <w:pStyle w:val="Sraopastraipa"/>
        <w:numPr>
          <w:ilvl w:val="1"/>
          <w:numId w:val="8"/>
        </w:numPr>
        <w:ind w:left="0" w:firstLine="720"/>
        <w:jc w:val="both"/>
        <w:rPr>
          <w:rFonts w:ascii="Times New Roman" w:hAnsi="Times New Roman" w:cs="Times New Roman"/>
          <w:sz w:val="24"/>
          <w:szCs w:val="24"/>
          <w:lang w:eastAsia="lt-LT"/>
        </w:rPr>
      </w:pPr>
      <w:r w:rsidRPr="00863CE8">
        <w:rPr>
          <w:rFonts w:ascii="Times New Roman" w:hAnsi="Times New Roman" w:cs="Times New Roman"/>
          <w:b/>
          <w:bCs/>
          <w:sz w:val="24"/>
          <w:szCs w:val="24"/>
          <w:lang w:eastAsia="lt-LT"/>
        </w:rPr>
        <w:t xml:space="preserve">Administracija </w:t>
      </w:r>
      <w:r w:rsidR="00647C9E" w:rsidRPr="00863CE8">
        <w:rPr>
          <w:rFonts w:ascii="Times New Roman" w:hAnsi="Times New Roman" w:cs="Times New Roman"/>
          <w:b/>
          <w:bCs/>
          <w:sz w:val="24"/>
          <w:szCs w:val="24"/>
          <w:lang w:eastAsia="lt-LT"/>
        </w:rPr>
        <w:t>–</w:t>
      </w:r>
      <w:r w:rsidRPr="00863CE8">
        <w:rPr>
          <w:rFonts w:ascii="Times New Roman" w:hAnsi="Times New Roman" w:cs="Times New Roman"/>
          <w:b/>
          <w:bCs/>
          <w:sz w:val="24"/>
          <w:szCs w:val="24"/>
          <w:lang w:eastAsia="lt-LT"/>
        </w:rPr>
        <w:t xml:space="preserve"> </w:t>
      </w:r>
      <w:r w:rsidR="00C0099D">
        <w:rPr>
          <w:rFonts w:ascii="Times New Roman" w:hAnsi="Times New Roman" w:cs="Times New Roman"/>
          <w:bCs/>
          <w:sz w:val="24"/>
          <w:szCs w:val="24"/>
          <w:lang w:eastAsia="lt-LT"/>
        </w:rPr>
        <w:t xml:space="preserve">Šakių </w:t>
      </w:r>
      <w:r w:rsidR="00647C9E" w:rsidRPr="00863CE8">
        <w:rPr>
          <w:rFonts w:ascii="Times New Roman" w:hAnsi="Times New Roman" w:cs="Times New Roman"/>
          <w:sz w:val="24"/>
          <w:szCs w:val="24"/>
          <w:lang w:eastAsia="lt-LT"/>
        </w:rPr>
        <w:t>rajono savivaldybės administracija;</w:t>
      </w:r>
    </w:p>
    <w:p w14:paraId="67DF9E30" w14:textId="2B57C9D4" w:rsidR="00753253" w:rsidRDefault="00753253" w:rsidP="00415DA9">
      <w:pPr>
        <w:pStyle w:val="Sraopastraipa"/>
        <w:numPr>
          <w:ilvl w:val="1"/>
          <w:numId w:val="8"/>
        </w:numPr>
        <w:ind w:left="0" w:firstLine="720"/>
        <w:jc w:val="both"/>
        <w:rPr>
          <w:rFonts w:ascii="Times New Roman" w:hAnsi="Times New Roman" w:cs="Times New Roman"/>
          <w:sz w:val="24"/>
          <w:szCs w:val="24"/>
          <w:lang w:eastAsia="lt-LT"/>
        </w:rPr>
      </w:pPr>
      <w:r w:rsidRPr="00863CE8">
        <w:rPr>
          <w:rFonts w:ascii="Times New Roman" w:hAnsi="Times New Roman" w:cs="Times New Roman"/>
          <w:b/>
          <w:bCs/>
          <w:sz w:val="24"/>
          <w:szCs w:val="24"/>
          <w:lang w:eastAsia="lt-LT"/>
        </w:rPr>
        <w:t xml:space="preserve">Administracijos </w:t>
      </w:r>
      <w:r w:rsidR="00237A5B">
        <w:rPr>
          <w:rFonts w:ascii="Times New Roman" w:hAnsi="Times New Roman" w:cs="Times New Roman"/>
          <w:b/>
          <w:bCs/>
          <w:sz w:val="24"/>
          <w:szCs w:val="24"/>
          <w:lang w:eastAsia="lt-LT"/>
        </w:rPr>
        <w:t>direktorius</w:t>
      </w:r>
      <w:r w:rsidR="00114DAC">
        <w:rPr>
          <w:rFonts w:ascii="Times New Roman" w:hAnsi="Times New Roman" w:cs="Times New Roman"/>
          <w:b/>
          <w:bCs/>
          <w:sz w:val="24"/>
          <w:szCs w:val="24"/>
          <w:lang w:eastAsia="lt-LT"/>
        </w:rPr>
        <w:t xml:space="preserve"> </w:t>
      </w:r>
      <w:r w:rsidRPr="00863CE8">
        <w:rPr>
          <w:rFonts w:ascii="Times New Roman" w:hAnsi="Times New Roman" w:cs="Times New Roman"/>
          <w:b/>
          <w:bCs/>
          <w:sz w:val="24"/>
          <w:szCs w:val="24"/>
          <w:lang w:eastAsia="lt-LT"/>
        </w:rPr>
        <w:t>–</w:t>
      </w:r>
      <w:r w:rsidRPr="00863CE8">
        <w:rPr>
          <w:rFonts w:ascii="Times New Roman" w:hAnsi="Times New Roman" w:cs="Times New Roman"/>
          <w:sz w:val="24"/>
          <w:szCs w:val="24"/>
          <w:lang w:eastAsia="lt-LT"/>
        </w:rPr>
        <w:t xml:space="preserve"> </w:t>
      </w:r>
      <w:r w:rsidR="00C0099D">
        <w:rPr>
          <w:rFonts w:ascii="Times New Roman" w:hAnsi="Times New Roman" w:cs="Times New Roman"/>
          <w:sz w:val="24"/>
          <w:szCs w:val="24"/>
          <w:lang w:eastAsia="lt-LT"/>
        </w:rPr>
        <w:t>Šakių</w:t>
      </w:r>
      <w:r w:rsidRPr="00863CE8">
        <w:rPr>
          <w:rFonts w:ascii="Times New Roman" w:hAnsi="Times New Roman" w:cs="Times New Roman"/>
          <w:sz w:val="24"/>
          <w:szCs w:val="24"/>
          <w:lang w:eastAsia="lt-LT"/>
        </w:rPr>
        <w:t xml:space="preserve"> rajono savivaldybė</w:t>
      </w:r>
      <w:r w:rsidR="00237A5B">
        <w:rPr>
          <w:rFonts w:ascii="Times New Roman" w:hAnsi="Times New Roman" w:cs="Times New Roman"/>
          <w:sz w:val="24"/>
          <w:szCs w:val="24"/>
          <w:lang w:eastAsia="lt-LT"/>
        </w:rPr>
        <w:t>s administracijos direktorius</w:t>
      </w:r>
      <w:r w:rsidRPr="00863CE8">
        <w:rPr>
          <w:rFonts w:ascii="Times New Roman" w:hAnsi="Times New Roman" w:cs="Times New Roman"/>
          <w:sz w:val="24"/>
          <w:szCs w:val="24"/>
          <w:lang w:eastAsia="lt-LT"/>
        </w:rPr>
        <w:t>;</w:t>
      </w:r>
    </w:p>
    <w:p w14:paraId="08C495B2" w14:textId="77777777" w:rsidR="00E67BC5" w:rsidRPr="00E67BC5" w:rsidRDefault="00604077" w:rsidP="00415DA9">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b/>
          <w:bCs/>
          <w:sz w:val="24"/>
          <w:szCs w:val="24"/>
          <w:lang w:eastAsia="lt-LT"/>
        </w:rPr>
        <w:t xml:space="preserve">Galimybė </w:t>
      </w:r>
      <w:r w:rsidRPr="00863CE8">
        <w:rPr>
          <w:rFonts w:ascii="Times New Roman" w:hAnsi="Times New Roman" w:cs="Times New Roman"/>
          <w:b/>
          <w:bCs/>
          <w:sz w:val="24"/>
          <w:szCs w:val="24"/>
          <w:lang w:eastAsia="lt-LT"/>
        </w:rPr>
        <w:t>–</w:t>
      </w:r>
      <w:r>
        <w:rPr>
          <w:rFonts w:ascii="Times New Roman" w:hAnsi="Times New Roman" w:cs="Times New Roman"/>
          <w:b/>
          <w:bCs/>
          <w:sz w:val="24"/>
          <w:szCs w:val="24"/>
          <w:lang w:eastAsia="lt-LT"/>
        </w:rPr>
        <w:t xml:space="preserve"> </w:t>
      </w:r>
      <w:r w:rsidRPr="00375CCF">
        <w:rPr>
          <w:rFonts w:ascii="Times New Roman" w:hAnsi="Times New Roman" w:cs="Times New Roman"/>
          <w:sz w:val="24"/>
          <w:szCs w:val="24"/>
          <w:lang w:eastAsia="lt-LT"/>
        </w:rPr>
        <w:t xml:space="preserve">tikimybė, kad įvykis </w:t>
      </w:r>
      <w:r w:rsidR="00375CCF" w:rsidRPr="00375CCF">
        <w:rPr>
          <w:rFonts w:ascii="Times New Roman" w:hAnsi="Times New Roman" w:cs="Times New Roman"/>
          <w:sz w:val="24"/>
          <w:szCs w:val="24"/>
          <w:lang w:eastAsia="lt-LT"/>
        </w:rPr>
        <w:t>gali pagerinti Administracijos</w:t>
      </w:r>
      <w:r w:rsidR="00375CCF">
        <w:rPr>
          <w:rFonts w:ascii="Times New Roman" w:hAnsi="Times New Roman" w:cs="Times New Roman"/>
          <w:b/>
          <w:bCs/>
          <w:sz w:val="24"/>
          <w:szCs w:val="24"/>
          <w:lang w:eastAsia="lt-LT"/>
        </w:rPr>
        <w:t xml:space="preserve"> </w:t>
      </w:r>
      <w:r w:rsidR="00375CCF">
        <w:rPr>
          <w:rFonts w:ascii="Times New Roman" w:hAnsi="Times New Roman" w:cs="Times New Roman"/>
          <w:sz w:val="24"/>
          <w:szCs w:val="24"/>
          <w:lang w:eastAsia="lt-LT"/>
        </w:rPr>
        <w:t xml:space="preserve">galimybes pasiekti </w:t>
      </w:r>
      <w:r w:rsidR="00375CCF" w:rsidRPr="00604077">
        <w:rPr>
          <w:rFonts w:ascii="Times New Roman" w:hAnsi="Times New Roman" w:cs="Times New Roman"/>
          <w:sz w:val="24"/>
          <w:szCs w:val="24"/>
          <w:lang w:eastAsia="lt-LT"/>
        </w:rPr>
        <w:t xml:space="preserve"> tiksl</w:t>
      </w:r>
      <w:r w:rsidR="00375CCF">
        <w:rPr>
          <w:rFonts w:ascii="Times New Roman" w:hAnsi="Times New Roman" w:cs="Times New Roman"/>
          <w:sz w:val="24"/>
          <w:szCs w:val="24"/>
          <w:lang w:eastAsia="lt-LT"/>
        </w:rPr>
        <w:t xml:space="preserve">us. </w:t>
      </w:r>
    </w:p>
    <w:p w14:paraId="78AF839C" w14:textId="595AF2FF" w:rsidR="001F7E03" w:rsidRPr="00E67BC5" w:rsidRDefault="00C52C9E" w:rsidP="00415DA9">
      <w:pPr>
        <w:pStyle w:val="Sraopastraipa"/>
        <w:numPr>
          <w:ilvl w:val="1"/>
          <w:numId w:val="8"/>
        </w:numPr>
        <w:ind w:left="0" w:firstLine="720"/>
        <w:jc w:val="both"/>
        <w:rPr>
          <w:rFonts w:ascii="Times New Roman" w:hAnsi="Times New Roman" w:cs="Times New Roman"/>
          <w:sz w:val="24"/>
          <w:szCs w:val="24"/>
          <w:lang w:eastAsia="lt-LT"/>
        </w:rPr>
      </w:pPr>
      <w:r w:rsidRPr="00E67BC5">
        <w:rPr>
          <w:rFonts w:ascii="Times New Roman" w:hAnsi="Times New Roman" w:cs="Times New Roman"/>
          <w:b/>
          <w:bCs/>
          <w:sz w:val="24"/>
          <w:szCs w:val="24"/>
          <w:lang w:eastAsia="lt-LT"/>
        </w:rPr>
        <w:t>Skyrius</w:t>
      </w:r>
      <w:r w:rsidR="001F7E03" w:rsidRPr="00E67BC5">
        <w:rPr>
          <w:rFonts w:ascii="Times New Roman" w:hAnsi="Times New Roman" w:cs="Times New Roman"/>
          <w:b/>
          <w:bCs/>
          <w:sz w:val="24"/>
          <w:szCs w:val="24"/>
          <w:lang w:eastAsia="lt-LT"/>
        </w:rPr>
        <w:t xml:space="preserve"> – </w:t>
      </w:r>
      <w:r w:rsidR="00C0099D" w:rsidRPr="00C0099D">
        <w:rPr>
          <w:rFonts w:ascii="Times New Roman" w:hAnsi="Times New Roman" w:cs="Times New Roman"/>
          <w:sz w:val="24"/>
          <w:szCs w:val="24"/>
          <w:lang w:eastAsia="lt-LT"/>
        </w:rPr>
        <w:t>Šakių</w:t>
      </w:r>
      <w:r w:rsidR="001F7E03" w:rsidRPr="00C0099D">
        <w:rPr>
          <w:rFonts w:ascii="Times New Roman" w:hAnsi="Times New Roman" w:cs="Times New Roman"/>
          <w:sz w:val="24"/>
          <w:szCs w:val="24"/>
          <w:lang w:eastAsia="lt-LT"/>
        </w:rPr>
        <w:t xml:space="preserve"> rajono savivaldybės administracijos skyrius,</w:t>
      </w:r>
      <w:r w:rsidR="00C0099D" w:rsidRPr="00C0099D">
        <w:t xml:space="preserve"> </w:t>
      </w:r>
      <w:r w:rsidR="00C0099D" w:rsidRPr="00C0099D">
        <w:rPr>
          <w:rFonts w:ascii="Times New Roman" w:hAnsi="Times New Roman" w:cs="Times New Roman"/>
          <w:sz w:val="24"/>
          <w:szCs w:val="24"/>
          <w:lang w:eastAsia="lt-LT"/>
        </w:rPr>
        <w:t>specialista</w:t>
      </w:r>
      <w:r w:rsidR="00DC28E2">
        <w:rPr>
          <w:rFonts w:ascii="Times New Roman" w:hAnsi="Times New Roman" w:cs="Times New Roman"/>
          <w:sz w:val="24"/>
          <w:szCs w:val="24"/>
          <w:lang w:eastAsia="lt-LT"/>
        </w:rPr>
        <w:t>s</w:t>
      </w:r>
      <w:r w:rsidR="00C0099D" w:rsidRPr="00C0099D">
        <w:rPr>
          <w:rFonts w:ascii="Times New Roman" w:hAnsi="Times New Roman" w:cs="Times New Roman"/>
          <w:sz w:val="24"/>
          <w:szCs w:val="24"/>
          <w:lang w:eastAsia="lt-LT"/>
        </w:rPr>
        <w:t>, neįeinant</w:t>
      </w:r>
      <w:r w:rsidR="00DC28E2">
        <w:rPr>
          <w:rFonts w:ascii="Times New Roman" w:hAnsi="Times New Roman" w:cs="Times New Roman"/>
          <w:sz w:val="24"/>
          <w:szCs w:val="24"/>
          <w:lang w:eastAsia="lt-LT"/>
        </w:rPr>
        <w:t xml:space="preserve">is </w:t>
      </w:r>
      <w:r w:rsidR="00C0099D" w:rsidRPr="00C0099D">
        <w:rPr>
          <w:rFonts w:ascii="Times New Roman" w:hAnsi="Times New Roman" w:cs="Times New Roman"/>
          <w:sz w:val="24"/>
          <w:szCs w:val="24"/>
          <w:lang w:eastAsia="lt-LT"/>
        </w:rPr>
        <w:t>į Savivaldybės administracijos struktūrinių padalinių sudėtį,</w:t>
      </w:r>
      <w:r w:rsidR="00A95360">
        <w:rPr>
          <w:rFonts w:ascii="Times New Roman" w:hAnsi="Times New Roman" w:cs="Times New Roman"/>
          <w:sz w:val="24"/>
          <w:szCs w:val="24"/>
          <w:lang w:eastAsia="lt-LT"/>
        </w:rPr>
        <w:t xml:space="preserve"> savivaldybės administracijos </w:t>
      </w:r>
      <w:r w:rsidR="001F7E03" w:rsidRPr="00C0099D">
        <w:rPr>
          <w:rFonts w:ascii="Times New Roman" w:hAnsi="Times New Roman" w:cs="Times New Roman"/>
          <w:sz w:val="24"/>
          <w:szCs w:val="24"/>
          <w:lang w:eastAsia="lt-LT"/>
        </w:rPr>
        <w:t>seniūnija;</w:t>
      </w:r>
    </w:p>
    <w:p w14:paraId="0058EF7D" w14:textId="77777777" w:rsidR="00604077" w:rsidRPr="00604077" w:rsidRDefault="00604077" w:rsidP="00604077">
      <w:pPr>
        <w:pStyle w:val="Sraopastraipa"/>
        <w:numPr>
          <w:ilvl w:val="1"/>
          <w:numId w:val="8"/>
        </w:numPr>
        <w:ind w:left="0" w:firstLine="720"/>
        <w:jc w:val="both"/>
        <w:rPr>
          <w:rFonts w:ascii="Times New Roman" w:hAnsi="Times New Roman" w:cs="Times New Roman"/>
          <w:sz w:val="24"/>
          <w:szCs w:val="24"/>
          <w:lang w:eastAsia="lt-LT"/>
        </w:rPr>
      </w:pPr>
      <w:r w:rsidRPr="00E67BC5">
        <w:rPr>
          <w:rFonts w:ascii="Times New Roman" w:hAnsi="Times New Roman" w:cs="Times New Roman"/>
          <w:b/>
          <w:bCs/>
          <w:sz w:val="24"/>
          <w:szCs w:val="24"/>
          <w:lang w:eastAsia="lt-LT"/>
        </w:rPr>
        <w:t xml:space="preserve">Poveikis – </w:t>
      </w:r>
      <w:r w:rsidRPr="00E67BC5">
        <w:rPr>
          <w:rFonts w:ascii="Times New Roman" w:hAnsi="Times New Roman" w:cs="Times New Roman"/>
          <w:sz w:val="24"/>
          <w:szCs w:val="24"/>
          <w:lang w:eastAsia="lt-LT"/>
        </w:rPr>
        <w:t>įvykio</w:t>
      </w:r>
      <w:r w:rsidRPr="00E67BC5">
        <w:rPr>
          <w:rFonts w:ascii="Times New Roman" w:hAnsi="Times New Roman" w:cs="Times New Roman"/>
          <w:b/>
          <w:bCs/>
          <w:sz w:val="24"/>
          <w:szCs w:val="24"/>
          <w:lang w:eastAsia="lt-LT"/>
        </w:rPr>
        <w:t xml:space="preserve"> </w:t>
      </w:r>
      <w:r w:rsidRPr="00DC28E2">
        <w:rPr>
          <w:rFonts w:ascii="Times New Roman" w:hAnsi="Times New Roman" w:cs="Times New Roman"/>
          <w:sz w:val="24"/>
          <w:szCs w:val="24"/>
          <w:lang w:eastAsia="lt-LT"/>
        </w:rPr>
        <w:t>rezultatas</w:t>
      </w:r>
      <w:r w:rsidRPr="00E67BC5">
        <w:rPr>
          <w:rFonts w:ascii="Times New Roman" w:hAnsi="Times New Roman" w:cs="Times New Roman"/>
          <w:sz w:val="24"/>
          <w:szCs w:val="24"/>
          <w:lang w:eastAsia="lt-LT"/>
        </w:rPr>
        <w:t>. Su konkrečiu įvykiu gali būti siejami keli poveikio atvejai, k</w:t>
      </w:r>
      <w:r w:rsidRPr="00604077">
        <w:rPr>
          <w:rFonts w:ascii="Times New Roman" w:hAnsi="Times New Roman" w:cs="Times New Roman"/>
          <w:sz w:val="24"/>
          <w:szCs w:val="24"/>
          <w:lang w:eastAsia="lt-LT"/>
        </w:rPr>
        <w:t xml:space="preserve">urių teigiamas arba neigiamas vertinimas priklauso nuo </w:t>
      </w:r>
      <w:r>
        <w:rPr>
          <w:rFonts w:ascii="Times New Roman" w:hAnsi="Times New Roman" w:cs="Times New Roman"/>
          <w:sz w:val="24"/>
          <w:szCs w:val="24"/>
          <w:lang w:eastAsia="lt-LT"/>
        </w:rPr>
        <w:t>Administracijos</w:t>
      </w:r>
      <w:r w:rsidRPr="00604077">
        <w:rPr>
          <w:rFonts w:ascii="Times New Roman" w:hAnsi="Times New Roman" w:cs="Times New Roman"/>
          <w:sz w:val="24"/>
          <w:szCs w:val="24"/>
          <w:lang w:eastAsia="lt-LT"/>
        </w:rPr>
        <w:t xml:space="preserve"> tikslų;</w:t>
      </w:r>
    </w:p>
    <w:p w14:paraId="6EE82C9B" w14:textId="77777777" w:rsidR="001F7E03" w:rsidRDefault="001F7E03" w:rsidP="00415DA9">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b/>
          <w:bCs/>
          <w:sz w:val="24"/>
          <w:szCs w:val="24"/>
          <w:lang w:eastAsia="lt-LT"/>
        </w:rPr>
        <w:t xml:space="preserve">Rizika </w:t>
      </w:r>
      <w:r w:rsidR="00604077" w:rsidRPr="00863CE8">
        <w:rPr>
          <w:rFonts w:ascii="Times New Roman" w:hAnsi="Times New Roman" w:cs="Times New Roman"/>
          <w:b/>
          <w:bCs/>
          <w:sz w:val="24"/>
          <w:szCs w:val="24"/>
          <w:lang w:eastAsia="lt-LT"/>
        </w:rPr>
        <w:t xml:space="preserve">– </w:t>
      </w:r>
      <w:r w:rsidR="00604077">
        <w:rPr>
          <w:rFonts w:ascii="Times New Roman" w:hAnsi="Times New Roman" w:cs="Times New Roman"/>
          <w:b/>
          <w:bCs/>
          <w:sz w:val="24"/>
          <w:szCs w:val="24"/>
          <w:lang w:eastAsia="lt-LT"/>
        </w:rPr>
        <w:t xml:space="preserve"> </w:t>
      </w:r>
      <w:r w:rsidR="00604077" w:rsidRPr="00604077">
        <w:rPr>
          <w:rFonts w:ascii="Times New Roman" w:hAnsi="Times New Roman" w:cs="Times New Roman"/>
          <w:sz w:val="24"/>
          <w:szCs w:val="24"/>
          <w:lang w:eastAsia="lt-LT"/>
        </w:rPr>
        <w:t xml:space="preserve">tikimybė, kad įvykis neigiamai paveiks </w:t>
      </w:r>
      <w:r w:rsidR="00604077">
        <w:rPr>
          <w:rFonts w:ascii="Times New Roman" w:hAnsi="Times New Roman" w:cs="Times New Roman"/>
          <w:sz w:val="24"/>
          <w:szCs w:val="24"/>
          <w:lang w:eastAsia="lt-LT"/>
        </w:rPr>
        <w:t xml:space="preserve">Administracijos galimybes pasiekti </w:t>
      </w:r>
      <w:r w:rsidR="00604077" w:rsidRPr="00604077">
        <w:rPr>
          <w:rFonts w:ascii="Times New Roman" w:hAnsi="Times New Roman" w:cs="Times New Roman"/>
          <w:sz w:val="24"/>
          <w:szCs w:val="24"/>
          <w:lang w:eastAsia="lt-LT"/>
        </w:rPr>
        <w:t xml:space="preserve"> tiksl</w:t>
      </w:r>
      <w:r w:rsidR="00604077">
        <w:rPr>
          <w:rFonts w:ascii="Times New Roman" w:hAnsi="Times New Roman" w:cs="Times New Roman"/>
          <w:sz w:val="24"/>
          <w:szCs w:val="24"/>
          <w:lang w:eastAsia="lt-LT"/>
        </w:rPr>
        <w:t>us</w:t>
      </w:r>
      <w:r w:rsidR="00375CCF">
        <w:rPr>
          <w:rFonts w:ascii="Times New Roman" w:hAnsi="Times New Roman" w:cs="Times New Roman"/>
          <w:sz w:val="24"/>
          <w:szCs w:val="24"/>
          <w:lang w:eastAsia="lt-LT"/>
        </w:rPr>
        <w:t>;</w:t>
      </w:r>
      <w:r w:rsidR="00604077">
        <w:rPr>
          <w:rFonts w:ascii="Times New Roman" w:hAnsi="Times New Roman" w:cs="Times New Roman"/>
          <w:sz w:val="24"/>
          <w:szCs w:val="24"/>
          <w:lang w:eastAsia="lt-LT"/>
        </w:rPr>
        <w:t xml:space="preserve"> </w:t>
      </w:r>
    </w:p>
    <w:p w14:paraId="5C0417DE" w14:textId="77777777" w:rsidR="00604077" w:rsidRPr="00863CE8" w:rsidRDefault="00604077" w:rsidP="00415DA9">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b/>
          <w:bCs/>
          <w:sz w:val="24"/>
          <w:szCs w:val="24"/>
          <w:lang w:eastAsia="lt-LT"/>
        </w:rPr>
        <w:t>T</w:t>
      </w:r>
      <w:r w:rsidRPr="00604077">
        <w:rPr>
          <w:rFonts w:ascii="Times New Roman" w:hAnsi="Times New Roman" w:cs="Times New Roman"/>
          <w:b/>
          <w:bCs/>
          <w:sz w:val="24"/>
          <w:szCs w:val="24"/>
          <w:lang w:eastAsia="lt-LT"/>
        </w:rPr>
        <w:t xml:space="preserve">ikimybė </w:t>
      </w:r>
      <w:r w:rsidRPr="00604077">
        <w:rPr>
          <w:rFonts w:ascii="Times New Roman" w:hAnsi="Times New Roman" w:cs="Times New Roman"/>
          <w:sz w:val="24"/>
          <w:szCs w:val="24"/>
          <w:lang w:eastAsia="lt-LT"/>
        </w:rPr>
        <w:t>– teorinė galimybė, kad konkretus įvykis įvyks</w:t>
      </w:r>
      <w:r>
        <w:rPr>
          <w:rFonts w:ascii="Times New Roman" w:hAnsi="Times New Roman" w:cs="Times New Roman"/>
          <w:sz w:val="24"/>
          <w:szCs w:val="24"/>
          <w:lang w:eastAsia="lt-LT"/>
        </w:rPr>
        <w:t>.</w:t>
      </w:r>
    </w:p>
    <w:p w14:paraId="2414748B" w14:textId="77777777" w:rsidR="00863CE8" w:rsidRDefault="00863CE8" w:rsidP="009E71C9">
      <w:pPr>
        <w:pStyle w:val="Sraopastraipa"/>
        <w:ind w:left="709"/>
        <w:jc w:val="center"/>
        <w:rPr>
          <w:rFonts w:ascii="Times New Roman" w:hAnsi="Times New Roman" w:cs="Times New Roman"/>
          <w:b/>
          <w:bCs/>
          <w:sz w:val="24"/>
          <w:szCs w:val="24"/>
          <w:lang w:eastAsia="lt-LT"/>
        </w:rPr>
      </w:pPr>
    </w:p>
    <w:p w14:paraId="3FC7CA9E" w14:textId="77777777" w:rsidR="00255145" w:rsidRDefault="00A46922" w:rsidP="00255145">
      <w:pPr>
        <w:pStyle w:val="Sraopastraipa"/>
        <w:ind w:left="709" w:hanging="709"/>
        <w:jc w:val="center"/>
        <w:rPr>
          <w:rFonts w:ascii="Times New Roman" w:hAnsi="Times New Roman" w:cs="Times New Roman"/>
          <w:b/>
          <w:bCs/>
          <w:sz w:val="24"/>
          <w:szCs w:val="24"/>
          <w:lang w:eastAsia="lt-LT"/>
        </w:rPr>
      </w:pPr>
      <w:r w:rsidRPr="009E71C9">
        <w:rPr>
          <w:rFonts w:ascii="Times New Roman" w:hAnsi="Times New Roman" w:cs="Times New Roman"/>
          <w:b/>
          <w:bCs/>
          <w:sz w:val="24"/>
          <w:szCs w:val="24"/>
          <w:lang w:eastAsia="lt-LT"/>
        </w:rPr>
        <w:t>II SKYRIUS</w:t>
      </w:r>
    </w:p>
    <w:p w14:paraId="6EB4EC3B" w14:textId="77777777" w:rsidR="00255145" w:rsidRDefault="00A46922" w:rsidP="00255145">
      <w:pPr>
        <w:pStyle w:val="Sraopastraipa"/>
        <w:ind w:left="709" w:hanging="709"/>
        <w:jc w:val="center"/>
        <w:rPr>
          <w:rFonts w:ascii="Times New Roman" w:hAnsi="Times New Roman" w:cs="Times New Roman"/>
          <w:b/>
          <w:bCs/>
          <w:sz w:val="24"/>
          <w:szCs w:val="24"/>
          <w:lang w:eastAsia="lt-LT"/>
        </w:rPr>
      </w:pPr>
      <w:r w:rsidRPr="009E71C9">
        <w:rPr>
          <w:rFonts w:ascii="Times New Roman" w:hAnsi="Times New Roman" w:cs="Times New Roman"/>
          <w:b/>
          <w:bCs/>
          <w:sz w:val="24"/>
          <w:szCs w:val="24"/>
          <w:lang w:eastAsia="lt-LT"/>
        </w:rPr>
        <w:t>RIZIK</w:t>
      </w:r>
      <w:r w:rsidR="008677CC">
        <w:rPr>
          <w:rFonts w:ascii="Times New Roman" w:hAnsi="Times New Roman" w:cs="Times New Roman"/>
          <w:b/>
          <w:bCs/>
          <w:sz w:val="24"/>
          <w:szCs w:val="24"/>
          <w:lang w:eastAsia="lt-LT"/>
        </w:rPr>
        <w:t>Ų</w:t>
      </w:r>
      <w:r w:rsidRPr="009E71C9">
        <w:rPr>
          <w:rFonts w:ascii="Times New Roman" w:hAnsi="Times New Roman" w:cs="Times New Roman"/>
          <w:b/>
          <w:bCs/>
          <w:sz w:val="24"/>
          <w:szCs w:val="24"/>
          <w:lang w:eastAsia="lt-LT"/>
        </w:rPr>
        <w:t xml:space="preserve"> VERTINIME DALYVAUJANTYS SUBJEKTAI</w:t>
      </w:r>
      <w:r w:rsidR="005B2D29">
        <w:rPr>
          <w:rFonts w:ascii="Times New Roman" w:hAnsi="Times New Roman" w:cs="Times New Roman"/>
          <w:b/>
          <w:bCs/>
          <w:sz w:val="24"/>
          <w:szCs w:val="24"/>
          <w:lang w:eastAsia="lt-LT"/>
        </w:rPr>
        <w:t xml:space="preserve"> IR JŲ FUNKCIJOS</w:t>
      </w:r>
    </w:p>
    <w:p w14:paraId="2DD795A9" w14:textId="77777777" w:rsidR="00A46922" w:rsidRPr="00A46922" w:rsidRDefault="00A46922" w:rsidP="002F659B">
      <w:pPr>
        <w:ind w:firstLine="709"/>
        <w:jc w:val="center"/>
        <w:rPr>
          <w:b/>
          <w:bCs/>
          <w:lang w:eastAsia="lt-LT"/>
        </w:rPr>
      </w:pPr>
    </w:p>
    <w:p w14:paraId="4295428B" w14:textId="77777777" w:rsidR="009E71C9" w:rsidRPr="00C52C9E" w:rsidRDefault="00A46922" w:rsidP="009E71C9">
      <w:pPr>
        <w:pStyle w:val="Sraopastraipa"/>
        <w:numPr>
          <w:ilvl w:val="0"/>
          <w:numId w:val="8"/>
        </w:numPr>
        <w:ind w:left="0" w:firstLine="709"/>
        <w:jc w:val="both"/>
        <w:rPr>
          <w:rFonts w:ascii="Times New Roman" w:hAnsi="Times New Roman" w:cs="Times New Roman"/>
          <w:sz w:val="24"/>
          <w:szCs w:val="24"/>
          <w:lang w:eastAsia="lt-LT"/>
        </w:rPr>
      </w:pPr>
      <w:r w:rsidRPr="00C52C9E">
        <w:rPr>
          <w:rFonts w:ascii="Times New Roman" w:hAnsi="Times New Roman" w:cs="Times New Roman"/>
          <w:sz w:val="24"/>
          <w:szCs w:val="24"/>
          <w:lang w:eastAsia="lt-LT"/>
        </w:rPr>
        <w:t xml:space="preserve">Rizikos </w:t>
      </w:r>
      <w:r w:rsidR="00F774FC" w:rsidRPr="00C52C9E">
        <w:rPr>
          <w:rFonts w:ascii="Times New Roman" w:hAnsi="Times New Roman" w:cs="Times New Roman"/>
          <w:sz w:val="24"/>
          <w:szCs w:val="24"/>
          <w:lang w:eastAsia="lt-LT"/>
        </w:rPr>
        <w:t>vertinime</w:t>
      </w:r>
      <w:r w:rsidRPr="00C52C9E">
        <w:rPr>
          <w:rFonts w:ascii="Times New Roman" w:hAnsi="Times New Roman" w:cs="Times New Roman"/>
          <w:sz w:val="24"/>
          <w:szCs w:val="24"/>
          <w:lang w:eastAsia="lt-LT"/>
        </w:rPr>
        <w:t xml:space="preserve"> dalyvauja</w:t>
      </w:r>
      <w:r w:rsidR="004068CF" w:rsidRPr="00C52C9E">
        <w:rPr>
          <w:rFonts w:ascii="Times New Roman" w:hAnsi="Times New Roman" w:cs="Times New Roman"/>
          <w:sz w:val="24"/>
          <w:szCs w:val="24"/>
          <w:lang w:eastAsia="lt-LT"/>
        </w:rPr>
        <w:t>ntys subjektai</w:t>
      </w:r>
      <w:r w:rsidR="009E71C9" w:rsidRPr="00C52C9E">
        <w:rPr>
          <w:rFonts w:ascii="Times New Roman" w:hAnsi="Times New Roman" w:cs="Times New Roman"/>
          <w:sz w:val="24"/>
          <w:szCs w:val="24"/>
          <w:lang w:eastAsia="lt-LT"/>
        </w:rPr>
        <w:t>:</w:t>
      </w:r>
    </w:p>
    <w:p w14:paraId="7326B9A4" w14:textId="3977F6D2" w:rsidR="004242A5" w:rsidRPr="00C52C9E" w:rsidRDefault="00D765AD" w:rsidP="00241161">
      <w:pPr>
        <w:pStyle w:val="Sraopastraipa"/>
        <w:numPr>
          <w:ilvl w:val="1"/>
          <w:numId w:val="8"/>
        </w:numPr>
        <w:ind w:left="0" w:firstLine="720"/>
        <w:jc w:val="both"/>
        <w:rPr>
          <w:rFonts w:ascii="Times New Roman" w:hAnsi="Times New Roman" w:cs="Times New Roman"/>
          <w:sz w:val="24"/>
          <w:szCs w:val="24"/>
          <w:lang w:eastAsia="lt-LT"/>
        </w:rPr>
      </w:pPr>
      <w:r w:rsidRPr="00C52C9E">
        <w:rPr>
          <w:rFonts w:ascii="Times New Roman" w:hAnsi="Times New Roman" w:cs="Times New Roman"/>
          <w:sz w:val="24"/>
          <w:szCs w:val="24"/>
          <w:lang w:eastAsia="lt-LT"/>
        </w:rPr>
        <w:t xml:space="preserve">Administracijos </w:t>
      </w:r>
      <w:r w:rsidR="00D36386">
        <w:rPr>
          <w:rFonts w:ascii="Times New Roman" w:hAnsi="Times New Roman" w:cs="Times New Roman"/>
          <w:sz w:val="24"/>
          <w:szCs w:val="24"/>
          <w:lang w:eastAsia="lt-LT"/>
        </w:rPr>
        <w:t>direktorius</w:t>
      </w:r>
      <w:r w:rsidR="00B67918" w:rsidRPr="00C52C9E">
        <w:rPr>
          <w:rFonts w:ascii="Times New Roman" w:hAnsi="Times New Roman" w:cs="Times New Roman"/>
          <w:sz w:val="24"/>
          <w:szCs w:val="24"/>
          <w:lang w:eastAsia="lt-LT"/>
        </w:rPr>
        <w:t xml:space="preserve"> </w:t>
      </w:r>
      <w:r w:rsidR="00CF5F35" w:rsidRPr="00C52C9E">
        <w:rPr>
          <w:rFonts w:ascii="Times New Roman" w:hAnsi="Times New Roman" w:cs="Times New Roman"/>
          <w:sz w:val="24"/>
          <w:szCs w:val="24"/>
          <w:lang w:eastAsia="lt-LT"/>
        </w:rPr>
        <w:t>įsakymu</w:t>
      </w:r>
      <w:r w:rsidR="00211F06">
        <w:rPr>
          <w:rFonts w:ascii="Times New Roman" w:hAnsi="Times New Roman" w:cs="Times New Roman"/>
          <w:sz w:val="24"/>
          <w:szCs w:val="24"/>
          <w:lang w:eastAsia="lt-LT"/>
        </w:rPr>
        <w:t xml:space="preserve"> s</w:t>
      </w:r>
      <w:r w:rsidR="00AB280C">
        <w:rPr>
          <w:rFonts w:ascii="Times New Roman" w:hAnsi="Times New Roman" w:cs="Times New Roman"/>
          <w:sz w:val="24"/>
          <w:szCs w:val="24"/>
          <w:lang w:eastAsia="lt-LT"/>
        </w:rPr>
        <w:t>udaro</w:t>
      </w:r>
      <w:r w:rsidR="00211F06">
        <w:rPr>
          <w:rFonts w:ascii="Times New Roman" w:hAnsi="Times New Roman" w:cs="Times New Roman"/>
          <w:sz w:val="24"/>
          <w:szCs w:val="24"/>
          <w:lang w:eastAsia="lt-LT"/>
        </w:rPr>
        <w:t xml:space="preserve"> Darbo grup</w:t>
      </w:r>
      <w:r w:rsidR="00AB280C">
        <w:rPr>
          <w:rFonts w:ascii="Times New Roman" w:hAnsi="Times New Roman" w:cs="Times New Roman"/>
          <w:sz w:val="24"/>
          <w:szCs w:val="24"/>
          <w:lang w:eastAsia="lt-LT"/>
        </w:rPr>
        <w:t xml:space="preserve">ę, </w:t>
      </w:r>
      <w:r w:rsidR="007D6A9C" w:rsidRPr="00C52C9E">
        <w:rPr>
          <w:rFonts w:ascii="Times New Roman" w:hAnsi="Times New Roman" w:cs="Times New Roman"/>
          <w:sz w:val="24"/>
          <w:szCs w:val="24"/>
          <w:lang w:eastAsia="lt-LT"/>
        </w:rPr>
        <w:t xml:space="preserve">tvirtina rizikų </w:t>
      </w:r>
      <w:r w:rsidR="00BB7C52" w:rsidRPr="00C52C9E">
        <w:rPr>
          <w:rFonts w:ascii="Times New Roman" w:hAnsi="Times New Roman" w:cs="Times New Roman"/>
          <w:sz w:val="24"/>
          <w:szCs w:val="24"/>
          <w:lang w:eastAsia="lt-LT"/>
        </w:rPr>
        <w:t xml:space="preserve">valdymo veiksmų planą, </w:t>
      </w:r>
      <w:r w:rsidR="00237A5B">
        <w:rPr>
          <w:rFonts w:ascii="Times New Roman" w:hAnsi="Times New Roman" w:cs="Times New Roman"/>
          <w:sz w:val="24"/>
          <w:szCs w:val="24"/>
          <w:lang w:eastAsia="lt-LT"/>
        </w:rPr>
        <w:t>kontroliuoja</w:t>
      </w:r>
      <w:r w:rsidR="00BB7C52" w:rsidRPr="00C52C9E">
        <w:rPr>
          <w:rFonts w:ascii="Times New Roman" w:hAnsi="Times New Roman" w:cs="Times New Roman"/>
          <w:sz w:val="24"/>
          <w:szCs w:val="24"/>
          <w:lang w:eastAsia="lt-LT"/>
        </w:rPr>
        <w:t xml:space="preserve"> veiksmų plano įgyvendinimą</w:t>
      </w:r>
      <w:r w:rsidR="00CF5F35" w:rsidRPr="00C52C9E">
        <w:rPr>
          <w:rFonts w:ascii="Times New Roman" w:hAnsi="Times New Roman" w:cs="Times New Roman"/>
          <w:sz w:val="24"/>
          <w:szCs w:val="24"/>
          <w:lang w:eastAsia="lt-LT"/>
        </w:rPr>
        <w:t>;</w:t>
      </w:r>
    </w:p>
    <w:p w14:paraId="2FACBF0B" w14:textId="3627CC8F" w:rsidR="00CF5F35" w:rsidRPr="00237A5B" w:rsidRDefault="00092558" w:rsidP="00241161">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Da</w:t>
      </w:r>
      <w:r w:rsidR="00424E0B" w:rsidRPr="00237A5B">
        <w:rPr>
          <w:rFonts w:ascii="Times New Roman" w:hAnsi="Times New Roman" w:cs="Times New Roman"/>
          <w:sz w:val="24"/>
          <w:szCs w:val="24"/>
          <w:lang w:eastAsia="lt-LT"/>
        </w:rPr>
        <w:t>rbo grupė</w:t>
      </w:r>
      <w:r w:rsidR="00120E6E">
        <w:rPr>
          <w:rFonts w:ascii="Times New Roman" w:hAnsi="Times New Roman" w:cs="Times New Roman"/>
          <w:sz w:val="24"/>
          <w:szCs w:val="24"/>
          <w:lang w:eastAsia="lt-LT"/>
        </w:rPr>
        <w:t xml:space="preserve"> </w:t>
      </w:r>
      <w:r w:rsidR="0011313C">
        <w:rPr>
          <w:rFonts w:ascii="Times New Roman" w:hAnsi="Times New Roman" w:cs="Times New Roman"/>
          <w:sz w:val="24"/>
          <w:szCs w:val="24"/>
          <w:lang w:eastAsia="lt-LT"/>
        </w:rPr>
        <w:t>atlieka Adminis</w:t>
      </w:r>
      <w:r w:rsidR="00237A5B" w:rsidRPr="00237A5B">
        <w:rPr>
          <w:rFonts w:ascii="Times New Roman" w:hAnsi="Times New Roman" w:cs="Times New Roman"/>
          <w:sz w:val="24"/>
          <w:szCs w:val="24"/>
          <w:lang w:eastAsia="lt-LT"/>
        </w:rPr>
        <w:t xml:space="preserve">tracijos </w:t>
      </w:r>
      <w:r w:rsidR="00894442" w:rsidRPr="00237A5B">
        <w:rPr>
          <w:rFonts w:ascii="Times New Roman" w:hAnsi="Times New Roman" w:cs="Times New Roman"/>
          <w:sz w:val="24"/>
          <w:szCs w:val="24"/>
          <w:lang w:eastAsia="lt-LT"/>
        </w:rPr>
        <w:t xml:space="preserve">rizikų </w:t>
      </w:r>
      <w:r w:rsidR="00237A5B" w:rsidRPr="00237A5B">
        <w:rPr>
          <w:rFonts w:ascii="Times New Roman" w:hAnsi="Times New Roman" w:cs="Times New Roman"/>
          <w:sz w:val="24"/>
          <w:szCs w:val="24"/>
          <w:lang w:eastAsia="lt-LT"/>
        </w:rPr>
        <w:t xml:space="preserve">vertinimą, nustato </w:t>
      </w:r>
      <w:r w:rsidR="00894442" w:rsidRPr="00237A5B">
        <w:rPr>
          <w:rFonts w:ascii="Times New Roman" w:hAnsi="Times New Roman" w:cs="Times New Roman"/>
          <w:sz w:val="24"/>
          <w:szCs w:val="24"/>
          <w:lang w:eastAsia="lt-LT"/>
        </w:rPr>
        <w:t xml:space="preserve">reikšmingumą </w:t>
      </w:r>
      <w:r w:rsidR="009F07BE" w:rsidRPr="00237A5B">
        <w:rPr>
          <w:rFonts w:ascii="Times New Roman" w:hAnsi="Times New Roman" w:cs="Times New Roman"/>
          <w:sz w:val="24"/>
          <w:szCs w:val="24"/>
          <w:lang w:eastAsia="lt-LT"/>
        </w:rPr>
        <w:t xml:space="preserve">bei </w:t>
      </w:r>
      <w:r w:rsidR="00237A5B" w:rsidRPr="00237A5B">
        <w:rPr>
          <w:rFonts w:ascii="Times New Roman" w:hAnsi="Times New Roman" w:cs="Times New Roman"/>
          <w:sz w:val="24"/>
          <w:szCs w:val="24"/>
          <w:lang w:eastAsia="lt-LT"/>
        </w:rPr>
        <w:t>parengia ir teikia tvirtin</w:t>
      </w:r>
      <w:r w:rsidR="00114DAC">
        <w:rPr>
          <w:rFonts w:ascii="Times New Roman" w:hAnsi="Times New Roman" w:cs="Times New Roman"/>
          <w:sz w:val="24"/>
          <w:szCs w:val="24"/>
          <w:lang w:eastAsia="lt-LT"/>
        </w:rPr>
        <w:t>ti</w:t>
      </w:r>
      <w:r w:rsidR="00237A5B" w:rsidRPr="00237A5B">
        <w:rPr>
          <w:rFonts w:ascii="Times New Roman" w:hAnsi="Times New Roman" w:cs="Times New Roman"/>
          <w:sz w:val="24"/>
          <w:szCs w:val="24"/>
          <w:lang w:eastAsia="lt-LT"/>
        </w:rPr>
        <w:t xml:space="preserve"> Administracijos </w:t>
      </w:r>
      <w:r w:rsidR="00D36386">
        <w:rPr>
          <w:rFonts w:ascii="Times New Roman" w:hAnsi="Times New Roman" w:cs="Times New Roman"/>
          <w:sz w:val="24"/>
          <w:szCs w:val="24"/>
          <w:lang w:eastAsia="lt-LT"/>
        </w:rPr>
        <w:t>direktoriui</w:t>
      </w:r>
      <w:r w:rsidR="00237A5B" w:rsidRPr="00237A5B">
        <w:rPr>
          <w:rFonts w:ascii="Times New Roman" w:hAnsi="Times New Roman" w:cs="Times New Roman"/>
          <w:sz w:val="24"/>
          <w:szCs w:val="24"/>
          <w:lang w:eastAsia="lt-LT"/>
        </w:rPr>
        <w:t xml:space="preserve"> </w:t>
      </w:r>
      <w:r w:rsidR="009F07BE" w:rsidRPr="00237A5B">
        <w:rPr>
          <w:rFonts w:ascii="Times New Roman" w:hAnsi="Times New Roman" w:cs="Times New Roman"/>
          <w:sz w:val="24"/>
          <w:szCs w:val="24"/>
          <w:lang w:eastAsia="lt-LT"/>
        </w:rPr>
        <w:t>rizikų valdymo veiksmų planą</w:t>
      </w:r>
      <w:r w:rsidR="0047786A" w:rsidRPr="00237A5B">
        <w:rPr>
          <w:rFonts w:ascii="Times New Roman" w:hAnsi="Times New Roman" w:cs="Times New Roman"/>
          <w:sz w:val="24"/>
          <w:szCs w:val="24"/>
          <w:lang w:eastAsia="lt-LT"/>
        </w:rPr>
        <w:t>;</w:t>
      </w:r>
    </w:p>
    <w:p w14:paraId="1129C338" w14:textId="77777777" w:rsidR="00BB7C52" w:rsidRPr="005F6F34" w:rsidRDefault="00237A5B" w:rsidP="00241161">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Skyrių</w:t>
      </w:r>
      <w:r w:rsidR="00375CCF">
        <w:rPr>
          <w:rFonts w:ascii="Times New Roman" w:hAnsi="Times New Roman" w:cs="Times New Roman"/>
          <w:sz w:val="24"/>
          <w:szCs w:val="24"/>
          <w:lang w:eastAsia="lt-LT"/>
        </w:rPr>
        <w:t xml:space="preserve"> </w:t>
      </w:r>
      <w:r w:rsidR="00722713">
        <w:rPr>
          <w:rFonts w:ascii="Times New Roman" w:hAnsi="Times New Roman" w:cs="Times New Roman"/>
          <w:sz w:val="24"/>
          <w:szCs w:val="24"/>
          <w:lang w:eastAsia="lt-LT"/>
        </w:rPr>
        <w:t>v</w:t>
      </w:r>
      <w:r w:rsidR="004F5D1E">
        <w:rPr>
          <w:rFonts w:ascii="Times New Roman" w:hAnsi="Times New Roman" w:cs="Times New Roman"/>
          <w:sz w:val="24"/>
          <w:szCs w:val="24"/>
          <w:lang w:eastAsia="lt-LT"/>
        </w:rPr>
        <w:t>adovai</w:t>
      </w:r>
      <w:r w:rsidR="00375CCF">
        <w:rPr>
          <w:rFonts w:ascii="Times New Roman" w:hAnsi="Times New Roman" w:cs="Times New Roman"/>
          <w:sz w:val="24"/>
          <w:szCs w:val="24"/>
          <w:lang w:eastAsia="lt-LT"/>
        </w:rPr>
        <w:t xml:space="preserve"> organizuoja </w:t>
      </w:r>
      <w:r w:rsidR="00AF611B">
        <w:rPr>
          <w:rFonts w:ascii="Times New Roman" w:hAnsi="Times New Roman" w:cs="Times New Roman"/>
          <w:sz w:val="24"/>
          <w:szCs w:val="24"/>
          <w:lang w:eastAsia="lt-LT"/>
        </w:rPr>
        <w:t xml:space="preserve">kiekvieno </w:t>
      </w:r>
      <w:r>
        <w:rPr>
          <w:rFonts w:ascii="Times New Roman" w:hAnsi="Times New Roman" w:cs="Times New Roman"/>
          <w:sz w:val="24"/>
          <w:szCs w:val="24"/>
          <w:lang w:eastAsia="lt-LT"/>
        </w:rPr>
        <w:t>Skyriaus</w:t>
      </w:r>
      <w:r w:rsidR="00AF611B">
        <w:rPr>
          <w:rFonts w:ascii="Times New Roman" w:hAnsi="Times New Roman" w:cs="Times New Roman"/>
          <w:sz w:val="24"/>
          <w:szCs w:val="24"/>
          <w:lang w:eastAsia="lt-LT"/>
        </w:rPr>
        <w:t xml:space="preserve">, kuriam </w:t>
      </w:r>
      <w:r>
        <w:rPr>
          <w:rFonts w:ascii="Times New Roman" w:hAnsi="Times New Roman" w:cs="Times New Roman"/>
          <w:sz w:val="24"/>
          <w:szCs w:val="24"/>
          <w:lang w:eastAsia="lt-LT"/>
        </w:rPr>
        <w:t>vadovauja</w:t>
      </w:r>
      <w:r w:rsidR="00AF611B">
        <w:rPr>
          <w:rFonts w:ascii="Times New Roman" w:hAnsi="Times New Roman" w:cs="Times New Roman"/>
          <w:sz w:val="24"/>
          <w:szCs w:val="24"/>
          <w:lang w:eastAsia="lt-LT"/>
        </w:rPr>
        <w:t>, rizik</w:t>
      </w:r>
      <w:r>
        <w:rPr>
          <w:rFonts w:ascii="Times New Roman" w:hAnsi="Times New Roman" w:cs="Times New Roman"/>
          <w:sz w:val="24"/>
          <w:szCs w:val="24"/>
          <w:lang w:eastAsia="lt-LT"/>
        </w:rPr>
        <w:t>ų vertinimo procesą</w:t>
      </w:r>
      <w:r w:rsidR="001912B8">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 xml:space="preserve">bei </w:t>
      </w:r>
      <w:r w:rsidRPr="005F6F34">
        <w:rPr>
          <w:rFonts w:ascii="Times New Roman" w:hAnsi="Times New Roman" w:cs="Times New Roman"/>
          <w:sz w:val="24"/>
          <w:szCs w:val="24"/>
          <w:lang w:eastAsia="lt-LT"/>
        </w:rPr>
        <w:t>įgyvendina</w:t>
      </w:r>
      <w:r w:rsidR="001912B8" w:rsidRPr="005F6F34">
        <w:rPr>
          <w:rFonts w:ascii="Times New Roman" w:hAnsi="Times New Roman" w:cs="Times New Roman"/>
          <w:sz w:val="24"/>
          <w:szCs w:val="24"/>
          <w:lang w:eastAsia="lt-LT"/>
        </w:rPr>
        <w:t xml:space="preserve"> </w:t>
      </w:r>
      <w:r w:rsidRPr="005F6F34">
        <w:rPr>
          <w:rFonts w:ascii="Times New Roman" w:hAnsi="Times New Roman" w:cs="Times New Roman"/>
          <w:sz w:val="24"/>
          <w:szCs w:val="24"/>
          <w:lang w:eastAsia="lt-LT"/>
        </w:rPr>
        <w:t xml:space="preserve">Administracijos </w:t>
      </w:r>
      <w:r w:rsidR="005F6F34" w:rsidRPr="005F6F34">
        <w:rPr>
          <w:rFonts w:ascii="Times New Roman" w:hAnsi="Times New Roman" w:cs="Times New Roman"/>
          <w:sz w:val="24"/>
          <w:szCs w:val="24"/>
          <w:lang w:eastAsia="lt-LT"/>
        </w:rPr>
        <w:t>direktoriaus</w:t>
      </w:r>
      <w:r w:rsidRPr="005F6F34">
        <w:rPr>
          <w:rFonts w:ascii="Times New Roman" w:hAnsi="Times New Roman" w:cs="Times New Roman"/>
          <w:sz w:val="24"/>
          <w:szCs w:val="24"/>
          <w:lang w:eastAsia="lt-LT"/>
        </w:rPr>
        <w:t xml:space="preserve"> patvirtintą</w:t>
      </w:r>
      <w:r w:rsidR="001D3B1A" w:rsidRPr="005F6F34">
        <w:rPr>
          <w:rFonts w:ascii="Times New Roman" w:hAnsi="Times New Roman" w:cs="Times New Roman"/>
          <w:sz w:val="24"/>
          <w:szCs w:val="24"/>
          <w:lang w:eastAsia="lt-LT"/>
        </w:rPr>
        <w:t xml:space="preserve"> rizikų valdymo</w:t>
      </w:r>
      <w:r w:rsidR="00883968" w:rsidRPr="005F6F34">
        <w:rPr>
          <w:rFonts w:ascii="Times New Roman" w:hAnsi="Times New Roman" w:cs="Times New Roman"/>
          <w:sz w:val="24"/>
          <w:szCs w:val="24"/>
          <w:lang w:eastAsia="lt-LT"/>
        </w:rPr>
        <w:t xml:space="preserve"> veiksmų</w:t>
      </w:r>
      <w:r w:rsidR="001D3B1A" w:rsidRPr="005F6F34">
        <w:rPr>
          <w:rFonts w:ascii="Times New Roman" w:hAnsi="Times New Roman" w:cs="Times New Roman"/>
          <w:sz w:val="24"/>
          <w:szCs w:val="24"/>
          <w:lang w:eastAsia="lt-LT"/>
        </w:rPr>
        <w:t xml:space="preserve"> plan</w:t>
      </w:r>
      <w:r w:rsidR="005F6F34" w:rsidRPr="005F6F34">
        <w:rPr>
          <w:rFonts w:ascii="Times New Roman" w:hAnsi="Times New Roman" w:cs="Times New Roman"/>
          <w:sz w:val="24"/>
          <w:szCs w:val="24"/>
          <w:lang w:eastAsia="lt-LT"/>
        </w:rPr>
        <w:t>ą</w:t>
      </w:r>
      <w:r w:rsidR="0047786A" w:rsidRPr="005F6F34">
        <w:rPr>
          <w:rFonts w:ascii="Times New Roman" w:hAnsi="Times New Roman" w:cs="Times New Roman"/>
          <w:sz w:val="24"/>
          <w:szCs w:val="24"/>
          <w:lang w:eastAsia="lt-LT"/>
        </w:rPr>
        <w:t>;</w:t>
      </w:r>
    </w:p>
    <w:p w14:paraId="0A32F3FE" w14:textId="2DE56FAA" w:rsidR="008677CC" w:rsidRPr="005F6F34" w:rsidRDefault="005F6F34" w:rsidP="00241161">
      <w:pPr>
        <w:pStyle w:val="Sraopastraipa"/>
        <w:numPr>
          <w:ilvl w:val="1"/>
          <w:numId w:val="8"/>
        </w:numPr>
        <w:ind w:left="0"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Skyrių</w:t>
      </w:r>
      <w:r w:rsidR="0089595B">
        <w:rPr>
          <w:rFonts w:ascii="Times New Roman" w:hAnsi="Times New Roman" w:cs="Times New Roman"/>
          <w:sz w:val="24"/>
          <w:szCs w:val="24"/>
          <w:lang w:eastAsia="lt-LT"/>
        </w:rPr>
        <w:t xml:space="preserve"> </w:t>
      </w:r>
      <w:r w:rsidR="00DE74A8">
        <w:rPr>
          <w:rFonts w:ascii="Times New Roman" w:hAnsi="Times New Roman" w:cs="Times New Roman"/>
          <w:sz w:val="24"/>
          <w:szCs w:val="24"/>
          <w:lang w:eastAsia="lt-LT"/>
        </w:rPr>
        <w:t>vadovai</w:t>
      </w:r>
      <w:r w:rsidR="00375CCF">
        <w:rPr>
          <w:rFonts w:ascii="Times New Roman" w:hAnsi="Times New Roman" w:cs="Times New Roman"/>
          <w:sz w:val="24"/>
          <w:szCs w:val="24"/>
          <w:lang w:eastAsia="lt-LT"/>
        </w:rPr>
        <w:t xml:space="preserve"> </w:t>
      </w:r>
      <w:r w:rsidR="006E669A">
        <w:rPr>
          <w:rFonts w:ascii="Times New Roman" w:hAnsi="Times New Roman" w:cs="Times New Roman"/>
          <w:sz w:val="24"/>
          <w:szCs w:val="24"/>
          <w:lang w:eastAsia="lt-LT"/>
        </w:rPr>
        <w:t>teikia nustatytas r</w:t>
      </w:r>
      <w:r w:rsidR="006C5A85">
        <w:rPr>
          <w:rFonts w:ascii="Times New Roman" w:hAnsi="Times New Roman" w:cs="Times New Roman"/>
          <w:sz w:val="24"/>
          <w:szCs w:val="24"/>
          <w:lang w:eastAsia="lt-LT"/>
        </w:rPr>
        <w:t xml:space="preserve">izikas </w:t>
      </w:r>
      <w:r w:rsidR="00092558">
        <w:rPr>
          <w:rFonts w:ascii="Times New Roman" w:hAnsi="Times New Roman" w:cs="Times New Roman"/>
          <w:sz w:val="24"/>
          <w:szCs w:val="24"/>
          <w:lang w:eastAsia="lt-LT"/>
        </w:rPr>
        <w:t>D</w:t>
      </w:r>
      <w:r w:rsidR="001D3B1A" w:rsidRPr="005F6F34">
        <w:rPr>
          <w:rFonts w:ascii="Times New Roman" w:hAnsi="Times New Roman" w:cs="Times New Roman"/>
          <w:sz w:val="24"/>
          <w:szCs w:val="24"/>
          <w:lang w:eastAsia="lt-LT"/>
        </w:rPr>
        <w:t>arbo grupei</w:t>
      </w:r>
      <w:r w:rsidR="00F10F56" w:rsidRPr="005F6F34">
        <w:rPr>
          <w:rFonts w:ascii="Times New Roman" w:hAnsi="Times New Roman" w:cs="Times New Roman"/>
          <w:sz w:val="24"/>
          <w:szCs w:val="24"/>
          <w:lang w:eastAsia="lt-LT"/>
        </w:rPr>
        <w:t xml:space="preserve">, kontroliuoja savo </w:t>
      </w:r>
      <w:r w:rsidRPr="005F6F34">
        <w:rPr>
          <w:rFonts w:ascii="Times New Roman" w:hAnsi="Times New Roman" w:cs="Times New Roman"/>
          <w:sz w:val="24"/>
          <w:szCs w:val="24"/>
          <w:lang w:eastAsia="lt-LT"/>
        </w:rPr>
        <w:t>Skyriaus</w:t>
      </w:r>
      <w:r w:rsidR="00F10F56" w:rsidRPr="005F6F34">
        <w:rPr>
          <w:rFonts w:ascii="Times New Roman" w:hAnsi="Times New Roman" w:cs="Times New Roman"/>
          <w:sz w:val="24"/>
          <w:szCs w:val="24"/>
          <w:lang w:eastAsia="lt-LT"/>
        </w:rPr>
        <w:t xml:space="preserve"> rizikų valdymo veiksmų plano vykdymą</w:t>
      </w:r>
      <w:r w:rsidR="008677CC" w:rsidRPr="005F6F34">
        <w:rPr>
          <w:rFonts w:ascii="Times New Roman" w:hAnsi="Times New Roman" w:cs="Times New Roman"/>
          <w:sz w:val="24"/>
          <w:szCs w:val="24"/>
          <w:lang w:eastAsia="lt-LT"/>
        </w:rPr>
        <w:t xml:space="preserve"> ir atsiskaito Administracijos direktoriui</w:t>
      </w:r>
      <w:r w:rsidR="000C72D6" w:rsidRPr="005F6F34">
        <w:rPr>
          <w:rFonts w:ascii="Times New Roman" w:hAnsi="Times New Roman" w:cs="Times New Roman"/>
          <w:sz w:val="24"/>
          <w:szCs w:val="24"/>
          <w:lang w:eastAsia="lt-LT"/>
        </w:rPr>
        <w:t>.</w:t>
      </w:r>
    </w:p>
    <w:p w14:paraId="5FC71709" w14:textId="77777777" w:rsidR="00E67BC5" w:rsidRDefault="00E67BC5" w:rsidP="009F56F8">
      <w:pPr>
        <w:jc w:val="center"/>
        <w:rPr>
          <w:b/>
          <w:bCs/>
          <w:szCs w:val="24"/>
          <w:lang w:eastAsia="lt-LT"/>
        </w:rPr>
      </w:pPr>
    </w:p>
    <w:p w14:paraId="73CBA436" w14:textId="77777777" w:rsidR="009F56F8" w:rsidRDefault="009F56F8" w:rsidP="009F56F8">
      <w:pPr>
        <w:jc w:val="center"/>
        <w:rPr>
          <w:b/>
          <w:bCs/>
          <w:szCs w:val="24"/>
          <w:lang w:eastAsia="lt-LT"/>
        </w:rPr>
      </w:pPr>
      <w:r>
        <w:rPr>
          <w:b/>
          <w:bCs/>
          <w:szCs w:val="24"/>
          <w:lang w:eastAsia="lt-LT"/>
        </w:rPr>
        <w:t>III SKYRIUS</w:t>
      </w:r>
    </w:p>
    <w:p w14:paraId="666793B1" w14:textId="77777777" w:rsidR="00154417" w:rsidRDefault="009F56F8" w:rsidP="00277D46">
      <w:pPr>
        <w:jc w:val="center"/>
        <w:rPr>
          <w:b/>
          <w:bCs/>
          <w:szCs w:val="24"/>
          <w:lang w:eastAsia="lt-LT"/>
        </w:rPr>
      </w:pPr>
      <w:r>
        <w:rPr>
          <w:b/>
          <w:bCs/>
          <w:szCs w:val="24"/>
          <w:lang w:eastAsia="lt-LT"/>
        </w:rPr>
        <w:t>RIZIKŲ NUSTATYMAS</w:t>
      </w:r>
    </w:p>
    <w:p w14:paraId="2E99D2AE" w14:textId="77777777" w:rsidR="009F56F8" w:rsidRPr="00CA5388" w:rsidRDefault="009F56F8" w:rsidP="005D1600">
      <w:pPr>
        <w:tabs>
          <w:tab w:val="left" w:pos="1418"/>
        </w:tabs>
        <w:rPr>
          <w:szCs w:val="24"/>
          <w:lang w:eastAsia="lt-LT"/>
        </w:rPr>
      </w:pPr>
    </w:p>
    <w:p w14:paraId="5E342DD5" w14:textId="77777777" w:rsidR="00277D46" w:rsidRPr="00277D46" w:rsidRDefault="009B0610"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Pr>
          <w:rFonts w:ascii="Times New Roman" w:hAnsi="Times New Roman" w:cs="Times New Roman"/>
          <w:sz w:val="24"/>
          <w:szCs w:val="28"/>
          <w:lang w:eastAsia="lt-LT"/>
        </w:rPr>
        <w:lastRenderedPageBreak/>
        <w:t>R</w:t>
      </w:r>
      <w:r w:rsidR="00277D46" w:rsidRPr="00277D46">
        <w:rPr>
          <w:rFonts w:ascii="Times New Roman" w:hAnsi="Times New Roman" w:cs="Times New Roman"/>
          <w:sz w:val="24"/>
          <w:szCs w:val="28"/>
          <w:lang w:eastAsia="lt-LT"/>
        </w:rPr>
        <w:t xml:space="preserve">izikos veiksnių nustatymo paskirtis – nustatyti visus svarbius su </w:t>
      </w:r>
      <w:r w:rsidR="00CA5388">
        <w:rPr>
          <w:rFonts w:ascii="Times New Roman" w:hAnsi="Times New Roman" w:cs="Times New Roman"/>
          <w:sz w:val="24"/>
          <w:szCs w:val="28"/>
          <w:lang w:eastAsia="lt-LT"/>
        </w:rPr>
        <w:t>Administracijos</w:t>
      </w:r>
      <w:r w:rsidR="00277D46" w:rsidRPr="00277D46">
        <w:rPr>
          <w:rFonts w:ascii="Times New Roman" w:hAnsi="Times New Roman" w:cs="Times New Roman"/>
          <w:sz w:val="24"/>
          <w:szCs w:val="28"/>
          <w:lang w:eastAsia="lt-LT"/>
        </w:rPr>
        <w:t xml:space="preserve"> veiklos tikslais susijusius rizikos veiksnius, galinčius turėti neigiamos įtakos įgyvendinant </w:t>
      </w:r>
      <w:r w:rsidR="00CA5388">
        <w:rPr>
          <w:rFonts w:ascii="Times New Roman" w:hAnsi="Times New Roman" w:cs="Times New Roman"/>
          <w:sz w:val="24"/>
          <w:szCs w:val="28"/>
          <w:lang w:eastAsia="lt-LT"/>
        </w:rPr>
        <w:t>Administracijos</w:t>
      </w:r>
      <w:r w:rsidR="00277D46" w:rsidRPr="00277D46">
        <w:rPr>
          <w:rFonts w:ascii="Times New Roman" w:hAnsi="Times New Roman" w:cs="Times New Roman"/>
          <w:sz w:val="24"/>
          <w:szCs w:val="28"/>
          <w:lang w:eastAsia="lt-LT"/>
        </w:rPr>
        <w:t xml:space="preserve"> veiklos tikslus.  </w:t>
      </w:r>
    </w:p>
    <w:p w14:paraId="12CF2F4E" w14:textId="77777777" w:rsidR="009D318E" w:rsidRPr="00556B0F" w:rsidRDefault="00556B0F" w:rsidP="009D318E">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556B0F">
        <w:rPr>
          <w:rFonts w:ascii="Times New Roman" w:hAnsi="Times New Roman" w:cs="Times New Roman"/>
          <w:sz w:val="24"/>
          <w:szCs w:val="28"/>
          <w:lang w:eastAsia="lt-LT"/>
        </w:rPr>
        <w:t>Rekomenduojamas r</w:t>
      </w:r>
      <w:r w:rsidR="009D318E" w:rsidRPr="00556B0F">
        <w:rPr>
          <w:rFonts w:ascii="Times New Roman" w:hAnsi="Times New Roman" w:cs="Times New Roman"/>
          <w:sz w:val="24"/>
          <w:szCs w:val="28"/>
          <w:lang w:eastAsia="lt-LT"/>
        </w:rPr>
        <w:t>izikos veiksni</w:t>
      </w:r>
      <w:r w:rsidRPr="00556B0F">
        <w:rPr>
          <w:rFonts w:ascii="Times New Roman" w:hAnsi="Times New Roman" w:cs="Times New Roman"/>
          <w:sz w:val="24"/>
          <w:szCs w:val="28"/>
          <w:lang w:eastAsia="lt-LT"/>
        </w:rPr>
        <w:t>ų</w:t>
      </w:r>
      <w:r w:rsidR="009D318E" w:rsidRPr="00556B0F">
        <w:rPr>
          <w:rFonts w:ascii="Times New Roman" w:hAnsi="Times New Roman" w:cs="Times New Roman"/>
          <w:sz w:val="24"/>
          <w:szCs w:val="28"/>
          <w:lang w:eastAsia="lt-LT"/>
        </w:rPr>
        <w:t xml:space="preserve"> nustat</w:t>
      </w:r>
      <w:r w:rsidRPr="00556B0F">
        <w:rPr>
          <w:rFonts w:ascii="Times New Roman" w:hAnsi="Times New Roman" w:cs="Times New Roman"/>
          <w:sz w:val="24"/>
          <w:szCs w:val="28"/>
          <w:lang w:eastAsia="lt-LT"/>
        </w:rPr>
        <w:t>ymo</w:t>
      </w:r>
      <w:r w:rsidR="009D318E" w:rsidRPr="00556B0F">
        <w:rPr>
          <w:rFonts w:ascii="Times New Roman" w:hAnsi="Times New Roman" w:cs="Times New Roman"/>
          <w:sz w:val="24"/>
          <w:szCs w:val="28"/>
          <w:lang w:eastAsia="lt-LT"/>
        </w:rPr>
        <w:t xml:space="preserve"> laikotarpi</w:t>
      </w:r>
      <w:r w:rsidRPr="00556B0F">
        <w:rPr>
          <w:rFonts w:ascii="Times New Roman" w:hAnsi="Times New Roman" w:cs="Times New Roman"/>
          <w:sz w:val="24"/>
          <w:szCs w:val="28"/>
          <w:lang w:eastAsia="lt-LT"/>
        </w:rPr>
        <w:t>s, lygus periodinio rizikos valdymo ir veiklos planavimo ciklui – vieneri metai.</w:t>
      </w:r>
      <w:r w:rsidR="009D318E" w:rsidRPr="00556B0F">
        <w:rPr>
          <w:rFonts w:ascii="Times New Roman" w:hAnsi="Times New Roman" w:cs="Times New Roman"/>
          <w:sz w:val="24"/>
          <w:szCs w:val="28"/>
          <w:lang w:eastAsia="lt-LT"/>
        </w:rPr>
        <w:t xml:space="preserve"> </w:t>
      </w:r>
    </w:p>
    <w:p w14:paraId="31567E88" w14:textId="77777777" w:rsidR="00277D46" w:rsidRPr="009D318E" w:rsidRDefault="00AD2E4A" w:rsidP="009D318E">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9D318E">
        <w:rPr>
          <w:rFonts w:ascii="Times New Roman" w:hAnsi="Times New Roman" w:cs="Times New Roman"/>
          <w:sz w:val="24"/>
          <w:szCs w:val="28"/>
          <w:lang w:eastAsia="lt-LT"/>
        </w:rPr>
        <w:t>Rizikos veiksniai</w:t>
      </w:r>
      <w:r w:rsidR="00277D46" w:rsidRPr="009D318E">
        <w:rPr>
          <w:rFonts w:ascii="Times New Roman" w:hAnsi="Times New Roman" w:cs="Times New Roman"/>
          <w:sz w:val="24"/>
          <w:szCs w:val="28"/>
          <w:lang w:eastAsia="lt-LT"/>
        </w:rPr>
        <w:t xml:space="preserve"> nustatomi </w:t>
      </w:r>
      <w:r w:rsidRPr="009D318E">
        <w:rPr>
          <w:rFonts w:ascii="Times New Roman" w:hAnsi="Times New Roman" w:cs="Times New Roman"/>
          <w:sz w:val="24"/>
          <w:szCs w:val="28"/>
          <w:lang w:eastAsia="lt-LT"/>
        </w:rPr>
        <w:t>Skyriaus</w:t>
      </w:r>
      <w:r w:rsidR="001F7E03" w:rsidRPr="009D318E">
        <w:rPr>
          <w:rFonts w:ascii="Times New Roman" w:hAnsi="Times New Roman" w:cs="Times New Roman"/>
          <w:sz w:val="24"/>
          <w:szCs w:val="28"/>
          <w:lang w:eastAsia="lt-LT"/>
        </w:rPr>
        <w:t xml:space="preserve"> vadovui organizuojant </w:t>
      </w:r>
      <w:r w:rsidR="00E457E3" w:rsidRPr="009D318E">
        <w:rPr>
          <w:rFonts w:ascii="Times New Roman" w:hAnsi="Times New Roman" w:cs="Times New Roman"/>
          <w:sz w:val="24"/>
          <w:szCs w:val="28"/>
          <w:lang w:eastAsia="lt-LT"/>
        </w:rPr>
        <w:t>Skyriuje</w:t>
      </w:r>
      <w:r w:rsidR="00277D46" w:rsidRPr="009D318E">
        <w:rPr>
          <w:rFonts w:ascii="Times New Roman" w:hAnsi="Times New Roman" w:cs="Times New Roman"/>
          <w:sz w:val="24"/>
          <w:szCs w:val="28"/>
          <w:lang w:eastAsia="lt-LT"/>
        </w:rPr>
        <w:t xml:space="preserve"> diskusiją, kurios metu diskusijos dalyviai </w:t>
      </w:r>
      <w:r w:rsidR="00E457E3" w:rsidRPr="009D318E">
        <w:rPr>
          <w:rFonts w:ascii="Times New Roman" w:hAnsi="Times New Roman" w:cs="Times New Roman"/>
          <w:sz w:val="24"/>
          <w:szCs w:val="28"/>
          <w:lang w:eastAsia="lt-LT"/>
        </w:rPr>
        <w:t xml:space="preserve">(Skyriaus valstybės tarnautojai ir darbuotojai) </w:t>
      </w:r>
      <w:r w:rsidR="00277D46" w:rsidRPr="009D318E">
        <w:rPr>
          <w:rFonts w:ascii="Times New Roman" w:hAnsi="Times New Roman" w:cs="Times New Roman"/>
          <w:sz w:val="24"/>
          <w:szCs w:val="28"/>
          <w:lang w:eastAsia="lt-LT"/>
        </w:rPr>
        <w:t xml:space="preserve">aptaria </w:t>
      </w:r>
      <w:r w:rsidR="00E457E3" w:rsidRPr="009D318E">
        <w:rPr>
          <w:rFonts w:ascii="Times New Roman" w:hAnsi="Times New Roman" w:cs="Times New Roman"/>
          <w:sz w:val="24"/>
          <w:szCs w:val="28"/>
          <w:lang w:eastAsia="lt-LT"/>
        </w:rPr>
        <w:t xml:space="preserve">ir įvertina </w:t>
      </w:r>
      <w:r w:rsidR="00277D46" w:rsidRPr="009D318E">
        <w:rPr>
          <w:rFonts w:ascii="Times New Roman" w:hAnsi="Times New Roman" w:cs="Times New Roman"/>
          <w:sz w:val="24"/>
          <w:szCs w:val="28"/>
          <w:lang w:eastAsia="lt-LT"/>
        </w:rPr>
        <w:t>vis</w:t>
      </w:r>
      <w:r w:rsidR="00A53976" w:rsidRPr="009D318E">
        <w:rPr>
          <w:rFonts w:ascii="Times New Roman" w:hAnsi="Times New Roman" w:cs="Times New Roman"/>
          <w:sz w:val="24"/>
          <w:szCs w:val="28"/>
          <w:lang w:eastAsia="lt-LT"/>
        </w:rPr>
        <w:t>a</w:t>
      </w:r>
      <w:r w:rsidR="00277D46" w:rsidRPr="009D318E">
        <w:rPr>
          <w:rFonts w:ascii="Times New Roman" w:hAnsi="Times New Roman" w:cs="Times New Roman"/>
          <w:sz w:val="24"/>
          <w:szCs w:val="28"/>
          <w:lang w:eastAsia="lt-LT"/>
        </w:rPr>
        <w:t xml:space="preserve">s </w:t>
      </w:r>
      <w:r w:rsidR="00E457E3" w:rsidRPr="009D318E">
        <w:rPr>
          <w:rFonts w:ascii="Times New Roman" w:hAnsi="Times New Roman" w:cs="Times New Roman"/>
          <w:sz w:val="24"/>
          <w:szCs w:val="28"/>
          <w:lang w:eastAsia="lt-LT"/>
        </w:rPr>
        <w:t>S</w:t>
      </w:r>
      <w:r w:rsidRPr="009D318E">
        <w:rPr>
          <w:rFonts w:ascii="Times New Roman" w:hAnsi="Times New Roman" w:cs="Times New Roman"/>
          <w:sz w:val="24"/>
          <w:szCs w:val="28"/>
          <w:lang w:eastAsia="lt-LT"/>
        </w:rPr>
        <w:t>kyriaus</w:t>
      </w:r>
      <w:r w:rsidR="00277D46" w:rsidRPr="009D318E">
        <w:rPr>
          <w:rFonts w:ascii="Times New Roman" w:hAnsi="Times New Roman" w:cs="Times New Roman"/>
          <w:sz w:val="24"/>
          <w:szCs w:val="28"/>
          <w:lang w:eastAsia="lt-LT"/>
        </w:rPr>
        <w:t xml:space="preserve"> </w:t>
      </w:r>
      <w:r w:rsidR="00566E7A" w:rsidRPr="009D318E">
        <w:rPr>
          <w:rFonts w:ascii="Times New Roman" w:hAnsi="Times New Roman" w:cs="Times New Roman"/>
          <w:sz w:val="24"/>
          <w:szCs w:val="28"/>
          <w:lang w:eastAsia="lt-LT"/>
        </w:rPr>
        <w:t>veiklai</w:t>
      </w:r>
      <w:r w:rsidR="00277D46" w:rsidRPr="009D318E">
        <w:rPr>
          <w:rFonts w:ascii="Times New Roman" w:hAnsi="Times New Roman" w:cs="Times New Roman"/>
          <w:sz w:val="24"/>
          <w:szCs w:val="28"/>
          <w:lang w:eastAsia="lt-LT"/>
        </w:rPr>
        <w:t xml:space="preserve"> galinči</w:t>
      </w:r>
      <w:r w:rsidRPr="009D318E">
        <w:rPr>
          <w:rFonts w:ascii="Times New Roman" w:hAnsi="Times New Roman" w:cs="Times New Roman"/>
          <w:sz w:val="24"/>
          <w:szCs w:val="28"/>
          <w:lang w:eastAsia="lt-LT"/>
        </w:rPr>
        <w:t>a</w:t>
      </w:r>
      <w:r w:rsidR="00277D46" w:rsidRPr="009D318E">
        <w:rPr>
          <w:rFonts w:ascii="Times New Roman" w:hAnsi="Times New Roman" w:cs="Times New Roman"/>
          <w:sz w:val="24"/>
          <w:szCs w:val="28"/>
          <w:lang w:eastAsia="lt-LT"/>
        </w:rPr>
        <w:t xml:space="preserve">s turėti įtakos </w:t>
      </w:r>
      <w:r w:rsidRPr="009D318E">
        <w:rPr>
          <w:rFonts w:ascii="Times New Roman" w:hAnsi="Times New Roman" w:cs="Times New Roman"/>
          <w:sz w:val="24"/>
          <w:szCs w:val="28"/>
          <w:lang w:eastAsia="lt-LT"/>
        </w:rPr>
        <w:t>rizikas</w:t>
      </w:r>
      <w:r w:rsidR="00277D46" w:rsidRPr="009D318E">
        <w:rPr>
          <w:rFonts w:ascii="Times New Roman" w:hAnsi="Times New Roman" w:cs="Times New Roman"/>
          <w:sz w:val="24"/>
          <w:szCs w:val="28"/>
          <w:lang w:eastAsia="lt-LT"/>
        </w:rPr>
        <w:t xml:space="preserve">, atsižvelgiant į praeities įvykius ir prognozuojamas tendencijas. </w:t>
      </w:r>
    </w:p>
    <w:p w14:paraId="5E40EDEA" w14:textId="77777777" w:rsidR="00277D46" w:rsidRPr="00277D46" w:rsidRDefault="009A40E8"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Pr>
          <w:rFonts w:ascii="Times New Roman" w:hAnsi="Times New Roman" w:cs="Times New Roman"/>
          <w:sz w:val="24"/>
          <w:szCs w:val="28"/>
          <w:lang w:eastAsia="lt-LT"/>
        </w:rPr>
        <w:t>Rizikų veiksnių</w:t>
      </w:r>
      <w:r w:rsidR="00277D46" w:rsidRPr="00277D46">
        <w:rPr>
          <w:rFonts w:ascii="Times New Roman" w:hAnsi="Times New Roman" w:cs="Times New Roman"/>
          <w:sz w:val="24"/>
          <w:szCs w:val="28"/>
          <w:lang w:eastAsia="lt-LT"/>
        </w:rPr>
        <w:t xml:space="preserve"> nustatymo metu pirmiausia apsvarstomi visi galimi įvykiai</w:t>
      </w:r>
      <w:r>
        <w:rPr>
          <w:rFonts w:ascii="Times New Roman" w:hAnsi="Times New Roman" w:cs="Times New Roman"/>
          <w:sz w:val="24"/>
          <w:szCs w:val="28"/>
          <w:lang w:eastAsia="lt-LT"/>
        </w:rPr>
        <w:t>,</w:t>
      </w:r>
      <w:r w:rsidR="00277D46" w:rsidRPr="00277D46">
        <w:rPr>
          <w:rFonts w:ascii="Times New Roman" w:hAnsi="Times New Roman" w:cs="Times New Roman"/>
          <w:sz w:val="24"/>
          <w:szCs w:val="28"/>
          <w:lang w:eastAsia="lt-LT"/>
        </w:rPr>
        <w:t xml:space="preserve"> kuriuos lemia vidinės ir išorinės aplinkos pokyčiai. </w:t>
      </w:r>
      <w:r>
        <w:rPr>
          <w:rFonts w:ascii="Times New Roman" w:hAnsi="Times New Roman" w:cs="Times New Roman"/>
          <w:sz w:val="24"/>
          <w:szCs w:val="28"/>
          <w:lang w:eastAsia="lt-LT"/>
        </w:rPr>
        <w:t>Identifikuojami</w:t>
      </w:r>
      <w:r w:rsidR="00277D46" w:rsidRPr="00277D46">
        <w:rPr>
          <w:rFonts w:ascii="Times New Roman" w:hAnsi="Times New Roman" w:cs="Times New Roman"/>
          <w:sz w:val="24"/>
          <w:szCs w:val="28"/>
          <w:lang w:eastAsia="lt-LT"/>
        </w:rPr>
        <w:t xml:space="preserve"> akivaizdūs ir sunkiai pastebimi įvykiai, esant nežymiam ir itin reikšmingam poveikiui. Kad visi įvykiai būtų pastebėti, rekomenduojama rizikos veiksnius nustatyti atskirai nuo tikimybės ir poveikio įvertinimo, nes šie žingsniai tiesiogiai susiję su rizikos vertinimo tema. </w:t>
      </w:r>
    </w:p>
    <w:p w14:paraId="7BF400EC" w14:textId="77777777" w:rsidR="00277D46" w:rsidRPr="00277D46" w:rsidRDefault="00277D46"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277D46">
        <w:rPr>
          <w:rFonts w:ascii="Times New Roman" w:hAnsi="Times New Roman" w:cs="Times New Roman"/>
          <w:sz w:val="24"/>
          <w:szCs w:val="28"/>
          <w:lang w:eastAsia="lt-LT"/>
        </w:rPr>
        <w:t>Rekomenduojamas toks rizikos nustatymo diskusijos metu planas:</w:t>
      </w:r>
    </w:p>
    <w:p w14:paraId="5AD4528C" w14:textId="77777777" w:rsidR="005446E9" w:rsidRDefault="005446E9"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Pr>
          <w:rFonts w:ascii="Times New Roman" w:hAnsi="Times New Roman" w:cs="Times New Roman"/>
          <w:sz w:val="24"/>
          <w:szCs w:val="28"/>
          <w:lang w:eastAsia="lt-LT"/>
        </w:rPr>
        <w:t>aptariami</w:t>
      </w:r>
      <w:r w:rsidRPr="00277D46">
        <w:rPr>
          <w:rFonts w:ascii="Times New Roman" w:hAnsi="Times New Roman" w:cs="Times New Roman"/>
          <w:sz w:val="24"/>
          <w:szCs w:val="28"/>
          <w:lang w:eastAsia="lt-LT"/>
        </w:rPr>
        <w:t xml:space="preserve"> pagrindiniai </w:t>
      </w:r>
      <w:r>
        <w:rPr>
          <w:rFonts w:ascii="Times New Roman" w:hAnsi="Times New Roman" w:cs="Times New Roman"/>
          <w:sz w:val="24"/>
          <w:szCs w:val="28"/>
          <w:lang w:eastAsia="lt-LT"/>
        </w:rPr>
        <w:t xml:space="preserve">Administracijos </w:t>
      </w:r>
      <w:r w:rsidRPr="00277D46">
        <w:rPr>
          <w:rFonts w:ascii="Times New Roman" w:hAnsi="Times New Roman" w:cs="Times New Roman"/>
          <w:sz w:val="24"/>
          <w:szCs w:val="28"/>
          <w:lang w:eastAsia="lt-LT"/>
        </w:rPr>
        <w:t>veiklos tikslai</w:t>
      </w:r>
      <w:r>
        <w:rPr>
          <w:rFonts w:ascii="Times New Roman" w:hAnsi="Times New Roman" w:cs="Times New Roman"/>
          <w:sz w:val="24"/>
          <w:szCs w:val="28"/>
          <w:lang w:eastAsia="lt-LT"/>
        </w:rPr>
        <w:t>;</w:t>
      </w:r>
    </w:p>
    <w:p w14:paraId="1E6FA598" w14:textId="77777777" w:rsidR="00277D46" w:rsidRPr="001E30EE" w:rsidRDefault="005446E9"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Pr>
          <w:rFonts w:ascii="Times New Roman" w:hAnsi="Times New Roman" w:cs="Times New Roman"/>
          <w:sz w:val="24"/>
          <w:szCs w:val="28"/>
          <w:lang w:eastAsia="lt-LT"/>
        </w:rPr>
        <w:t>aptariami</w:t>
      </w:r>
      <w:r w:rsidR="00277D46" w:rsidRPr="00277D46">
        <w:rPr>
          <w:rFonts w:ascii="Times New Roman" w:hAnsi="Times New Roman" w:cs="Times New Roman"/>
          <w:sz w:val="24"/>
          <w:szCs w:val="28"/>
          <w:lang w:eastAsia="lt-LT"/>
        </w:rPr>
        <w:t xml:space="preserve"> pagrindiniai </w:t>
      </w:r>
      <w:r w:rsidR="009A40E8">
        <w:rPr>
          <w:rFonts w:ascii="Times New Roman" w:hAnsi="Times New Roman" w:cs="Times New Roman"/>
          <w:sz w:val="24"/>
          <w:szCs w:val="28"/>
          <w:lang w:eastAsia="lt-LT"/>
        </w:rPr>
        <w:t xml:space="preserve">Skyriaus </w:t>
      </w:r>
      <w:r w:rsidR="00277D46" w:rsidRPr="00277D46">
        <w:rPr>
          <w:rFonts w:ascii="Times New Roman" w:hAnsi="Times New Roman" w:cs="Times New Roman"/>
          <w:sz w:val="24"/>
          <w:szCs w:val="28"/>
          <w:lang w:eastAsia="lt-LT"/>
        </w:rPr>
        <w:t xml:space="preserve">veiklos </w:t>
      </w:r>
      <w:r w:rsidR="00277D46" w:rsidRPr="001E30EE">
        <w:rPr>
          <w:rFonts w:ascii="Times New Roman" w:hAnsi="Times New Roman" w:cs="Times New Roman"/>
          <w:sz w:val="24"/>
          <w:szCs w:val="28"/>
          <w:lang w:eastAsia="lt-LT"/>
        </w:rPr>
        <w:t>tikslai;</w:t>
      </w:r>
    </w:p>
    <w:p w14:paraId="3C307ECD" w14:textId="77777777" w:rsidR="00277D46" w:rsidRPr="001E30EE" w:rsidRDefault="005446E9"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a</w:t>
      </w:r>
      <w:r w:rsidR="00277D46" w:rsidRPr="001E30EE">
        <w:rPr>
          <w:rFonts w:ascii="Times New Roman" w:hAnsi="Times New Roman" w:cs="Times New Roman"/>
          <w:sz w:val="24"/>
          <w:szCs w:val="28"/>
          <w:lang w:eastAsia="lt-LT"/>
        </w:rPr>
        <w:t xml:space="preserve">ptariami rizikos </w:t>
      </w:r>
      <w:r w:rsidR="00A855E1" w:rsidRPr="001E30EE">
        <w:rPr>
          <w:rFonts w:ascii="Times New Roman" w:hAnsi="Times New Roman" w:cs="Times New Roman"/>
          <w:sz w:val="24"/>
          <w:szCs w:val="28"/>
          <w:lang w:eastAsia="lt-LT"/>
        </w:rPr>
        <w:t>veiksniai</w:t>
      </w:r>
      <w:r w:rsidR="00277D46" w:rsidRPr="001E30EE">
        <w:rPr>
          <w:rFonts w:ascii="Times New Roman" w:hAnsi="Times New Roman" w:cs="Times New Roman"/>
          <w:sz w:val="24"/>
          <w:szCs w:val="28"/>
          <w:lang w:eastAsia="lt-LT"/>
        </w:rPr>
        <w:t xml:space="preserve">, galintys nulemti įvykius, kurie turėtų neigiamos įtakos </w:t>
      </w:r>
      <w:r w:rsidRPr="001E30EE">
        <w:rPr>
          <w:rFonts w:ascii="Times New Roman" w:hAnsi="Times New Roman" w:cs="Times New Roman"/>
          <w:sz w:val="24"/>
          <w:szCs w:val="28"/>
          <w:lang w:eastAsia="lt-LT"/>
        </w:rPr>
        <w:t>Skyriaus</w:t>
      </w:r>
      <w:r w:rsidR="00277D46" w:rsidRPr="001E30EE">
        <w:rPr>
          <w:rFonts w:ascii="Times New Roman" w:hAnsi="Times New Roman" w:cs="Times New Roman"/>
          <w:sz w:val="24"/>
          <w:szCs w:val="28"/>
          <w:lang w:eastAsia="lt-LT"/>
        </w:rPr>
        <w:t xml:space="preserve"> veiklai ir kartu </w:t>
      </w:r>
      <w:r w:rsidR="00C07C68" w:rsidRPr="001E30EE">
        <w:rPr>
          <w:rFonts w:ascii="Times New Roman" w:hAnsi="Times New Roman" w:cs="Times New Roman"/>
          <w:sz w:val="24"/>
          <w:szCs w:val="28"/>
          <w:lang w:eastAsia="lt-LT"/>
        </w:rPr>
        <w:t>Administracijos</w:t>
      </w:r>
      <w:r w:rsidR="00277D46" w:rsidRPr="001E30EE">
        <w:rPr>
          <w:rFonts w:ascii="Times New Roman" w:hAnsi="Times New Roman" w:cs="Times New Roman"/>
          <w:sz w:val="24"/>
          <w:szCs w:val="28"/>
          <w:lang w:eastAsia="lt-LT"/>
        </w:rPr>
        <w:t xml:space="preserve"> veiklos tikslų siekimui</w:t>
      </w:r>
      <w:r w:rsidR="00A855E1" w:rsidRPr="001E30EE">
        <w:rPr>
          <w:rFonts w:ascii="Times New Roman" w:hAnsi="Times New Roman" w:cs="Times New Roman"/>
          <w:sz w:val="24"/>
          <w:szCs w:val="28"/>
          <w:lang w:eastAsia="lt-LT"/>
        </w:rPr>
        <w:t xml:space="preserve"> </w:t>
      </w:r>
      <w:r w:rsidR="00A855E1" w:rsidRPr="00A95360">
        <w:rPr>
          <w:rFonts w:ascii="Times New Roman" w:hAnsi="Times New Roman" w:cs="Times New Roman"/>
          <w:sz w:val="24"/>
          <w:szCs w:val="28"/>
          <w:lang w:eastAsia="lt-LT"/>
        </w:rPr>
        <w:t>(žr. 1 priedą)</w:t>
      </w:r>
      <w:r w:rsidR="00277D46" w:rsidRPr="00A95360">
        <w:rPr>
          <w:rFonts w:ascii="Times New Roman" w:hAnsi="Times New Roman" w:cs="Times New Roman"/>
          <w:sz w:val="24"/>
          <w:szCs w:val="28"/>
          <w:lang w:eastAsia="lt-LT"/>
        </w:rPr>
        <w:t>;</w:t>
      </w:r>
    </w:p>
    <w:p w14:paraId="2B7D5C5C" w14:textId="77777777" w:rsidR="00277D46" w:rsidRPr="001E30EE" w:rsidRDefault="00277D46"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 xml:space="preserve">nustatomi įvykiai, galintys turėti neigiamą įtaką </w:t>
      </w:r>
      <w:r w:rsidR="009A40E8" w:rsidRPr="001E30EE">
        <w:rPr>
          <w:rFonts w:ascii="Times New Roman" w:hAnsi="Times New Roman" w:cs="Times New Roman"/>
          <w:sz w:val="24"/>
          <w:szCs w:val="28"/>
          <w:lang w:eastAsia="lt-LT"/>
        </w:rPr>
        <w:t>Skyriaus</w:t>
      </w:r>
      <w:r w:rsidRPr="001E30EE">
        <w:rPr>
          <w:rFonts w:ascii="Times New Roman" w:hAnsi="Times New Roman" w:cs="Times New Roman"/>
          <w:sz w:val="24"/>
          <w:szCs w:val="28"/>
          <w:lang w:eastAsia="lt-LT"/>
        </w:rPr>
        <w:t xml:space="preserve"> veiklai;</w:t>
      </w:r>
    </w:p>
    <w:p w14:paraId="034CFFC1" w14:textId="77777777" w:rsidR="00277D46" w:rsidRPr="001E30EE" w:rsidRDefault="00DA253B"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įvertinama įvykių rizikos pasireiškimo tikimybė ir poveikis Skyriaus veiklai</w:t>
      </w:r>
      <w:r w:rsidR="00357065" w:rsidRPr="001E30EE">
        <w:rPr>
          <w:rFonts w:ascii="Times New Roman" w:hAnsi="Times New Roman" w:cs="Times New Roman"/>
          <w:sz w:val="24"/>
          <w:szCs w:val="28"/>
          <w:lang w:eastAsia="lt-LT"/>
        </w:rPr>
        <w:t xml:space="preserve"> (žr. IV skyrių)</w:t>
      </w:r>
      <w:r w:rsidR="00277D46" w:rsidRPr="001E30EE">
        <w:rPr>
          <w:rFonts w:ascii="Times New Roman" w:hAnsi="Times New Roman" w:cs="Times New Roman"/>
          <w:sz w:val="24"/>
          <w:szCs w:val="28"/>
          <w:lang w:eastAsia="lt-LT"/>
        </w:rPr>
        <w:t xml:space="preserve">; </w:t>
      </w:r>
    </w:p>
    <w:p w14:paraId="3BFC49C8" w14:textId="77777777" w:rsidR="00277D46" w:rsidRPr="001E30EE" w:rsidRDefault="00277D46" w:rsidP="005D1600">
      <w:pPr>
        <w:pStyle w:val="Sraopastraipa"/>
        <w:numPr>
          <w:ilvl w:val="1"/>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 xml:space="preserve">aptariamos </w:t>
      </w:r>
      <w:r w:rsidR="00DA253B" w:rsidRPr="001E30EE">
        <w:rPr>
          <w:rFonts w:ascii="Times New Roman" w:hAnsi="Times New Roman" w:cs="Times New Roman"/>
          <w:sz w:val="24"/>
          <w:szCs w:val="28"/>
          <w:lang w:eastAsia="lt-LT"/>
        </w:rPr>
        <w:t xml:space="preserve">identifikuotos </w:t>
      </w:r>
      <w:r w:rsidRPr="001E30EE">
        <w:rPr>
          <w:rFonts w:ascii="Times New Roman" w:hAnsi="Times New Roman" w:cs="Times New Roman"/>
          <w:sz w:val="24"/>
          <w:szCs w:val="28"/>
          <w:lang w:eastAsia="lt-LT"/>
        </w:rPr>
        <w:t xml:space="preserve">rizikos </w:t>
      </w:r>
      <w:r w:rsidR="00DA253B" w:rsidRPr="001E30EE">
        <w:rPr>
          <w:rFonts w:ascii="Times New Roman" w:hAnsi="Times New Roman" w:cs="Times New Roman"/>
          <w:sz w:val="24"/>
          <w:szCs w:val="28"/>
          <w:lang w:eastAsia="lt-LT"/>
        </w:rPr>
        <w:t>valdymo</w:t>
      </w:r>
      <w:r w:rsidRPr="001E30EE">
        <w:rPr>
          <w:rFonts w:ascii="Times New Roman" w:hAnsi="Times New Roman" w:cs="Times New Roman"/>
          <w:sz w:val="24"/>
          <w:szCs w:val="28"/>
          <w:lang w:eastAsia="lt-LT"/>
        </w:rPr>
        <w:t xml:space="preserve"> </w:t>
      </w:r>
      <w:r w:rsidR="005446E9" w:rsidRPr="001E30EE">
        <w:rPr>
          <w:rFonts w:ascii="Times New Roman" w:hAnsi="Times New Roman" w:cs="Times New Roman"/>
          <w:sz w:val="24"/>
          <w:szCs w:val="28"/>
          <w:lang w:eastAsia="lt-LT"/>
        </w:rPr>
        <w:t xml:space="preserve">ir mažinimo </w:t>
      </w:r>
      <w:r w:rsidRPr="001E30EE">
        <w:rPr>
          <w:rFonts w:ascii="Times New Roman" w:hAnsi="Times New Roman" w:cs="Times New Roman"/>
          <w:sz w:val="24"/>
          <w:szCs w:val="28"/>
          <w:lang w:eastAsia="lt-LT"/>
        </w:rPr>
        <w:t>galimybės.</w:t>
      </w:r>
    </w:p>
    <w:p w14:paraId="58A7601D" w14:textId="77777777" w:rsidR="00AE22C9" w:rsidRPr="001E30EE" w:rsidRDefault="0026067D"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Diskusijos metu</w:t>
      </w:r>
      <w:r w:rsidR="009A40E8" w:rsidRPr="001E30EE">
        <w:rPr>
          <w:rFonts w:ascii="Times New Roman" w:hAnsi="Times New Roman" w:cs="Times New Roman"/>
          <w:sz w:val="24"/>
          <w:szCs w:val="28"/>
          <w:lang w:eastAsia="lt-LT"/>
        </w:rPr>
        <w:t xml:space="preserve"> </w:t>
      </w:r>
      <w:r w:rsidR="00907971" w:rsidRPr="001E30EE">
        <w:rPr>
          <w:rFonts w:ascii="Times New Roman" w:hAnsi="Times New Roman" w:cs="Times New Roman"/>
          <w:sz w:val="24"/>
          <w:szCs w:val="28"/>
          <w:lang w:eastAsia="lt-LT"/>
        </w:rPr>
        <w:t>už</w:t>
      </w:r>
      <w:r w:rsidRPr="001E30EE">
        <w:rPr>
          <w:rFonts w:ascii="Times New Roman" w:hAnsi="Times New Roman" w:cs="Times New Roman"/>
          <w:sz w:val="24"/>
          <w:szCs w:val="28"/>
          <w:lang w:eastAsia="lt-LT"/>
        </w:rPr>
        <w:t>pildo</w:t>
      </w:r>
      <w:r w:rsidR="00907971" w:rsidRPr="001E30EE">
        <w:rPr>
          <w:rFonts w:ascii="Times New Roman" w:hAnsi="Times New Roman" w:cs="Times New Roman"/>
          <w:sz w:val="24"/>
          <w:szCs w:val="28"/>
          <w:lang w:eastAsia="lt-LT"/>
        </w:rPr>
        <w:t>mas</w:t>
      </w:r>
      <w:r w:rsidR="00EC1040" w:rsidRPr="001E30EE">
        <w:rPr>
          <w:rFonts w:ascii="Times New Roman" w:hAnsi="Times New Roman" w:cs="Times New Roman"/>
          <w:sz w:val="24"/>
          <w:szCs w:val="28"/>
          <w:lang w:eastAsia="lt-LT"/>
        </w:rPr>
        <w:t xml:space="preserve"> </w:t>
      </w:r>
      <w:r w:rsidR="00907971" w:rsidRPr="001E30EE">
        <w:rPr>
          <w:rFonts w:ascii="Times New Roman" w:hAnsi="Times New Roman" w:cs="Times New Roman"/>
          <w:sz w:val="24"/>
          <w:szCs w:val="28"/>
          <w:lang w:eastAsia="lt-LT"/>
        </w:rPr>
        <w:t xml:space="preserve">Skyriaus veiklos </w:t>
      </w:r>
      <w:r w:rsidR="00EC1040" w:rsidRPr="001E30EE">
        <w:rPr>
          <w:rFonts w:ascii="Times New Roman" w:hAnsi="Times New Roman" w:cs="Times New Roman"/>
          <w:sz w:val="24"/>
          <w:szCs w:val="28"/>
          <w:lang w:eastAsia="lt-LT"/>
        </w:rPr>
        <w:t xml:space="preserve">rizikos veiksnių </w:t>
      </w:r>
      <w:r w:rsidR="00907971" w:rsidRPr="001E30EE">
        <w:rPr>
          <w:rFonts w:ascii="Times New Roman" w:hAnsi="Times New Roman" w:cs="Times New Roman"/>
          <w:sz w:val="24"/>
          <w:szCs w:val="28"/>
          <w:lang w:eastAsia="lt-LT"/>
        </w:rPr>
        <w:t xml:space="preserve">sąrašas </w:t>
      </w:r>
      <w:r w:rsidR="00A417B0" w:rsidRPr="001E30EE">
        <w:rPr>
          <w:rFonts w:ascii="Times New Roman" w:hAnsi="Times New Roman" w:cs="Times New Roman"/>
          <w:sz w:val="24"/>
          <w:szCs w:val="28"/>
          <w:lang w:eastAsia="lt-LT"/>
        </w:rPr>
        <w:t>(</w:t>
      </w:r>
      <w:r w:rsidR="00A855E1" w:rsidRPr="001E30EE">
        <w:rPr>
          <w:rFonts w:ascii="Times New Roman" w:hAnsi="Times New Roman" w:cs="Times New Roman"/>
          <w:sz w:val="24"/>
          <w:szCs w:val="28"/>
          <w:lang w:eastAsia="lt-LT"/>
        </w:rPr>
        <w:t>2</w:t>
      </w:r>
      <w:r w:rsidR="00A417B0" w:rsidRPr="001E30EE">
        <w:rPr>
          <w:rFonts w:ascii="Times New Roman" w:hAnsi="Times New Roman" w:cs="Times New Roman"/>
          <w:sz w:val="24"/>
          <w:szCs w:val="28"/>
          <w:lang w:eastAsia="lt-LT"/>
        </w:rPr>
        <w:t xml:space="preserve"> pried</w:t>
      </w:r>
      <w:r w:rsidR="00114DAC">
        <w:rPr>
          <w:rFonts w:ascii="Times New Roman" w:hAnsi="Times New Roman" w:cs="Times New Roman"/>
          <w:sz w:val="24"/>
          <w:szCs w:val="28"/>
          <w:lang w:eastAsia="lt-LT"/>
        </w:rPr>
        <w:t>as</w:t>
      </w:r>
      <w:r w:rsidR="00A417B0" w:rsidRPr="001E30EE">
        <w:rPr>
          <w:rFonts w:ascii="Times New Roman" w:hAnsi="Times New Roman" w:cs="Times New Roman"/>
          <w:sz w:val="24"/>
          <w:szCs w:val="28"/>
          <w:lang w:eastAsia="lt-LT"/>
        </w:rPr>
        <w:t>)</w:t>
      </w:r>
      <w:r w:rsidR="00DE0FB0" w:rsidRPr="001E30EE">
        <w:rPr>
          <w:rFonts w:ascii="Times New Roman" w:hAnsi="Times New Roman" w:cs="Times New Roman"/>
          <w:sz w:val="24"/>
          <w:szCs w:val="28"/>
          <w:lang w:eastAsia="lt-LT"/>
        </w:rPr>
        <w:t>:</w:t>
      </w:r>
      <w:r w:rsidR="00FD79D4" w:rsidRPr="001E30EE">
        <w:rPr>
          <w:rFonts w:ascii="Times New Roman" w:hAnsi="Times New Roman" w:cs="Times New Roman"/>
          <w:sz w:val="24"/>
          <w:szCs w:val="28"/>
          <w:lang w:eastAsia="lt-LT"/>
        </w:rPr>
        <w:t xml:space="preserve"> </w:t>
      </w:r>
    </w:p>
    <w:p w14:paraId="281F1CF1" w14:textId="419EBF9F" w:rsidR="00556B0F" w:rsidRDefault="00797259"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sidRPr="001E30EE">
        <w:rPr>
          <w:rFonts w:ascii="Times New Roman" w:hAnsi="Times New Roman" w:cs="Times New Roman"/>
          <w:sz w:val="24"/>
          <w:szCs w:val="28"/>
          <w:lang w:eastAsia="lt-LT"/>
        </w:rPr>
        <w:t>Užpildyt</w:t>
      </w:r>
      <w:r w:rsidR="00B76887" w:rsidRPr="001E30EE">
        <w:rPr>
          <w:rFonts w:ascii="Times New Roman" w:hAnsi="Times New Roman" w:cs="Times New Roman"/>
          <w:sz w:val="24"/>
          <w:szCs w:val="28"/>
          <w:lang w:eastAsia="lt-LT"/>
        </w:rPr>
        <w:t>as</w:t>
      </w:r>
      <w:r w:rsidRPr="001E30EE">
        <w:rPr>
          <w:rFonts w:ascii="Times New Roman" w:hAnsi="Times New Roman" w:cs="Times New Roman"/>
          <w:sz w:val="24"/>
          <w:szCs w:val="28"/>
          <w:lang w:eastAsia="lt-LT"/>
        </w:rPr>
        <w:t xml:space="preserve"> </w:t>
      </w:r>
      <w:r w:rsidR="00866513" w:rsidRPr="001E30EE">
        <w:rPr>
          <w:rFonts w:ascii="Times New Roman" w:hAnsi="Times New Roman" w:cs="Times New Roman"/>
          <w:sz w:val="24"/>
          <w:szCs w:val="28"/>
          <w:lang w:eastAsia="lt-LT"/>
        </w:rPr>
        <w:t xml:space="preserve">Skyriaus veiklos rizikos veiksnių sąrašas </w:t>
      </w:r>
      <w:r w:rsidR="00DA19FD" w:rsidRPr="001E30EE">
        <w:rPr>
          <w:rFonts w:ascii="Times New Roman" w:hAnsi="Times New Roman" w:cs="Times New Roman"/>
          <w:sz w:val="24"/>
          <w:szCs w:val="28"/>
          <w:lang w:eastAsia="lt-LT"/>
        </w:rPr>
        <w:t>p</w:t>
      </w:r>
      <w:r w:rsidR="00B45BD4" w:rsidRPr="001E30EE">
        <w:rPr>
          <w:rFonts w:ascii="Times New Roman" w:hAnsi="Times New Roman" w:cs="Times New Roman"/>
          <w:sz w:val="24"/>
          <w:szCs w:val="28"/>
          <w:lang w:eastAsia="lt-LT"/>
        </w:rPr>
        <w:t>erduoda</w:t>
      </w:r>
      <w:r w:rsidR="00B76887" w:rsidRPr="001E30EE">
        <w:rPr>
          <w:rFonts w:ascii="Times New Roman" w:hAnsi="Times New Roman" w:cs="Times New Roman"/>
          <w:sz w:val="24"/>
          <w:szCs w:val="28"/>
          <w:lang w:eastAsia="lt-LT"/>
        </w:rPr>
        <w:t>mas</w:t>
      </w:r>
      <w:r w:rsidR="00DA19FD" w:rsidRPr="001E30EE">
        <w:rPr>
          <w:rFonts w:ascii="Times New Roman" w:hAnsi="Times New Roman" w:cs="Times New Roman"/>
          <w:sz w:val="24"/>
          <w:szCs w:val="28"/>
          <w:lang w:eastAsia="lt-LT"/>
        </w:rPr>
        <w:t xml:space="preserve"> </w:t>
      </w:r>
      <w:r w:rsidR="00644094">
        <w:rPr>
          <w:rFonts w:ascii="Times New Roman" w:hAnsi="Times New Roman" w:cs="Times New Roman"/>
          <w:sz w:val="24"/>
          <w:szCs w:val="28"/>
          <w:lang w:eastAsia="lt-LT"/>
        </w:rPr>
        <w:t>D</w:t>
      </w:r>
      <w:r w:rsidR="00DA19FD" w:rsidRPr="001E30EE">
        <w:rPr>
          <w:rFonts w:ascii="Times New Roman" w:hAnsi="Times New Roman" w:cs="Times New Roman"/>
          <w:sz w:val="24"/>
          <w:szCs w:val="28"/>
          <w:lang w:eastAsia="lt-LT"/>
        </w:rPr>
        <w:t>arbo grupei</w:t>
      </w:r>
      <w:r w:rsidR="00357065" w:rsidRPr="001E30EE">
        <w:rPr>
          <w:rFonts w:ascii="Times New Roman" w:hAnsi="Times New Roman" w:cs="Times New Roman"/>
          <w:sz w:val="24"/>
          <w:szCs w:val="28"/>
          <w:lang w:eastAsia="lt-LT"/>
        </w:rPr>
        <w:t>.</w:t>
      </w:r>
    </w:p>
    <w:p w14:paraId="4CA60C50" w14:textId="47308B61" w:rsidR="00F466B2" w:rsidRPr="0070576F" w:rsidRDefault="00644094" w:rsidP="005D1600">
      <w:pPr>
        <w:pStyle w:val="Sraopastraipa"/>
        <w:numPr>
          <w:ilvl w:val="0"/>
          <w:numId w:val="8"/>
        </w:numPr>
        <w:tabs>
          <w:tab w:val="left" w:pos="1134"/>
          <w:tab w:val="left" w:pos="1418"/>
          <w:tab w:val="left" w:pos="1560"/>
        </w:tabs>
        <w:ind w:left="0" w:firstLine="720"/>
        <w:jc w:val="both"/>
        <w:rPr>
          <w:rFonts w:ascii="Times New Roman" w:hAnsi="Times New Roman" w:cs="Times New Roman"/>
          <w:sz w:val="24"/>
          <w:szCs w:val="28"/>
          <w:lang w:eastAsia="lt-LT"/>
        </w:rPr>
      </w:pPr>
      <w:r>
        <w:rPr>
          <w:rFonts w:ascii="Times New Roman" w:hAnsi="Times New Roman" w:cs="Times New Roman"/>
          <w:sz w:val="24"/>
          <w:szCs w:val="28"/>
          <w:lang w:eastAsia="lt-LT"/>
        </w:rPr>
        <w:t>D</w:t>
      </w:r>
      <w:r w:rsidR="00E67BC5">
        <w:rPr>
          <w:rFonts w:ascii="Times New Roman" w:hAnsi="Times New Roman" w:cs="Times New Roman"/>
          <w:sz w:val="24"/>
          <w:szCs w:val="28"/>
          <w:lang w:eastAsia="lt-LT"/>
        </w:rPr>
        <w:t>arbo grupė</w:t>
      </w:r>
      <w:r w:rsidR="00556B0F" w:rsidRPr="0070576F">
        <w:rPr>
          <w:rFonts w:ascii="Times New Roman" w:hAnsi="Times New Roman" w:cs="Times New Roman"/>
          <w:sz w:val="24"/>
          <w:szCs w:val="28"/>
          <w:lang w:eastAsia="lt-LT"/>
        </w:rPr>
        <w:t xml:space="preserve"> </w:t>
      </w:r>
      <w:r w:rsidR="0070576F" w:rsidRPr="001E30EE">
        <w:rPr>
          <w:rFonts w:ascii="Times New Roman" w:hAnsi="Times New Roman" w:cs="Times New Roman"/>
          <w:sz w:val="24"/>
          <w:szCs w:val="32"/>
          <w:lang w:eastAsia="lt-LT"/>
        </w:rPr>
        <w:t xml:space="preserve">pagal gautus užpildytų </w:t>
      </w:r>
      <w:r w:rsidR="0070576F" w:rsidRPr="001E30EE">
        <w:rPr>
          <w:rFonts w:ascii="Times New Roman" w:hAnsi="Times New Roman" w:cs="Times New Roman"/>
          <w:sz w:val="24"/>
          <w:szCs w:val="28"/>
          <w:lang w:eastAsia="lt-LT"/>
        </w:rPr>
        <w:t xml:space="preserve">Skyriaus veiklos rizikos veiksnių sąrašus </w:t>
      </w:r>
      <w:r w:rsidR="0070576F" w:rsidRPr="001E30EE">
        <w:rPr>
          <w:rFonts w:ascii="Times New Roman" w:hAnsi="Times New Roman" w:cs="Times New Roman"/>
          <w:sz w:val="24"/>
          <w:szCs w:val="32"/>
          <w:lang w:eastAsia="lt-LT"/>
        </w:rPr>
        <w:t>sudaro bendrą Administracijos veiklos rizikos veiksnių sąrašą</w:t>
      </w:r>
      <w:r w:rsidR="0070576F">
        <w:rPr>
          <w:rFonts w:ascii="Times New Roman" w:hAnsi="Times New Roman" w:cs="Times New Roman"/>
          <w:sz w:val="24"/>
          <w:szCs w:val="32"/>
          <w:lang w:eastAsia="lt-LT"/>
        </w:rPr>
        <w:t xml:space="preserve"> </w:t>
      </w:r>
      <w:r w:rsidR="00556B0F" w:rsidRPr="0070576F">
        <w:rPr>
          <w:rFonts w:ascii="Times New Roman" w:hAnsi="Times New Roman" w:cs="Times New Roman"/>
          <w:sz w:val="24"/>
          <w:szCs w:val="28"/>
          <w:lang w:eastAsia="lt-LT"/>
        </w:rPr>
        <w:t>ir teikia Administracijos direktoriui tvirtinti</w:t>
      </w:r>
      <w:r w:rsidR="0070576F" w:rsidRPr="0070576F">
        <w:rPr>
          <w:rFonts w:ascii="Times New Roman" w:hAnsi="Times New Roman" w:cs="Times New Roman"/>
          <w:sz w:val="24"/>
          <w:szCs w:val="28"/>
          <w:lang w:eastAsia="lt-LT"/>
        </w:rPr>
        <w:t>.</w:t>
      </w:r>
      <w:r w:rsidR="00DA19FD" w:rsidRPr="0070576F">
        <w:rPr>
          <w:rFonts w:ascii="Times New Roman" w:hAnsi="Times New Roman" w:cs="Times New Roman"/>
          <w:sz w:val="24"/>
          <w:szCs w:val="28"/>
          <w:lang w:eastAsia="lt-LT"/>
        </w:rPr>
        <w:t xml:space="preserve"> </w:t>
      </w:r>
    </w:p>
    <w:p w14:paraId="19332CD6" w14:textId="77777777" w:rsidR="005D1600" w:rsidRPr="001E30EE" w:rsidRDefault="005D1600" w:rsidP="00B45BD4">
      <w:pPr>
        <w:jc w:val="center"/>
        <w:rPr>
          <w:b/>
          <w:bCs/>
          <w:szCs w:val="28"/>
          <w:lang w:eastAsia="lt-LT"/>
        </w:rPr>
      </w:pPr>
    </w:p>
    <w:p w14:paraId="5B4BC410" w14:textId="77777777" w:rsidR="00F466B2" w:rsidRPr="001E30EE" w:rsidRDefault="00F466B2" w:rsidP="00B45BD4">
      <w:pPr>
        <w:jc w:val="center"/>
        <w:rPr>
          <w:b/>
          <w:bCs/>
          <w:szCs w:val="28"/>
          <w:lang w:eastAsia="lt-LT"/>
        </w:rPr>
      </w:pPr>
      <w:r w:rsidRPr="001E30EE">
        <w:rPr>
          <w:b/>
          <w:bCs/>
          <w:szCs w:val="28"/>
          <w:lang w:eastAsia="lt-LT"/>
        </w:rPr>
        <w:t>IV SKYRIUS</w:t>
      </w:r>
    </w:p>
    <w:p w14:paraId="04AD8E1B" w14:textId="77777777" w:rsidR="00B45BD4" w:rsidRPr="001E30EE" w:rsidRDefault="00A671A6" w:rsidP="00B45BD4">
      <w:pPr>
        <w:jc w:val="center"/>
        <w:rPr>
          <w:b/>
          <w:bCs/>
          <w:szCs w:val="28"/>
          <w:lang w:eastAsia="lt-LT"/>
        </w:rPr>
      </w:pPr>
      <w:r w:rsidRPr="001E30EE">
        <w:rPr>
          <w:b/>
          <w:bCs/>
          <w:szCs w:val="28"/>
          <w:lang w:eastAsia="lt-LT"/>
        </w:rPr>
        <w:t>RIZIKŲ VERTINIMAS</w:t>
      </w:r>
    </w:p>
    <w:p w14:paraId="113151B1" w14:textId="77777777" w:rsidR="00F466B2" w:rsidRPr="001E30EE" w:rsidRDefault="00F466B2" w:rsidP="00B45BD4">
      <w:pPr>
        <w:jc w:val="center"/>
        <w:rPr>
          <w:szCs w:val="28"/>
          <w:lang w:eastAsia="lt-LT"/>
        </w:rPr>
      </w:pPr>
    </w:p>
    <w:p w14:paraId="2C17A967" w14:textId="3030796B" w:rsidR="008903BE" w:rsidRPr="001E30EE" w:rsidRDefault="00644094" w:rsidP="00047ABA">
      <w:pPr>
        <w:pStyle w:val="Sraopastraipa"/>
        <w:numPr>
          <w:ilvl w:val="0"/>
          <w:numId w:val="8"/>
        </w:numPr>
        <w:ind w:left="0" w:firstLine="720"/>
        <w:jc w:val="both"/>
        <w:rPr>
          <w:rFonts w:ascii="Times New Roman" w:hAnsi="Times New Roman" w:cs="Times New Roman"/>
          <w:sz w:val="24"/>
          <w:szCs w:val="32"/>
          <w:lang w:eastAsia="lt-LT"/>
        </w:rPr>
      </w:pPr>
      <w:r>
        <w:rPr>
          <w:rFonts w:ascii="Times New Roman" w:hAnsi="Times New Roman" w:cs="Times New Roman"/>
          <w:sz w:val="24"/>
          <w:szCs w:val="28"/>
          <w:lang w:eastAsia="lt-LT"/>
        </w:rPr>
        <w:t>D</w:t>
      </w:r>
      <w:r w:rsidR="0095290D">
        <w:rPr>
          <w:rFonts w:ascii="Times New Roman" w:hAnsi="Times New Roman" w:cs="Times New Roman"/>
          <w:sz w:val="24"/>
          <w:szCs w:val="28"/>
          <w:lang w:eastAsia="lt-LT"/>
        </w:rPr>
        <w:t>arbo grupė</w:t>
      </w:r>
      <w:r w:rsidR="0095290D" w:rsidRPr="0070576F">
        <w:rPr>
          <w:rFonts w:ascii="Times New Roman" w:hAnsi="Times New Roman" w:cs="Times New Roman"/>
          <w:sz w:val="24"/>
          <w:szCs w:val="28"/>
          <w:lang w:eastAsia="lt-LT"/>
        </w:rPr>
        <w:t xml:space="preserve"> </w:t>
      </w:r>
      <w:r w:rsidR="0070576F">
        <w:rPr>
          <w:rFonts w:ascii="Times New Roman" w:hAnsi="Times New Roman" w:cs="Times New Roman"/>
          <w:sz w:val="24"/>
          <w:szCs w:val="32"/>
          <w:lang w:eastAsia="lt-LT"/>
        </w:rPr>
        <w:t xml:space="preserve">pagal </w:t>
      </w:r>
      <w:r w:rsidR="00B65713">
        <w:rPr>
          <w:rFonts w:ascii="Times New Roman" w:hAnsi="Times New Roman" w:cs="Times New Roman"/>
          <w:sz w:val="24"/>
          <w:szCs w:val="32"/>
          <w:lang w:eastAsia="lt-LT"/>
        </w:rPr>
        <w:t xml:space="preserve">parengtą </w:t>
      </w:r>
      <w:r w:rsidR="0070576F">
        <w:rPr>
          <w:rFonts w:ascii="Times New Roman" w:hAnsi="Times New Roman" w:cs="Times New Roman"/>
          <w:sz w:val="24"/>
          <w:szCs w:val="32"/>
          <w:lang w:eastAsia="lt-LT"/>
        </w:rPr>
        <w:t xml:space="preserve">bendrą Administracijos veiklos rizikos veiksnių sąrašą </w:t>
      </w:r>
      <w:r w:rsidR="00026A2E">
        <w:rPr>
          <w:rFonts w:ascii="Times New Roman" w:hAnsi="Times New Roman" w:cs="Times New Roman"/>
          <w:sz w:val="24"/>
          <w:szCs w:val="32"/>
          <w:lang w:eastAsia="lt-LT"/>
        </w:rPr>
        <w:t xml:space="preserve">atlieka rizikos veiksnių vertinimą </w:t>
      </w:r>
      <w:r w:rsidR="00114DAC">
        <w:rPr>
          <w:rFonts w:ascii="Times New Roman" w:hAnsi="Times New Roman" w:cs="Times New Roman"/>
          <w:sz w:val="24"/>
          <w:szCs w:val="32"/>
          <w:lang w:eastAsia="lt-LT"/>
        </w:rPr>
        <w:t>(</w:t>
      </w:r>
      <w:r w:rsidR="00026A2E">
        <w:rPr>
          <w:rFonts w:ascii="Times New Roman" w:hAnsi="Times New Roman" w:cs="Times New Roman"/>
          <w:sz w:val="24"/>
          <w:szCs w:val="32"/>
          <w:lang w:eastAsia="lt-LT"/>
        </w:rPr>
        <w:t>3 pried</w:t>
      </w:r>
      <w:r w:rsidR="00114DAC">
        <w:rPr>
          <w:rFonts w:ascii="Times New Roman" w:hAnsi="Times New Roman" w:cs="Times New Roman"/>
          <w:sz w:val="24"/>
          <w:szCs w:val="32"/>
          <w:lang w:eastAsia="lt-LT"/>
        </w:rPr>
        <w:t>as</w:t>
      </w:r>
      <w:r w:rsidR="00026A2E">
        <w:rPr>
          <w:rFonts w:ascii="Times New Roman" w:hAnsi="Times New Roman" w:cs="Times New Roman"/>
          <w:sz w:val="24"/>
          <w:szCs w:val="32"/>
          <w:lang w:eastAsia="lt-LT"/>
        </w:rPr>
        <w:t>)</w:t>
      </w:r>
      <w:r w:rsidR="000B5CCA" w:rsidRPr="001E30EE">
        <w:rPr>
          <w:rFonts w:ascii="Times New Roman" w:hAnsi="Times New Roman" w:cs="Times New Roman"/>
          <w:sz w:val="24"/>
          <w:szCs w:val="32"/>
          <w:lang w:eastAsia="lt-LT"/>
        </w:rPr>
        <w:t xml:space="preserve">. </w:t>
      </w:r>
    </w:p>
    <w:p w14:paraId="22CA8D71" w14:textId="77777777" w:rsidR="00A671A6" w:rsidRPr="001E30EE" w:rsidRDefault="003D7292" w:rsidP="00047ABA">
      <w:pPr>
        <w:pStyle w:val="Sraopastraipa"/>
        <w:numPr>
          <w:ilvl w:val="0"/>
          <w:numId w:val="8"/>
        </w:numPr>
        <w:ind w:left="0" w:firstLine="720"/>
        <w:jc w:val="both"/>
        <w:rPr>
          <w:rFonts w:ascii="Times New Roman" w:hAnsi="Times New Roman" w:cs="Times New Roman"/>
          <w:sz w:val="24"/>
          <w:szCs w:val="32"/>
          <w:lang w:eastAsia="lt-LT"/>
        </w:rPr>
      </w:pPr>
      <w:r w:rsidRPr="001E30EE">
        <w:rPr>
          <w:rFonts w:ascii="Times New Roman" w:hAnsi="Times New Roman" w:cs="Times New Roman"/>
          <w:sz w:val="24"/>
          <w:szCs w:val="32"/>
          <w:lang w:eastAsia="lt-LT"/>
        </w:rPr>
        <w:t xml:space="preserve">Rizikos veiksnių vertinimo metu nustatoma, kokia apimtimi identifikuoti įvykiai ir susiję rizikos veiksniai gali daryti įtaką </w:t>
      </w:r>
      <w:r w:rsidR="0096077A" w:rsidRPr="001E30EE">
        <w:rPr>
          <w:rFonts w:ascii="Times New Roman" w:hAnsi="Times New Roman" w:cs="Times New Roman"/>
          <w:sz w:val="24"/>
          <w:szCs w:val="32"/>
          <w:lang w:eastAsia="lt-LT"/>
        </w:rPr>
        <w:t>Administracijos</w:t>
      </w:r>
      <w:r w:rsidR="00357065" w:rsidRPr="001E30EE">
        <w:rPr>
          <w:rFonts w:ascii="Times New Roman" w:hAnsi="Times New Roman" w:cs="Times New Roman"/>
          <w:sz w:val="24"/>
          <w:szCs w:val="32"/>
          <w:lang w:eastAsia="lt-LT"/>
        </w:rPr>
        <w:t xml:space="preserve"> ir</w:t>
      </w:r>
      <w:r w:rsidR="00114DAC">
        <w:rPr>
          <w:rFonts w:ascii="Times New Roman" w:hAnsi="Times New Roman" w:cs="Times New Roman"/>
          <w:sz w:val="24"/>
          <w:szCs w:val="32"/>
          <w:lang w:eastAsia="lt-LT"/>
        </w:rPr>
        <w:t xml:space="preserve"> </w:t>
      </w:r>
      <w:r w:rsidR="00357065" w:rsidRPr="001E30EE">
        <w:rPr>
          <w:rFonts w:ascii="Times New Roman" w:hAnsi="Times New Roman" w:cs="Times New Roman"/>
          <w:sz w:val="24"/>
          <w:szCs w:val="32"/>
          <w:lang w:eastAsia="lt-LT"/>
        </w:rPr>
        <w:t>/</w:t>
      </w:r>
      <w:r w:rsidR="00114DAC">
        <w:rPr>
          <w:rFonts w:ascii="Times New Roman" w:hAnsi="Times New Roman" w:cs="Times New Roman"/>
          <w:sz w:val="24"/>
          <w:szCs w:val="32"/>
          <w:lang w:eastAsia="lt-LT"/>
        </w:rPr>
        <w:t xml:space="preserve"> </w:t>
      </w:r>
      <w:r w:rsidR="00357065" w:rsidRPr="001E30EE">
        <w:rPr>
          <w:rFonts w:ascii="Times New Roman" w:hAnsi="Times New Roman" w:cs="Times New Roman"/>
          <w:sz w:val="24"/>
          <w:szCs w:val="32"/>
          <w:lang w:eastAsia="lt-LT"/>
        </w:rPr>
        <w:t>ar Skyriaus</w:t>
      </w:r>
      <w:r w:rsidR="0096077A" w:rsidRPr="001E30EE">
        <w:rPr>
          <w:rFonts w:ascii="Times New Roman" w:hAnsi="Times New Roman" w:cs="Times New Roman"/>
          <w:sz w:val="24"/>
          <w:szCs w:val="32"/>
          <w:lang w:eastAsia="lt-LT"/>
        </w:rPr>
        <w:t xml:space="preserve"> </w:t>
      </w:r>
      <w:r w:rsidRPr="001E30EE">
        <w:rPr>
          <w:rFonts w:ascii="Times New Roman" w:hAnsi="Times New Roman" w:cs="Times New Roman"/>
          <w:sz w:val="24"/>
          <w:szCs w:val="32"/>
          <w:lang w:eastAsia="lt-LT"/>
        </w:rPr>
        <w:t>veiklos tikslų siekimui. Rizikos vertinamos dviem atžvilgiais – tikimybės ir poveikio, naudojant kokybinių i</w:t>
      </w:r>
      <w:r w:rsidR="00357065" w:rsidRPr="001E30EE">
        <w:rPr>
          <w:rFonts w:ascii="Times New Roman" w:hAnsi="Times New Roman" w:cs="Times New Roman"/>
          <w:sz w:val="24"/>
          <w:szCs w:val="32"/>
          <w:lang w:eastAsia="lt-LT"/>
        </w:rPr>
        <w:t>r kiekybinių metodų kombinaciją, bei</w:t>
      </w:r>
      <w:r w:rsidRPr="001E30EE">
        <w:rPr>
          <w:rFonts w:ascii="Times New Roman" w:hAnsi="Times New Roman" w:cs="Times New Roman"/>
          <w:sz w:val="24"/>
          <w:szCs w:val="32"/>
          <w:lang w:eastAsia="lt-LT"/>
        </w:rPr>
        <w:t xml:space="preserve"> parenkamos optimalios rizikos valdymo priemonės</w:t>
      </w:r>
      <w:r w:rsidR="000D3D00" w:rsidRPr="001E30EE">
        <w:rPr>
          <w:rFonts w:ascii="Times New Roman" w:hAnsi="Times New Roman" w:cs="Times New Roman"/>
          <w:sz w:val="24"/>
          <w:szCs w:val="32"/>
          <w:lang w:eastAsia="lt-LT"/>
        </w:rPr>
        <w:t>.</w:t>
      </w:r>
      <w:r w:rsidR="000B5CCA" w:rsidRPr="001E30EE">
        <w:rPr>
          <w:rFonts w:ascii="Times New Roman" w:hAnsi="Times New Roman" w:cs="Times New Roman"/>
          <w:sz w:val="24"/>
          <w:szCs w:val="32"/>
          <w:lang w:eastAsia="lt-LT"/>
        </w:rPr>
        <w:t xml:space="preserve"> </w:t>
      </w:r>
    </w:p>
    <w:p w14:paraId="4FA0E44B" w14:textId="77777777" w:rsidR="008951AA" w:rsidRPr="001E30EE" w:rsidRDefault="00357065" w:rsidP="008951AA">
      <w:pPr>
        <w:pStyle w:val="Sraopastraipa"/>
        <w:numPr>
          <w:ilvl w:val="0"/>
          <w:numId w:val="8"/>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32"/>
          <w:lang w:eastAsia="lt-LT"/>
        </w:rPr>
        <w:t>Administracijos ir</w:t>
      </w:r>
      <w:r w:rsidR="00114DAC">
        <w:rPr>
          <w:rFonts w:ascii="Times New Roman" w:hAnsi="Times New Roman" w:cs="Times New Roman"/>
          <w:sz w:val="24"/>
          <w:szCs w:val="32"/>
          <w:lang w:eastAsia="lt-LT"/>
        </w:rPr>
        <w:t xml:space="preserve"> </w:t>
      </w:r>
      <w:r w:rsidRPr="001E30EE">
        <w:rPr>
          <w:rFonts w:ascii="Times New Roman" w:hAnsi="Times New Roman" w:cs="Times New Roman"/>
          <w:sz w:val="24"/>
          <w:szCs w:val="32"/>
          <w:lang w:eastAsia="lt-LT"/>
        </w:rPr>
        <w:t>/</w:t>
      </w:r>
      <w:r w:rsidR="00114DAC">
        <w:rPr>
          <w:rFonts w:ascii="Times New Roman" w:hAnsi="Times New Roman" w:cs="Times New Roman"/>
          <w:sz w:val="24"/>
          <w:szCs w:val="32"/>
          <w:lang w:eastAsia="lt-LT"/>
        </w:rPr>
        <w:t xml:space="preserve"> </w:t>
      </w:r>
      <w:r w:rsidRPr="001E30EE">
        <w:rPr>
          <w:rFonts w:ascii="Times New Roman" w:hAnsi="Times New Roman" w:cs="Times New Roman"/>
          <w:sz w:val="24"/>
          <w:szCs w:val="32"/>
          <w:lang w:eastAsia="lt-LT"/>
        </w:rPr>
        <w:t>ar Skyriaus</w:t>
      </w:r>
      <w:r w:rsidR="00A5544A" w:rsidRPr="001E30EE">
        <w:rPr>
          <w:rFonts w:ascii="Times New Roman" w:hAnsi="Times New Roman" w:cs="Times New Roman"/>
          <w:sz w:val="24"/>
          <w:szCs w:val="32"/>
          <w:lang w:eastAsia="lt-LT"/>
        </w:rPr>
        <w:t xml:space="preserve"> veiklos rizika vertinama</w:t>
      </w:r>
      <w:r w:rsidR="008951AA" w:rsidRPr="001E30EE">
        <w:rPr>
          <w:rFonts w:ascii="Times New Roman" w:hAnsi="Times New Roman" w:cs="Times New Roman"/>
          <w:sz w:val="24"/>
          <w:szCs w:val="32"/>
          <w:lang w:eastAsia="lt-LT"/>
        </w:rPr>
        <w:t xml:space="preserve"> </w:t>
      </w:r>
      <w:r w:rsidR="00A5544A" w:rsidRPr="001E30EE">
        <w:rPr>
          <w:rFonts w:ascii="Times New Roman" w:hAnsi="Times New Roman" w:cs="Times New Roman"/>
          <w:sz w:val="24"/>
          <w:szCs w:val="32"/>
          <w:lang w:eastAsia="lt-LT"/>
        </w:rPr>
        <w:t xml:space="preserve">naudojantis </w:t>
      </w:r>
      <w:r w:rsidR="00633050" w:rsidRPr="001E30EE">
        <w:rPr>
          <w:rFonts w:ascii="Times New Roman" w:hAnsi="Times New Roman" w:cs="Times New Roman"/>
          <w:sz w:val="24"/>
          <w:szCs w:val="32"/>
          <w:lang w:eastAsia="lt-LT"/>
        </w:rPr>
        <w:t xml:space="preserve">rizikos tikimybės ir poveikio įvertinimo </w:t>
      </w:r>
      <w:r w:rsidR="00A5544A" w:rsidRPr="001E30EE">
        <w:rPr>
          <w:rFonts w:ascii="Times New Roman" w:hAnsi="Times New Roman" w:cs="Times New Roman"/>
          <w:sz w:val="24"/>
          <w:szCs w:val="32"/>
          <w:lang w:eastAsia="lt-LT"/>
        </w:rPr>
        <w:t>skal</w:t>
      </w:r>
      <w:r w:rsidR="00633050" w:rsidRPr="001E30EE">
        <w:rPr>
          <w:rFonts w:ascii="Times New Roman" w:hAnsi="Times New Roman" w:cs="Times New Roman"/>
          <w:sz w:val="24"/>
          <w:szCs w:val="32"/>
          <w:lang w:eastAsia="lt-LT"/>
        </w:rPr>
        <w:t>e</w:t>
      </w:r>
      <w:r w:rsidR="008951AA" w:rsidRPr="001E30EE">
        <w:rPr>
          <w:rFonts w:ascii="Times New Roman" w:hAnsi="Times New Roman" w:cs="Times New Roman"/>
          <w:sz w:val="24"/>
          <w:szCs w:val="32"/>
          <w:lang w:eastAsia="lt-LT"/>
        </w:rPr>
        <w:t xml:space="preserve"> </w:t>
      </w:r>
      <w:r w:rsidR="00633050" w:rsidRPr="001E30EE">
        <w:rPr>
          <w:rFonts w:ascii="Times New Roman" w:hAnsi="Times New Roman" w:cs="Times New Roman"/>
          <w:sz w:val="24"/>
          <w:szCs w:val="32"/>
          <w:lang w:eastAsia="lt-LT"/>
        </w:rPr>
        <w:t>(3 pried</w:t>
      </w:r>
      <w:r w:rsidR="00114DAC">
        <w:rPr>
          <w:rFonts w:ascii="Times New Roman" w:hAnsi="Times New Roman" w:cs="Times New Roman"/>
          <w:sz w:val="24"/>
          <w:szCs w:val="32"/>
          <w:lang w:eastAsia="lt-LT"/>
        </w:rPr>
        <w:t>as</w:t>
      </w:r>
      <w:r w:rsidR="00633050" w:rsidRPr="001E30EE">
        <w:rPr>
          <w:rFonts w:ascii="Times New Roman" w:hAnsi="Times New Roman" w:cs="Times New Roman"/>
          <w:sz w:val="24"/>
          <w:szCs w:val="32"/>
          <w:lang w:eastAsia="lt-LT"/>
        </w:rPr>
        <w:t>).</w:t>
      </w:r>
    </w:p>
    <w:p w14:paraId="6A62EC95" w14:textId="77777777" w:rsidR="004172CC" w:rsidRPr="00FF65D9" w:rsidRDefault="00C95E14" w:rsidP="009553B8">
      <w:pPr>
        <w:pStyle w:val="Sraopastraipa"/>
        <w:numPr>
          <w:ilvl w:val="0"/>
          <w:numId w:val="8"/>
        </w:numPr>
        <w:ind w:left="0" w:firstLine="720"/>
        <w:jc w:val="both"/>
        <w:rPr>
          <w:rFonts w:ascii="Times New Roman" w:hAnsi="Times New Roman" w:cs="Times New Roman"/>
          <w:sz w:val="24"/>
          <w:szCs w:val="24"/>
          <w:lang w:eastAsia="lt-LT"/>
        </w:rPr>
      </w:pPr>
      <w:r w:rsidRPr="00FF65D9">
        <w:rPr>
          <w:rFonts w:ascii="Times New Roman" w:hAnsi="Times New Roman" w:cs="Times New Roman"/>
          <w:b/>
          <w:sz w:val="24"/>
          <w:szCs w:val="24"/>
        </w:rPr>
        <w:t>Tikimybė</w:t>
      </w:r>
      <w:r w:rsidRPr="00FF65D9">
        <w:rPr>
          <w:rFonts w:ascii="Times New Roman" w:hAnsi="Times New Roman" w:cs="Times New Roman"/>
          <w:sz w:val="24"/>
          <w:szCs w:val="24"/>
        </w:rPr>
        <w:t xml:space="preserve"> įvertinama eksperimentiniu būdu, vadovaujantis patirtimi (įvykę įvykiai panašūs) ir atsižvelgiant į naujų ar numatomų aplinkybių įtaką vertinamos rizikos pasireiškimo </w:t>
      </w:r>
      <w:r w:rsidR="00633050" w:rsidRPr="00FF65D9">
        <w:rPr>
          <w:rFonts w:ascii="Times New Roman" w:hAnsi="Times New Roman" w:cs="Times New Roman"/>
          <w:sz w:val="24"/>
          <w:szCs w:val="24"/>
        </w:rPr>
        <w:t>tikimybei, t. y.:</w:t>
      </w:r>
    </w:p>
    <w:p w14:paraId="701AFA13" w14:textId="77777777" w:rsidR="004172CC" w:rsidRPr="00FF65D9" w:rsidRDefault="00C95E14" w:rsidP="009553B8">
      <w:pPr>
        <w:pStyle w:val="Sraopastraipa"/>
        <w:numPr>
          <w:ilvl w:val="1"/>
          <w:numId w:val="8"/>
        </w:numPr>
        <w:ind w:left="0" w:firstLine="720"/>
        <w:jc w:val="both"/>
        <w:rPr>
          <w:rFonts w:ascii="Times New Roman" w:hAnsi="Times New Roman" w:cs="Times New Roman"/>
          <w:sz w:val="24"/>
          <w:szCs w:val="24"/>
          <w:lang w:eastAsia="lt-LT"/>
        </w:rPr>
      </w:pPr>
      <w:r w:rsidRPr="00FF65D9">
        <w:rPr>
          <w:rFonts w:ascii="Times New Roman" w:hAnsi="Times New Roman" w:cs="Times New Roman"/>
          <w:b/>
          <w:bCs/>
          <w:sz w:val="24"/>
          <w:szCs w:val="24"/>
        </w:rPr>
        <w:t>labai tikėtina tikimybė</w:t>
      </w:r>
      <w:r w:rsidRPr="00FF65D9">
        <w:rPr>
          <w:rFonts w:ascii="Times New Roman" w:hAnsi="Times New Roman" w:cs="Times New Roman"/>
          <w:sz w:val="24"/>
          <w:szCs w:val="24"/>
        </w:rPr>
        <w:t xml:space="preserve"> – tikimybė, kad įvykis įvyks per ateinančius metus ar vertinimo laikotarpį yra didelė </w:t>
      </w:r>
      <w:r w:rsidR="00FF65D9" w:rsidRPr="00FF65D9">
        <w:rPr>
          <w:rFonts w:ascii="Times New Roman" w:hAnsi="Times New Roman" w:cs="Times New Roman"/>
          <w:sz w:val="24"/>
          <w:szCs w:val="24"/>
        </w:rPr>
        <w:t>(</w:t>
      </w:r>
      <w:r w:rsidRPr="00FF65D9">
        <w:rPr>
          <w:rFonts w:ascii="Times New Roman" w:hAnsi="Times New Roman" w:cs="Times New Roman"/>
          <w:sz w:val="24"/>
          <w:szCs w:val="24"/>
        </w:rPr>
        <w:t>50–100 %</w:t>
      </w:r>
      <w:r w:rsidR="00FF65D9" w:rsidRPr="00FF65D9">
        <w:rPr>
          <w:rFonts w:ascii="Times New Roman" w:hAnsi="Times New Roman" w:cs="Times New Roman"/>
          <w:sz w:val="24"/>
          <w:szCs w:val="24"/>
        </w:rPr>
        <w:t xml:space="preserve"> arba daugiau nei 6 kartai per metus)</w:t>
      </w:r>
      <w:r w:rsidRPr="00FF65D9">
        <w:rPr>
          <w:rFonts w:ascii="Times New Roman" w:hAnsi="Times New Roman" w:cs="Times New Roman"/>
          <w:sz w:val="24"/>
          <w:szCs w:val="24"/>
        </w:rPr>
        <w:t>;</w:t>
      </w:r>
    </w:p>
    <w:p w14:paraId="55F8A4F6" w14:textId="77777777" w:rsidR="004172CC" w:rsidRPr="00FF65D9" w:rsidRDefault="00C95E14" w:rsidP="009553B8">
      <w:pPr>
        <w:pStyle w:val="Sraopastraipa"/>
        <w:numPr>
          <w:ilvl w:val="1"/>
          <w:numId w:val="8"/>
        </w:numPr>
        <w:ind w:left="0" w:firstLine="720"/>
        <w:jc w:val="both"/>
        <w:rPr>
          <w:rFonts w:ascii="Times New Roman" w:hAnsi="Times New Roman" w:cs="Times New Roman"/>
          <w:sz w:val="24"/>
          <w:szCs w:val="24"/>
          <w:lang w:eastAsia="lt-LT"/>
        </w:rPr>
      </w:pPr>
      <w:r w:rsidRPr="00FF65D9">
        <w:rPr>
          <w:rFonts w:ascii="Times New Roman" w:hAnsi="Times New Roman" w:cs="Times New Roman"/>
          <w:b/>
          <w:bCs/>
          <w:sz w:val="24"/>
          <w:szCs w:val="24"/>
        </w:rPr>
        <w:t>gana tikėtina tikimybė</w:t>
      </w:r>
      <w:r w:rsidRPr="00FF65D9">
        <w:rPr>
          <w:rFonts w:ascii="Times New Roman" w:hAnsi="Times New Roman" w:cs="Times New Roman"/>
          <w:sz w:val="24"/>
          <w:szCs w:val="24"/>
        </w:rPr>
        <w:t xml:space="preserve"> – tikimybė, kad įvykis įvyks per ateinančius metus ar vertinimo laikotarpį, vertinama kaip pakankamai reali (20–50 %</w:t>
      </w:r>
      <w:r w:rsidR="00FF65D9" w:rsidRPr="00FF65D9">
        <w:rPr>
          <w:rFonts w:ascii="Times New Roman" w:hAnsi="Times New Roman" w:cs="Times New Roman"/>
          <w:sz w:val="24"/>
          <w:szCs w:val="24"/>
        </w:rPr>
        <w:t xml:space="preserve"> arba </w:t>
      </w:r>
      <w:r w:rsidR="00FF65D9">
        <w:rPr>
          <w:rFonts w:ascii="Times New Roman" w:hAnsi="Times New Roman" w:cs="Times New Roman"/>
          <w:sz w:val="24"/>
          <w:szCs w:val="24"/>
        </w:rPr>
        <w:t>3</w:t>
      </w:r>
      <w:r w:rsidR="00114DAC">
        <w:rPr>
          <w:rFonts w:ascii="Times New Roman" w:hAnsi="Times New Roman" w:cs="Times New Roman"/>
          <w:sz w:val="24"/>
          <w:szCs w:val="24"/>
        </w:rPr>
        <w:t>–</w:t>
      </w:r>
      <w:r w:rsidR="00FF65D9">
        <w:rPr>
          <w:rFonts w:ascii="Times New Roman" w:hAnsi="Times New Roman" w:cs="Times New Roman"/>
          <w:sz w:val="24"/>
          <w:szCs w:val="24"/>
        </w:rPr>
        <w:t>6 kartai per metus</w:t>
      </w:r>
      <w:r w:rsidRPr="00FF65D9">
        <w:rPr>
          <w:rFonts w:ascii="Times New Roman" w:hAnsi="Times New Roman" w:cs="Times New Roman"/>
          <w:sz w:val="24"/>
          <w:szCs w:val="24"/>
        </w:rPr>
        <w:t>);</w:t>
      </w:r>
    </w:p>
    <w:p w14:paraId="3EDD4729" w14:textId="77777777" w:rsidR="004172CC" w:rsidRPr="00FF65D9" w:rsidRDefault="00C95E14" w:rsidP="009553B8">
      <w:pPr>
        <w:pStyle w:val="Sraopastraipa"/>
        <w:numPr>
          <w:ilvl w:val="1"/>
          <w:numId w:val="8"/>
        </w:numPr>
        <w:ind w:left="0" w:firstLine="720"/>
        <w:jc w:val="both"/>
        <w:rPr>
          <w:rFonts w:ascii="Times New Roman" w:hAnsi="Times New Roman" w:cs="Times New Roman"/>
          <w:sz w:val="24"/>
          <w:szCs w:val="24"/>
          <w:lang w:eastAsia="lt-LT"/>
        </w:rPr>
      </w:pPr>
      <w:r w:rsidRPr="00FF65D9">
        <w:rPr>
          <w:rFonts w:ascii="Times New Roman" w:hAnsi="Times New Roman" w:cs="Times New Roman"/>
          <w:b/>
          <w:bCs/>
          <w:sz w:val="24"/>
          <w:szCs w:val="24"/>
        </w:rPr>
        <w:t>tikėtina tikimybė</w:t>
      </w:r>
      <w:r w:rsidRPr="00FF65D9">
        <w:rPr>
          <w:rFonts w:ascii="Times New Roman" w:hAnsi="Times New Roman" w:cs="Times New Roman"/>
          <w:sz w:val="24"/>
          <w:szCs w:val="24"/>
        </w:rPr>
        <w:t xml:space="preserve"> – tikimybė, kad įvykis gali įvykti per ateinančius metus ar vertinimo laikotarpį (10–20 %</w:t>
      </w:r>
      <w:r w:rsidR="00FF65D9">
        <w:rPr>
          <w:rFonts w:ascii="Times New Roman" w:hAnsi="Times New Roman" w:cs="Times New Roman"/>
          <w:sz w:val="24"/>
          <w:szCs w:val="24"/>
        </w:rPr>
        <w:t xml:space="preserve"> arba 2 kartai per metus</w:t>
      </w:r>
      <w:r w:rsidRPr="00FF65D9">
        <w:rPr>
          <w:rFonts w:ascii="Times New Roman" w:hAnsi="Times New Roman" w:cs="Times New Roman"/>
          <w:sz w:val="24"/>
          <w:szCs w:val="24"/>
        </w:rPr>
        <w:t>);</w:t>
      </w:r>
    </w:p>
    <w:p w14:paraId="49FFC8E9" w14:textId="77777777" w:rsidR="004172CC" w:rsidRPr="00FF65D9" w:rsidRDefault="00C95E14" w:rsidP="009553B8">
      <w:pPr>
        <w:pStyle w:val="Sraopastraipa"/>
        <w:numPr>
          <w:ilvl w:val="1"/>
          <w:numId w:val="8"/>
        </w:numPr>
        <w:ind w:left="0" w:firstLine="720"/>
        <w:jc w:val="both"/>
        <w:rPr>
          <w:rFonts w:ascii="Times New Roman" w:hAnsi="Times New Roman" w:cs="Times New Roman"/>
          <w:sz w:val="24"/>
          <w:szCs w:val="24"/>
          <w:lang w:eastAsia="lt-LT"/>
        </w:rPr>
      </w:pPr>
      <w:r w:rsidRPr="00FF65D9">
        <w:rPr>
          <w:rFonts w:ascii="Times New Roman" w:hAnsi="Times New Roman" w:cs="Times New Roman"/>
          <w:b/>
          <w:bCs/>
          <w:spacing w:val="-4"/>
          <w:sz w:val="24"/>
          <w:szCs w:val="24"/>
        </w:rPr>
        <w:lastRenderedPageBreak/>
        <w:t>nelabai tikėtina tikimybė</w:t>
      </w:r>
      <w:r w:rsidRPr="00FF65D9">
        <w:rPr>
          <w:rFonts w:ascii="Times New Roman" w:hAnsi="Times New Roman" w:cs="Times New Roman"/>
          <w:spacing w:val="-4"/>
          <w:sz w:val="24"/>
          <w:szCs w:val="24"/>
        </w:rPr>
        <w:t xml:space="preserve"> – tikimybė, kad įvykis įmanomas, tačiau nelabai tikėtinas (1–10 %</w:t>
      </w:r>
      <w:r w:rsidR="00FF65D9">
        <w:rPr>
          <w:rFonts w:ascii="Times New Roman" w:hAnsi="Times New Roman" w:cs="Times New Roman"/>
          <w:spacing w:val="-4"/>
          <w:sz w:val="24"/>
          <w:szCs w:val="24"/>
        </w:rPr>
        <w:t xml:space="preserve"> arba 1 kartas per metus</w:t>
      </w:r>
      <w:r w:rsidRPr="00FF65D9">
        <w:rPr>
          <w:rFonts w:ascii="Times New Roman" w:hAnsi="Times New Roman" w:cs="Times New Roman"/>
          <w:spacing w:val="-4"/>
          <w:sz w:val="24"/>
          <w:szCs w:val="24"/>
        </w:rPr>
        <w:t>);</w:t>
      </w:r>
    </w:p>
    <w:p w14:paraId="74CB6463" w14:textId="77777777" w:rsidR="002A3F1F" w:rsidRPr="001E30EE" w:rsidRDefault="00C95E14" w:rsidP="009553B8">
      <w:pPr>
        <w:pStyle w:val="Sraopastraipa"/>
        <w:numPr>
          <w:ilvl w:val="1"/>
          <w:numId w:val="8"/>
        </w:numPr>
        <w:ind w:left="0" w:firstLine="720"/>
        <w:jc w:val="both"/>
        <w:rPr>
          <w:rFonts w:ascii="Times New Roman" w:hAnsi="Times New Roman" w:cs="Times New Roman"/>
          <w:sz w:val="24"/>
          <w:szCs w:val="24"/>
          <w:lang w:eastAsia="lt-LT"/>
        </w:rPr>
      </w:pPr>
      <w:r w:rsidRPr="001E30EE">
        <w:rPr>
          <w:rFonts w:ascii="Times New Roman" w:hAnsi="Times New Roman" w:cs="Times New Roman"/>
          <w:b/>
          <w:bCs/>
          <w:sz w:val="24"/>
          <w:szCs w:val="24"/>
        </w:rPr>
        <w:t>mažai tikėtina tikimybė</w:t>
      </w:r>
      <w:r w:rsidRPr="001E30EE">
        <w:rPr>
          <w:rFonts w:ascii="Times New Roman" w:hAnsi="Times New Roman" w:cs="Times New Roman"/>
          <w:sz w:val="24"/>
          <w:szCs w:val="24"/>
        </w:rPr>
        <w:t xml:space="preserve"> – tokia tikimybė, kai numatoma, kad įvykis įvyks per ateinančius metus ar vertinimo laikotarpį (mažiau nei 1 %</w:t>
      </w:r>
      <w:r w:rsidR="00FF65D9">
        <w:rPr>
          <w:rFonts w:ascii="Times New Roman" w:hAnsi="Times New Roman" w:cs="Times New Roman"/>
          <w:sz w:val="24"/>
          <w:szCs w:val="24"/>
        </w:rPr>
        <w:t xml:space="preserve"> arba mažiau nei 1 kartas per metus</w:t>
      </w:r>
      <w:r w:rsidRPr="001E30EE">
        <w:rPr>
          <w:rFonts w:ascii="Times New Roman" w:hAnsi="Times New Roman" w:cs="Times New Roman"/>
          <w:sz w:val="24"/>
          <w:szCs w:val="24"/>
        </w:rPr>
        <w:t>).</w:t>
      </w:r>
    </w:p>
    <w:p w14:paraId="39D730B0" w14:textId="77777777" w:rsidR="00887677" w:rsidRPr="001E30EE" w:rsidRDefault="00A30738" w:rsidP="009553B8">
      <w:pPr>
        <w:pStyle w:val="Sraopastraipa"/>
        <w:numPr>
          <w:ilvl w:val="0"/>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sz w:val="24"/>
          <w:szCs w:val="24"/>
        </w:rPr>
        <w:t>Poveikis</w:t>
      </w:r>
      <w:r w:rsidRPr="001E30EE">
        <w:rPr>
          <w:rFonts w:ascii="Times New Roman" w:hAnsi="Times New Roman" w:cs="Times New Roman"/>
          <w:sz w:val="24"/>
          <w:szCs w:val="24"/>
        </w:rPr>
        <w:t xml:space="preserve"> įvertinamas </w:t>
      </w:r>
      <w:r w:rsidR="002A3F1F" w:rsidRPr="001E30EE">
        <w:rPr>
          <w:rFonts w:ascii="Times New Roman" w:hAnsi="Times New Roman" w:cs="Times New Roman"/>
          <w:sz w:val="24"/>
          <w:szCs w:val="24"/>
        </w:rPr>
        <w:t>kompleksiškai įvertin</w:t>
      </w:r>
      <w:r w:rsidRPr="001E30EE">
        <w:rPr>
          <w:rFonts w:ascii="Times New Roman" w:hAnsi="Times New Roman" w:cs="Times New Roman"/>
          <w:sz w:val="24"/>
          <w:szCs w:val="24"/>
        </w:rPr>
        <w:t>ant</w:t>
      </w:r>
      <w:r w:rsidR="002A3F1F" w:rsidRPr="001E30EE">
        <w:rPr>
          <w:rFonts w:ascii="Times New Roman" w:hAnsi="Times New Roman" w:cs="Times New Roman"/>
          <w:sz w:val="24"/>
          <w:szCs w:val="24"/>
        </w:rPr>
        <w:t xml:space="preserve"> rizikos poveikį, būtina apsvarstyti įvairias poveikio sritis – poveikį </w:t>
      </w:r>
      <w:r w:rsidR="00887677" w:rsidRPr="001E30EE">
        <w:rPr>
          <w:rFonts w:ascii="Times New Roman" w:hAnsi="Times New Roman" w:cs="Times New Roman"/>
          <w:sz w:val="24"/>
          <w:szCs w:val="24"/>
        </w:rPr>
        <w:t>Administracijos</w:t>
      </w:r>
      <w:r w:rsidR="002A3F1F" w:rsidRPr="001E30EE">
        <w:rPr>
          <w:rFonts w:ascii="Times New Roman" w:hAnsi="Times New Roman" w:cs="Times New Roman"/>
          <w:sz w:val="24"/>
          <w:szCs w:val="24"/>
        </w:rPr>
        <w:t xml:space="preserve"> ištekliams, įsipareigojimams įvairioms suinteresuotoms šalims vykdyti, reputacijai, veiklos efektyvumui, procesų kokybei, informacijos, valstybės tarnautojų ir darbuotojų saugumui ir kt.</w:t>
      </w:r>
      <w:r w:rsidRPr="001E30EE">
        <w:rPr>
          <w:rFonts w:ascii="Times New Roman" w:hAnsi="Times New Roman" w:cs="Times New Roman"/>
          <w:sz w:val="24"/>
          <w:szCs w:val="24"/>
        </w:rPr>
        <w:t>, t. y.:</w:t>
      </w:r>
      <w:r w:rsidR="002A3F1F" w:rsidRPr="001E30EE">
        <w:rPr>
          <w:rFonts w:ascii="Times New Roman" w:hAnsi="Times New Roman" w:cs="Times New Roman"/>
          <w:sz w:val="24"/>
          <w:szCs w:val="24"/>
        </w:rPr>
        <w:t xml:space="preserve"> </w:t>
      </w:r>
    </w:p>
    <w:p w14:paraId="0F739A32" w14:textId="77777777" w:rsidR="00887677"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 xml:space="preserve"> </w:t>
      </w:r>
      <w:r w:rsidR="002A3F1F" w:rsidRPr="001E30EE">
        <w:rPr>
          <w:rFonts w:ascii="Times New Roman" w:hAnsi="Times New Roman" w:cs="Times New Roman"/>
          <w:sz w:val="24"/>
          <w:szCs w:val="24"/>
        </w:rPr>
        <w:t xml:space="preserve">poveikis personalui (motyvacija, moralė, etikos normų laikymasis, socialinis klimatas </w:t>
      </w:r>
      <w:r w:rsidRPr="001E30EE">
        <w:rPr>
          <w:rFonts w:ascii="Times New Roman" w:hAnsi="Times New Roman" w:cs="Times New Roman"/>
          <w:sz w:val="24"/>
          <w:szCs w:val="24"/>
        </w:rPr>
        <w:t>Administracijoje</w:t>
      </w:r>
      <w:r w:rsidR="002A3F1F" w:rsidRPr="001E30EE">
        <w:rPr>
          <w:rFonts w:ascii="Times New Roman" w:hAnsi="Times New Roman" w:cs="Times New Roman"/>
          <w:sz w:val="24"/>
          <w:szCs w:val="24"/>
        </w:rPr>
        <w:t>, saugumas, darbingumas ir kt.);</w:t>
      </w:r>
    </w:p>
    <w:p w14:paraId="60EF23DD" w14:textId="77777777" w:rsidR="003B32B6"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 xml:space="preserve"> </w:t>
      </w:r>
      <w:r w:rsidR="002A3F1F" w:rsidRPr="001E30EE">
        <w:rPr>
          <w:rFonts w:ascii="Times New Roman" w:hAnsi="Times New Roman" w:cs="Times New Roman"/>
          <w:sz w:val="24"/>
          <w:szCs w:val="24"/>
        </w:rPr>
        <w:t>finansinis poveikis (padidėjusios veiklos sąnaudos, biudžeto nevykdymas, neefektyvus ar nepagrįstas lėšų panaudojimas);</w:t>
      </w:r>
    </w:p>
    <w:p w14:paraId="513FBBDC" w14:textId="77777777" w:rsidR="003B32B6"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 xml:space="preserve"> </w:t>
      </w:r>
      <w:r w:rsidR="002A3F1F" w:rsidRPr="001E30EE">
        <w:rPr>
          <w:rFonts w:ascii="Times New Roman" w:hAnsi="Times New Roman" w:cs="Times New Roman"/>
          <w:sz w:val="24"/>
          <w:szCs w:val="24"/>
        </w:rPr>
        <w:t>poveikis įvaizdžiui ir reputacijai (neigiamas įvaizdis visuomenės akyse, žiniasklaidos atsiliepimai);</w:t>
      </w:r>
    </w:p>
    <w:p w14:paraId="1516DA50" w14:textId="77777777" w:rsidR="003B32B6"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 xml:space="preserve"> </w:t>
      </w:r>
      <w:r w:rsidR="002A3F1F" w:rsidRPr="001E30EE">
        <w:rPr>
          <w:rFonts w:ascii="Times New Roman" w:hAnsi="Times New Roman" w:cs="Times New Roman"/>
          <w:sz w:val="24"/>
          <w:szCs w:val="24"/>
        </w:rPr>
        <w:t>įsipareigojimų steigėjui ir kitoms suinteresuotoms šalims (pavyzdžiui, su institucijų bendradarbiavimu susiję įsipareigojimai) vykdymas;</w:t>
      </w:r>
    </w:p>
    <w:p w14:paraId="28C1FE6A" w14:textId="77777777" w:rsidR="00BD3065"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 xml:space="preserve"> </w:t>
      </w:r>
      <w:r w:rsidR="002A3F1F" w:rsidRPr="001E30EE">
        <w:rPr>
          <w:rFonts w:ascii="Times New Roman" w:hAnsi="Times New Roman" w:cs="Times New Roman"/>
          <w:sz w:val="24"/>
          <w:szCs w:val="24"/>
        </w:rPr>
        <w:t>veiklos nutraukimas ar nesugebėjimas teikti paslaugas, užtikrinti veiklos procesų funkcionavimą.</w:t>
      </w:r>
    </w:p>
    <w:p w14:paraId="3549E9B2" w14:textId="77777777" w:rsidR="00BD3065" w:rsidRPr="001E30EE" w:rsidRDefault="002A3F1F" w:rsidP="009553B8">
      <w:pPr>
        <w:pStyle w:val="Sraopastraipa"/>
        <w:numPr>
          <w:ilvl w:val="0"/>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Rizikos poveikiui įve</w:t>
      </w:r>
      <w:r w:rsidR="00A30738" w:rsidRPr="001E30EE">
        <w:rPr>
          <w:rFonts w:ascii="Times New Roman" w:hAnsi="Times New Roman" w:cs="Times New Roman"/>
          <w:sz w:val="24"/>
          <w:szCs w:val="24"/>
        </w:rPr>
        <w:t>rtinti skirta penkių balų skalė:</w:t>
      </w:r>
      <w:r w:rsidRPr="001E30EE">
        <w:rPr>
          <w:rFonts w:ascii="Times New Roman" w:hAnsi="Times New Roman" w:cs="Times New Roman"/>
          <w:sz w:val="24"/>
          <w:szCs w:val="24"/>
        </w:rPr>
        <w:t xml:space="preserve"> </w:t>
      </w:r>
    </w:p>
    <w:p w14:paraId="6F972C8D" w14:textId="77777777" w:rsidR="00BD3065"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bCs/>
          <w:sz w:val="24"/>
          <w:szCs w:val="24"/>
        </w:rPr>
        <w:t xml:space="preserve"> </w:t>
      </w:r>
      <w:r w:rsidR="002A3F1F" w:rsidRPr="001E30EE">
        <w:rPr>
          <w:rFonts w:ascii="Times New Roman" w:hAnsi="Times New Roman" w:cs="Times New Roman"/>
          <w:b/>
          <w:bCs/>
          <w:sz w:val="24"/>
          <w:szCs w:val="24"/>
        </w:rPr>
        <w:t>kritinis poveikis</w:t>
      </w:r>
      <w:r w:rsidR="002A3F1F" w:rsidRPr="001E30EE">
        <w:rPr>
          <w:rFonts w:ascii="Times New Roman" w:hAnsi="Times New Roman" w:cs="Times New Roman"/>
          <w:sz w:val="24"/>
          <w:szCs w:val="24"/>
        </w:rPr>
        <w:t xml:space="preserve"> – įvykus įvykiui </w:t>
      </w:r>
      <w:r w:rsidR="00BD3065" w:rsidRPr="001E30EE">
        <w:rPr>
          <w:rFonts w:ascii="Times New Roman" w:hAnsi="Times New Roman" w:cs="Times New Roman"/>
          <w:sz w:val="24"/>
          <w:szCs w:val="24"/>
        </w:rPr>
        <w:t>Administracija</w:t>
      </w:r>
      <w:r w:rsidR="002A3F1F" w:rsidRPr="001E30EE">
        <w:rPr>
          <w:rFonts w:ascii="Times New Roman" w:hAnsi="Times New Roman" w:cs="Times New Roman"/>
          <w:sz w:val="24"/>
          <w:szCs w:val="24"/>
        </w:rPr>
        <w:t xml:space="preserve"> iš esmės nesugebės pasiekti savo veiklos tikslų, negalės tęsti savo veiklos įprastine tvarka ir apimtimi, patirs reikšmingų finansinių nuostolių ar pakenks savo įvaizdžiui ilgalaikėje perspektyvoje;</w:t>
      </w:r>
    </w:p>
    <w:p w14:paraId="159503BA" w14:textId="77777777" w:rsidR="003F7354"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bCs/>
          <w:sz w:val="24"/>
          <w:szCs w:val="24"/>
        </w:rPr>
        <w:t xml:space="preserve"> </w:t>
      </w:r>
      <w:r w:rsidR="002A3F1F" w:rsidRPr="001E30EE">
        <w:rPr>
          <w:rFonts w:ascii="Times New Roman" w:hAnsi="Times New Roman" w:cs="Times New Roman"/>
          <w:b/>
          <w:bCs/>
          <w:sz w:val="24"/>
          <w:szCs w:val="24"/>
        </w:rPr>
        <w:t>reikšmingas poveikis</w:t>
      </w:r>
      <w:r w:rsidR="002A3F1F" w:rsidRPr="001E30EE">
        <w:rPr>
          <w:rFonts w:ascii="Times New Roman" w:hAnsi="Times New Roman" w:cs="Times New Roman"/>
          <w:sz w:val="24"/>
          <w:szCs w:val="24"/>
        </w:rPr>
        <w:t xml:space="preserve"> – šis poveikis siejamas su </w:t>
      </w:r>
      <w:r w:rsidR="00F20218" w:rsidRPr="001E30EE">
        <w:rPr>
          <w:rFonts w:ascii="Times New Roman" w:hAnsi="Times New Roman" w:cs="Times New Roman"/>
          <w:sz w:val="24"/>
          <w:szCs w:val="24"/>
        </w:rPr>
        <w:t>Administracijos</w:t>
      </w:r>
      <w:r w:rsidR="002A3F1F" w:rsidRPr="001E30EE">
        <w:rPr>
          <w:rFonts w:ascii="Times New Roman" w:hAnsi="Times New Roman" w:cs="Times New Roman"/>
          <w:sz w:val="24"/>
          <w:szCs w:val="24"/>
        </w:rPr>
        <w:t xml:space="preserve"> veiklos sutrikimais, kurių padariniai gali būti reikšmingi siekiant jos tikslų. Tokio poveikio pavyzdžiais galėtų būti netikėtas kelių svarbias pareigas einančių vadovų ar darbuotojų pasitraukimas, didelės apimties informacinio technologinio projekto nesėkmingas įgyvendinimas ir kt.;</w:t>
      </w:r>
    </w:p>
    <w:p w14:paraId="10BCBCA2" w14:textId="77777777" w:rsidR="003F7354"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bCs/>
          <w:sz w:val="24"/>
          <w:szCs w:val="24"/>
        </w:rPr>
        <w:t xml:space="preserve"> </w:t>
      </w:r>
      <w:r w:rsidR="002A3F1F" w:rsidRPr="001E30EE">
        <w:rPr>
          <w:rFonts w:ascii="Times New Roman" w:hAnsi="Times New Roman" w:cs="Times New Roman"/>
          <w:b/>
          <w:bCs/>
          <w:sz w:val="24"/>
          <w:szCs w:val="24"/>
        </w:rPr>
        <w:t>vidutinis poveikis</w:t>
      </w:r>
      <w:r w:rsidR="002A3F1F" w:rsidRPr="001E30EE">
        <w:rPr>
          <w:rFonts w:ascii="Times New Roman" w:hAnsi="Times New Roman" w:cs="Times New Roman"/>
          <w:sz w:val="24"/>
          <w:szCs w:val="24"/>
        </w:rPr>
        <w:t xml:space="preserve"> – tai tam tikras neigiamas poveikis </w:t>
      </w:r>
      <w:r w:rsidR="003F7354" w:rsidRPr="001E30EE">
        <w:rPr>
          <w:rFonts w:ascii="Times New Roman" w:hAnsi="Times New Roman" w:cs="Times New Roman"/>
          <w:sz w:val="24"/>
          <w:szCs w:val="24"/>
        </w:rPr>
        <w:t>Administracijo</w:t>
      </w:r>
      <w:r w:rsidR="002A3F1F" w:rsidRPr="001E30EE">
        <w:rPr>
          <w:rFonts w:ascii="Times New Roman" w:hAnsi="Times New Roman" w:cs="Times New Roman"/>
          <w:sz w:val="24"/>
          <w:szCs w:val="24"/>
        </w:rPr>
        <w:t xml:space="preserve">s tikslų siekimui. Pavyzdžiui, </w:t>
      </w:r>
      <w:r w:rsidR="000C72D6" w:rsidRPr="001E30EE">
        <w:rPr>
          <w:rFonts w:ascii="Times New Roman" w:hAnsi="Times New Roman" w:cs="Times New Roman"/>
          <w:sz w:val="24"/>
          <w:szCs w:val="24"/>
        </w:rPr>
        <w:t xml:space="preserve">įstaigos </w:t>
      </w:r>
      <w:r w:rsidR="002A3F1F" w:rsidRPr="001E30EE">
        <w:rPr>
          <w:rFonts w:ascii="Times New Roman" w:hAnsi="Times New Roman" w:cs="Times New Roman"/>
          <w:sz w:val="24"/>
          <w:szCs w:val="24"/>
        </w:rPr>
        <w:t>pavadinimas gali būti paminėtas žiniasklaidoje, neigiamo pobūdžio turinio straipsnyje, laikinai gali sutrikti tam tikri veiklos procesai ar funkcijų vykdymas, gali laikinai sumažėti darbo efektyvumas ir pan.;</w:t>
      </w:r>
    </w:p>
    <w:p w14:paraId="339D3FF6" w14:textId="77777777" w:rsidR="003F7354" w:rsidRPr="001E30EE" w:rsidRDefault="00047ABA" w:rsidP="009553B8">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bCs/>
          <w:sz w:val="24"/>
          <w:szCs w:val="24"/>
        </w:rPr>
        <w:t xml:space="preserve"> </w:t>
      </w:r>
      <w:r w:rsidR="002A3F1F" w:rsidRPr="001E30EE">
        <w:rPr>
          <w:rFonts w:ascii="Times New Roman" w:hAnsi="Times New Roman" w:cs="Times New Roman"/>
          <w:b/>
          <w:bCs/>
          <w:sz w:val="24"/>
          <w:szCs w:val="24"/>
        </w:rPr>
        <w:t>nežymus poveikis</w:t>
      </w:r>
      <w:r w:rsidR="002A3F1F" w:rsidRPr="001E30EE">
        <w:rPr>
          <w:rFonts w:ascii="Times New Roman" w:hAnsi="Times New Roman" w:cs="Times New Roman"/>
          <w:sz w:val="24"/>
          <w:szCs w:val="24"/>
        </w:rPr>
        <w:t xml:space="preserve"> – trumpalaikio pobūdžio ir nesukelia reikšmingo veiklos sutrikimo. Pavyzdžiais galėtų būti atskiri gyventojų nepasitenkinimo jiems teikiamomis paslaugomis ar atliekamais valstybinės priežiūros veiksmais atvejai, trumpalaikis tam tikrų procesų efektyvumo sumažėjimas ir kt.;</w:t>
      </w:r>
    </w:p>
    <w:p w14:paraId="32AB812E" w14:textId="77777777" w:rsidR="008B0E36" w:rsidRPr="001E30EE" w:rsidRDefault="002A3F1F" w:rsidP="00641662">
      <w:pPr>
        <w:pStyle w:val="Sraopastraipa"/>
        <w:numPr>
          <w:ilvl w:val="1"/>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b/>
          <w:bCs/>
          <w:sz w:val="24"/>
          <w:szCs w:val="24"/>
        </w:rPr>
        <w:t>nereikšmingas poveikis</w:t>
      </w:r>
      <w:r w:rsidRPr="001E30EE">
        <w:rPr>
          <w:rFonts w:ascii="Times New Roman" w:hAnsi="Times New Roman" w:cs="Times New Roman"/>
          <w:sz w:val="24"/>
          <w:szCs w:val="24"/>
        </w:rPr>
        <w:t xml:space="preserve"> – iš esmės nėra rizikos poveikio </w:t>
      </w:r>
      <w:r w:rsidR="00EC123F" w:rsidRPr="001E30EE">
        <w:rPr>
          <w:rFonts w:ascii="Times New Roman" w:hAnsi="Times New Roman" w:cs="Times New Roman"/>
          <w:sz w:val="24"/>
          <w:szCs w:val="24"/>
        </w:rPr>
        <w:t>Administracijos</w:t>
      </w:r>
      <w:r w:rsidRPr="001E30EE">
        <w:rPr>
          <w:rFonts w:ascii="Times New Roman" w:hAnsi="Times New Roman" w:cs="Times New Roman"/>
          <w:sz w:val="24"/>
          <w:szCs w:val="24"/>
        </w:rPr>
        <w:t xml:space="preserve"> veiklai, o gali būti tik toks, kuris susijęs su įprastinės veiklos sutrikimais, neturinčiais jokios pastebimos įtakos teikiamoms paslaugoms, atliekamoms užduotims ir kt.</w:t>
      </w:r>
    </w:p>
    <w:p w14:paraId="7887A01E" w14:textId="77777777" w:rsidR="00954E58" w:rsidRPr="001E30EE" w:rsidRDefault="002A3F1F" w:rsidP="00641662">
      <w:pPr>
        <w:pStyle w:val="Sraopastraipa"/>
        <w:numPr>
          <w:ilvl w:val="0"/>
          <w:numId w:val="8"/>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rPr>
        <w:t>Rizikos pasireiškimo tikimybės ir galimo poveikio įvertinimo naudojantis 5 balų skale pavyzdžiai pateikiami rizikos vertinimo skalės aprašyme (</w:t>
      </w:r>
      <w:r w:rsidR="003A490B">
        <w:rPr>
          <w:rFonts w:ascii="Times New Roman" w:hAnsi="Times New Roman" w:cs="Times New Roman"/>
          <w:sz w:val="24"/>
          <w:szCs w:val="24"/>
        </w:rPr>
        <w:t>4</w:t>
      </w:r>
      <w:r w:rsidRPr="001E30EE">
        <w:rPr>
          <w:rFonts w:ascii="Times New Roman" w:hAnsi="Times New Roman" w:cs="Times New Roman"/>
          <w:sz w:val="24"/>
          <w:szCs w:val="24"/>
        </w:rPr>
        <w:t xml:space="preserve"> pried</w:t>
      </w:r>
      <w:r w:rsidR="0044436D">
        <w:rPr>
          <w:rFonts w:ascii="Times New Roman" w:hAnsi="Times New Roman" w:cs="Times New Roman"/>
          <w:sz w:val="24"/>
          <w:szCs w:val="24"/>
        </w:rPr>
        <w:t>as</w:t>
      </w:r>
      <w:r w:rsidRPr="001E30EE">
        <w:rPr>
          <w:rFonts w:ascii="Times New Roman" w:hAnsi="Times New Roman" w:cs="Times New Roman"/>
          <w:sz w:val="24"/>
          <w:szCs w:val="24"/>
        </w:rPr>
        <w:t>). Pateikti pavyzdžiai yra iliustracinio</w:t>
      </w:r>
      <w:r w:rsidR="0044436D">
        <w:rPr>
          <w:rFonts w:ascii="Times New Roman" w:hAnsi="Times New Roman" w:cs="Times New Roman"/>
          <w:sz w:val="24"/>
          <w:szCs w:val="24"/>
        </w:rPr>
        <w:t xml:space="preserve"> </w:t>
      </w:r>
      <w:r w:rsidR="00954E58" w:rsidRPr="001E30EE">
        <w:rPr>
          <w:rFonts w:ascii="Times New Roman" w:hAnsi="Times New Roman" w:cs="Times New Roman"/>
          <w:sz w:val="24"/>
          <w:szCs w:val="24"/>
        </w:rPr>
        <w:t>/</w:t>
      </w:r>
      <w:r w:rsidR="0044436D">
        <w:rPr>
          <w:rFonts w:ascii="Times New Roman" w:hAnsi="Times New Roman" w:cs="Times New Roman"/>
          <w:sz w:val="24"/>
          <w:szCs w:val="24"/>
        </w:rPr>
        <w:t xml:space="preserve"> </w:t>
      </w:r>
      <w:r w:rsidR="00954E58" w:rsidRPr="001E30EE">
        <w:rPr>
          <w:rFonts w:ascii="Times New Roman" w:hAnsi="Times New Roman" w:cs="Times New Roman"/>
          <w:sz w:val="24"/>
          <w:szCs w:val="24"/>
        </w:rPr>
        <w:t>rekomendacinio</w:t>
      </w:r>
      <w:r w:rsidRPr="001E30EE">
        <w:rPr>
          <w:rFonts w:ascii="Times New Roman" w:hAnsi="Times New Roman" w:cs="Times New Roman"/>
          <w:sz w:val="24"/>
          <w:szCs w:val="24"/>
        </w:rPr>
        <w:t xml:space="preserve"> pobūdžio</w:t>
      </w:r>
      <w:r w:rsidR="00954E58" w:rsidRPr="001E30EE">
        <w:rPr>
          <w:rFonts w:ascii="Times New Roman" w:hAnsi="Times New Roman" w:cs="Times New Roman"/>
          <w:sz w:val="24"/>
          <w:szCs w:val="24"/>
        </w:rPr>
        <w:t>.</w:t>
      </w:r>
      <w:r w:rsidRPr="001E30EE">
        <w:rPr>
          <w:rFonts w:ascii="Times New Roman" w:hAnsi="Times New Roman" w:cs="Times New Roman"/>
          <w:sz w:val="24"/>
          <w:szCs w:val="24"/>
        </w:rPr>
        <w:t xml:space="preserve"> </w:t>
      </w:r>
    </w:p>
    <w:p w14:paraId="06169A02" w14:textId="77777777" w:rsidR="00D4719E" w:rsidRPr="003A490B" w:rsidRDefault="00DE6D7C" w:rsidP="00641662">
      <w:pPr>
        <w:pStyle w:val="Sraopastraipa"/>
        <w:numPr>
          <w:ilvl w:val="0"/>
          <w:numId w:val="8"/>
        </w:numPr>
        <w:ind w:left="0" w:firstLine="720"/>
        <w:jc w:val="both"/>
        <w:rPr>
          <w:rFonts w:ascii="Times New Roman" w:hAnsi="Times New Roman" w:cs="Times New Roman"/>
          <w:sz w:val="24"/>
          <w:szCs w:val="24"/>
          <w:lang w:eastAsia="lt-LT"/>
        </w:rPr>
      </w:pPr>
      <w:r w:rsidRPr="003A490B">
        <w:rPr>
          <w:rFonts w:ascii="Times New Roman" w:hAnsi="Times New Roman" w:cs="Times New Roman"/>
          <w:sz w:val="24"/>
          <w:szCs w:val="24"/>
          <w:lang w:eastAsia="lt-LT"/>
        </w:rPr>
        <w:t>Rizikos svarba</w:t>
      </w:r>
      <w:r w:rsidR="00D4719E" w:rsidRPr="003A490B">
        <w:rPr>
          <w:rFonts w:ascii="Times New Roman" w:hAnsi="Times New Roman" w:cs="Times New Roman"/>
          <w:sz w:val="24"/>
          <w:szCs w:val="24"/>
          <w:lang w:eastAsia="lt-LT"/>
        </w:rPr>
        <w:t xml:space="preserve"> (prioritetai) </w:t>
      </w:r>
      <w:r w:rsidRPr="003A490B">
        <w:rPr>
          <w:rFonts w:ascii="Times New Roman" w:hAnsi="Times New Roman" w:cs="Times New Roman"/>
          <w:sz w:val="24"/>
          <w:szCs w:val="24"/>
          <w:lang w:eastAsia="lt-LT"/>
        </w:rPr>
        <w:t>nustatom</w:t>
      </w:r>
      <w:r w:rsidR="00D4719E" w:rsidRPr="003A490B">
        <w:rPr>
          <w:rFonts w:ascii="Times New Roman" w:hAnsi="Times New Roman" w:cs="Times New Roman"/>
          <w:sz w:val="24"/>
          <w:szCs w:val="24"/>
          <w:lang w:eastAsia="lt-LT"/>
        </w:rPr>
        <w:t xml:space="preserve">a sudedant Rizikos tikimybės (T) balą ir </w:t>
      </w:r>
      <w:r w:rsidR="006E18E9" w:rsidRPr="003A490B">
        <w:rPr>
          <w:rFonts w:ascii="Times New Roman" w:hAnsi="Times New Roman" w:cs="Times New Roman"/>
          <w:sz w:val="24"/>
          <w:szCs w:val="24"/>
          <w:lang w:eastAsia="lt-LT"/>
        </w:rPr>
        <w:t xml:space="preserve">Rizikos </w:t>
      </w:r>
      <w:r w:rsidR="00D4719E" w:rsidRPr="003A490B">
        <w:rPr>
          <w:rFonts w:ascii="Times New Roman" w:hAnsi="Times New Roman" w:cs="Times New Roman"/>
          <w:sz w:val="24"/>
          <w:szCs w:val="24"/>
          <w:lang w:eastAsia="lt-LT"/>
        </w:rPr>
        <w:t>povei</w:t>
      </w:r>
      <w:r w:rsidR="00CB3C50" w:rsidRPr="003A490B">
        <w:rPr>
          <w:rFonts w:ascii="Times New Roman" w:hAnsi="Times New Roman" w:cs="Times New Roman"/>
          <w:sz w:val="24"/>
          <w:szCs w:val="24"/>
          <w:lang w:eastAsia="lt-LT"/>
        </w:rPr>
        <w:t>kio (P) balą ir gaunant Bendrą r</w:t>
      </w:r>
      <w:r w:rsidR="00D4719E" w:rsidRPr="003A490B">
        <w:rPr>
          <w:rFonts w:ascii="Times New Roman" w:hAnsi="Times New Roman" w:cs="Times New Roman"/>
          <w:sz w:val="24"/>
          <w:szCs w:val="24"/>
          <w:lang w:eastAsia="lt-LT"/>
        </w:rPr>
        <w:t>izikos balą</w:t>
      </w:r>
      <w:r w:rsidR="006E18E9" w:rsidRPr="003A490B">
        <w:rPr>
          <w:rFonts w:ascii="Times New Roman" w:hAnsi="Times New Roman" w:cs="Times New Roman"/>
          <w:sz w:val="24"/>
          <w:szCs w:val="24"/>
          <w:lang w:eastAsia="lt-LT"/>
        </w:rPr>
        <w:t xml:space="preserve"> (RP)</w:t>
      </w:r>
      <w:r w:rsidR="00D4719E" w:rsidRPr="003A490B">
        <w:rPr>
          <w:rFonts w:ascii="Times New Roman" w:hAnsi="Times New Roman" w:cs="Times New Roman"/>
          <w:sz w:val="24"/>
          <w:szCs w:val="24"/>
          <w:lang w:eastAsia="lt-LT"/>
        </w:rPr>
        <w:t>.</w:t>
      </w:r>
      <w:r w:rsidRPr="003A490B">
        <w:rPr>
          <w:rFonts w:ascii="Times New Roman" w:hAnsi="Times New Roman" w:cs="Times New Roman"/>
          <w:sz w:val="24"/>
          <w:szCs w:val="24"/>
          <w:lang w:eastAsia="lt-LT"/>
        </w:rPr>
        <w:t xml:space="preserve"> </w:t>
      </w:r>
      <w:r w:rsidR="006E18E9" w:rsidRPr="003A490B">
        <w:rPr>
          <w:rFonts w:ascii="Times New Roman" w:hAnsi="Times New Roman" w:cs="Times New Roman"/>
          <w:sz w:val="24"/>
          <w:szCs w:val="24"/>
          <w:lang w:eastAsia="lt-LT"/>
        </w:rPr>
        <w:t>Rizikų tikimybės ir poveikio sudėtyje taikomi koeficientai (KP ir KT), žymintys daugiklių svarbą. Bendras rizikos balas</w:t>
      </w:r>
      <w:r w:rsidR="009B6264" w:rsidRPr="003A490B">
        <w:rPr>
          <w:rFonts w:ascii="Times New Roman" w:hAnsi="Times New Roman" w:cs="Times New Roman"/>
          <w:sz w:val="24"/>
          <w:szCs w:val="24"/>
          <w:lang w:eastAsia="lt-LT"/>
        </w:rPr>
        <w:t xml:space="preserve"> (RP)</w:t>
      </w:r>
      <w:r w:rsidR="006E18E9" w:rsidRPr="003A490B">
        <w:rPr>
          <w:rFonts w:ascii="Times New Roman" w:hAnsi="Times New Roman" w:cs="Times New Roman"/>
          <w:sz w:val="24"/>
          <w:szCs w:val="24"/>
          <w:lang w:eastAsia="lt-LT"/>
        </w:rPr>
        <w:t xml:space="preserve"> arba rizikos svarba (prioritetas) RP</w:t>
      </w:r>
      <w:r w:rsidR="009B6264" w:rsidRPr="003A490B">
        <w:rPr>
          <w:rFonts w:ascii="Times New Roman" w:hAnsi="Times New Roman" w:cs="Times New Roman"/>
          <w:sz w:val="24"/>
          <w:szCs w:val="24"/>
          <w:lang w:eastAsia="lt-LT"/>
        </w:rPr>
        <w:t xml:space="preserve"> </w:t>
      </w:r>
      <w:r w:rsidR="006E18E9" w:rsidRPr="003A490B">
        <w:rPr>
          <w:rFonts w:ascii="Times New Roman" w:hAnsi="Times New Roman" w:cs="Times New Roman"/>
          <w:sz w:val="24"/>
          <w:szCs w:val="24"/>
          <w:lang w:eastAsia="lt-LT"/>
        </w:rPr>
        <w:t>=</w:t>
      </w:r>
      <w:r w:rsidR="009B6264" w:rsidRPr="003A490B">
        <w:rPr>
          <w:rFonts w:ascii="Times New Roman" w:hAnsi="Times New Roman" w:cs="Times New Roman"/>
          <w:sz w:val="24"/>
          <w:szCs w:val="24"/>
          <w:lang w:eastAsia="lt-LT"/>
        </w:rPr>
        <w:t xml:space="preserve"> </w:t>
      </w:r>
      <w:r w:rsidR="006E18E9" w:rsidRPr="003A490B">
        <w:rPr>
          <w:rFonts w:ascii="Times New Roman" w:hAnsi="Times New Roman" w:cs="Times New Roman"/>
          <w:sz w:val="24"/>
          <w:szCs w:val="24"/>
          <w:lang w:val="en-US" w:eastAsia="lt-LT"/>
        </w:rPr>
        <w:t>(KP*P)</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(KT*T), kur KP</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1,5 ir KT</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w:t>
      </w:r>
      <w:r w:rsidR="009B6264" w:rsidRPr="003A490B">
        <w:rPr>
          <w:rFonts w:ascii="Times New Roman" w:hAnsi="Times New Roman" w:cs="Times New Roman"/>
          <w:sz w:val="24"/>
          <w:szCs w:val="24"/>
          <w:lang w:val="en-US" w:eastAsia="lt-LT"/>
        </w:rPr>
        <w:t xml:space="preserve"> </w:t>
      </w:r>
      <w:r w:rsidR="006E18E9" w:rsidRPr="003A490B">
        <w:rPr>
          <w:rFonts w:ascii="Times New Roman" w:hAnsi="Times New Roman" w:cs="Times New Roman"/>
          <w:sz w:val="24"/>
          <w:szCs w:val="24"/>
          <w:lang w:val="en-US" w:eastAsia="lt-LT"/>
        </w:rPr>
        <w:t>0,5.</w:t>
      </w:r>
    </w:p>
    <w:p w14:paraId="2C1F02FD" w14:textId="77777777" w:rsidR="00140081" w:rsidRPr="001E30EE" w:rsidRDefault="00DE6D7C" w:rsidP="00641662">
      <w:pPr>
        <w:pStyle w:val="Sraopastraipa"/>
        <w:numPr>
          <w:ilvl w:val="0"/>
          <w:numId w:val="8"/>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Taip įvertinti rizikos veiksniai </w:t>
      </w:r>
      <w:r w:rsidR="00140081" w:rsidRPr="001E30EE">
        <w:rPr>
          <w:rFonts w:ascii="Times New Roman" w:hAnsi="Times New Roman" w:cs="Times New Roman"/>
          <w:sz w:val="24"/>
          <w:szCs w:val="24"/>
          <w:lang w:eastAsia="lt-LT"/>
        </w:rPr>
        <w:t xml:space="preserve">sąraše </w:t>
      </w:r>
      <w:r w:rsidRPr="001E30EE">
        <w:rPr>
          <w:rFonts w:ascii="Times New Roman" w:hAnsi="Times New Roman" w:cs="Times New Roman"/>
          <w:sz w:val="24"/>
          <w:szCs w:val="24"/>
          <w:lang w:eastAsia="lt-LT"/>
        </w:rPr>
        <w:t xml:space="preserve">išdėstomi </w:t>
      </w:r>
      <w:r w:rsidR="006E18E9" w:rsidRPr="001E30EE">
        <w:rPr>
          <w:rFonts w:ascii="Times New Roman" w:hAnsi="Times New Roman" w:cs="Times New Roman"/>
          <w:sz w:val="24"/>
          <w:szCs w:val="24"/>
          <w:lang w:eastAsia="lt-LT"/>
        </w:rPr>
        <w:t>rizikos svarbos (prioriteto) mažėjimo tvarka</w:t>
      </w:r>
      <w:r w:rsidR="00140081" w:rsidRPr="001E30EE">
        <w:rPr>
          <w:rFonts w:ascii="Times New Roman" w:hAnsi="Times New Roman" w:cs="Times New Roman"/>
          <w:sz w:val="24"/>
          <w:szCs w:val="24"/>
          <w:lang w:eastAsia="lt-LT"/>
        </w:rPr>
        <w:t xml:space="preserve"> ir priskiriami atitinkamai r</w:t>
      </w:r>
      <w:r w:rsidR="00CB3C50" w:rsidRPr="001E30EE">
        <w:rPr>
          <w:rFonts w:ascii="Times New Roman" w:hAnsi="Times New Roman" w:cs="Times New Roman"/>
          <w:sz w:val="24"/>
          <w:szCs w:val="24"/>
          <w:lang w:eastAsia="lt-LT"/>
        </w:rPr>
        <w:t xml:space="preserve">izikos grupei, pagal </w:t>
      </w:r>
      <w:r w:rsidR="00140081" w:rsidRPr="001E30EE">
        <w:rPr>
          <w:rFonts w:ascii="Times New Roman" w:hAnsi="Times New Roman" w:cs="Times New Roman"/>
          <w:sz w:val="24"/>
          <w:szCs w:val="24"/>
          <w:lang w:eastAsia="lt-LT"/>
        </w:rPr>
        <w:t xml:space="preserve">rizikos tolerancijos </w:t>
      </w:r>
      <w:r w:rsidR="00CB3C50" w:rsidRPr="001E30EE">
        <w:rPr>
          <w:rFonts w:ascii="Times New Roman" w:hAnsi="Times New Roman" w:cs="Times New Roman"/>
          <w:sz w:val="24"/>
          <w:szCs w:val="24"/>
          <w:lang w:eastAsia="lt-LT"/>
        </w:rPr>
        <w:t xml:space="preserve">lygį. Tolerancijos </w:t>
      </w:r>
      <w:r w:rsidR="00140081" w:rsidRPr="001E30EE">
        <w:rPr>
          <w:rFonts w:ascii="Times New Roman" w:hAnsi="Times New Roman" w:cs="Times New Roman"/>
          <w:sz w:val="24"/>
          <w:szCs w:val="24"/>
          <w:lang w:eastAsia="lt-LT"/>
        </w:rPr>
        <w:t xml:space="preserve">lygis – tai toks rizikos lygis, kurį Administracija gali prisiimti, nesiimdama papildomų rizikos valdymo priemonių. </w:t>
      </w:r>
    </w:p>
    <w:p w14:paraId="3CC26998" w14:textId="77777777" w:rsidR="008D7448" w:rsidRPr="001E30EE" w:rsidRDefault="00CB3C50" w:rsidP="00963421">
      <w:pPr>
        <w:pStyle w:val="Sraopastraipa"/>
        <w:numPr>
          <w:ilvl w:val="0"/>
          <w:numId w:val="8"/>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lastRenderedPageBreak/>
        <w:t>Siekiant priskirti įvertintą riziką prie konkrečios rizikos grupės, joms yra nustatomi rėžiai, t. y. ribinės Bendro rizikos balo (RP) intervalų reikšm</w:t>
      </w:r>
      <w:r w:rsidR="0044436D">
        <w:rPr>
          <w:rFonts w:ascii="Times New Roman" w:hAnsi="Times New Roman" w:cs="Times New Roman"/>
          <w:sz w:val="24"/>
          <w:szCs w:val="24"/>
          <w:lang w:eastAsia="lt-LT"/>
        </w:rPr>
        <w:t>ė</w:t>
      </w:r>
      <w:r w:rsidRPr="001E30EE">
        <w:rPr>
          <w:rFonts w:ascii="Times New Roman" w:hAnsi="Times New Roman" w:cs="Times New Roman"/>
          <w:sz w:val="24"/>
          <w:szCs w:val="24"/>
          <w:lang w:eastAsia="lt-LT"/>
        </w:rPr>
        <w:t>s. Pagal RP skaičiavimo algoritmą, rodiklio reikšmės kinta nuo 2 iki 10 balų. Gali būti nustatomi šie rizikų grupių rėžiai</w:t>
      </w:r>
      <w:r w:rsidR="003A490B">
        <w:rPr>
          <w:rFonts w:ascii="Times New Roman" w:hAnsi="Times New Roman" w:cs="Times New Roman"/>
          <w:sz w:val="24"/>
          <w:szCs w:val="24"/>
          <w:lang w:eastAsia="lt-LT"/>
        </w:rPr>
        <w:t xml:space="preserve"> (5 </w:t>
      </w:r>
      <w:r w:rsidR="009B6264" w:rsidRPr="001E30EE">
        <w:rPr>
          <w:rFonts w:ascii="Times New Roman" w:hAnsi="Times New Roman" w:cs="Times New Roman"/>
          <w:sz w:val="24"/>
          <w:szCs w:val="24"/>
          <w:lang w:eastAsia="lt-LT"/>
        </w:rPr>
        <w:t>pried</w:t>
      </w:r>
      <w:r w:rsidR="0044436D">
        <w:rPr>
          <w:rFonts w:ascii="Times New Roman" w:hAnsi="Times New Roman" w:cs="Times New Roman"/>
          <w:sz w:val="24"/>
          <w:szCs w:val="24"/>
          <w:lang w:eastAsia="lt-LT"/>
        </w:rPr>
        <w:t>as</w:t>
      </w:r>
      <w:r w:rsidR="009B6264" w:rsidRPr="001E30EE">
        <w:rPr>
          <w:rFonts w:ascii="Times New Roman" w:hAnsi="Times New Roman" w:cs="Times New Roman"/>
          <w:sz w:val="24"/>
          <w:szCs w:val="24"/>
          <w:lang w:eastAsia="lt-LT"/>
        </w:rPr>
        <w:t>)</w:t>
      </w:r>
      <w:r w:rsidRPr="001E30EE">
        <w:rPr>
          <w:rFonts w:ascii="Times New Roman" w:hAnsi="Times New Roman" w:cs="Times New Roman"/>
          <w:sz w:val="24"/>
          <w:szCs w:val="24"/>
          <w:lang w:eastAsia="lt-LT"/>
        </w:rPr>
        <w:t>:</w:t>
      </w:r>
    </w:p>
    <w:p w14:paraId="0959C337" w14:textId="77777777" w:rsidR="008D7448" w:rsidRPr="001E30EE" w:rsidRDefault="00CB3C50" w:rsidP="008D7448">
      <w:pPr>
        <w:pStyle w:val="Sraopastraipa"/>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21.1. </w:t>
      </w:r>
      <w:r w:rsidR="00673B6C" w:rsidRPr="001E30EE">
        <w:rPr>
          <w:rFonts w:ascii="Times New Roman" w:hAnsi="Times New Roman" w:cs="Times New Roman"/>
          <w:b/>
          <w:sz w:val="24"/>
          <w:szCs w:val="24"/>
          <w:lang w:eastAsia="lt-LT"/>
        </w:rPr>
        <w:t>d</w:t>
      </w:r>
      <w:r w:rsidRPr="001E30EE">
        <w:rPr>
          <w:rFonts w:ascii="Times New Roman" w:hAnsi="Times New Roman" w:cs="Times New Roman"/>
          <w:b/>
          <w:sz w:val="24"/>
          <w:szCs w:val="24"/>
          <w:lang w:eastAsia="lt-LT"/>
        </w:rPr>
        <w:t>idelė rizika</w:t>
      </w:r>
      <w:r w:rsidR="00FC103C" w:rsidRPr="001E30EE">
        <w:rPr>
          <w:rFonts w:ascii="Times New Roman" w:hAnsi="Times New Roman" w:cs="Times New Roman"/>
          <w:b/>
          <w:sz w:val="24"/>
          <w:szCs w:val="24"/>
          <w:lang w:eastAsia="lt-LT"/>
        </w:rPr>
        <w:t xml:space="preserve"> </w:t>
      </w:r>
      <w:r w:rsidR="0044436D">
        <w:rPr>
          <w:rFonts w:ascii="Times New Roman" w:hAnsi="Times New Roman" w:cs="Times New Roman"/>
          <w:sz w:val="24"/>
          <w:szCs w:val="24"/>
          <w:lang w:eastAsia="lt-LT"/>
        </w:rPr>
        <w:t>–</w:t>
      </w:r>
      <w:r w:rsidR="00FC103C" w:rsidRPr="001E30EE">
        <w:rPr>
          <w:rFonts w:ascii="Times New Roman" w:hAnsi="Times New Roman" w:cs="Times New Roman"/>
          <w:sz w:val="24"/>
          <w:szCs w:val="24"/>
          <w:lang w:eastAsia="lt-LT"/>
        </w:rPr>
        <w:t xml:space="preserve"> didelio reikšmingumo rizikos veiksniai, kai sprendim</w:t>
      </w:r>
      <w:r w:rsidR="00673B6C" w:rsidRPr="001E30EE">
        <w:rPr>
          <w:rFonts w:ascii="Times New Roman" w:hAnsi="Times New Roman" w:cs="Times New Roman"/>
          <w:sz w:val="24"/>
          <w:szCs w:val="24"/>
          <w:lang w:eastAsia="lt-LT"/>
        </w:rPr>
        <w:t>ai priimami vadovybės lygmen</w:t>
      </w:r>
      <w:r w:rsidR="0044436D">
        <w:rPr>
          <w:rFonts w:ascii="Times New Roman" w:hAnsi="Times New Roman" w:cs="Times New Roman"/>
          <w:sz w:val="24"/>
          <w:szCs w:val="24"/>
          <w:lang w:eastAsia="lt-LT"/>
        </w:rPr>
        <w:t>iu</w:t>
      </w:r>
      <w:r w:rsidR="00673B6C" w:rsidRPr="001E30EE">
        <w:rPr>
          <w:rFonts w:ascii="Times New Roman" w:hAnsi="Times New Roman" w:cs="Times New Roman"/>
          <w:sz w:val="24"/>
          <w:szCs w:val="24"/>
          <w:lang w:eastAsia="lt-LT"/>
        </w:rPr>
        <w:t>;</w:t>
      </w:r>
      <w:r w:rsidR="0008635B" w:rsidRPr="001E30EE">
        <w:rPr>
          <w:rFonts w:ascii="Times New Roman" w:hAnsi="Times New Roman" w:cs="Times New Roman"/>
          <w:sz w:val="24"/>
          <w:szCs w:val="24"/>
          <w:lang w:eastAsia="lt-LT"/>
        </w:rPr>
        <w:t xml:space="preserve"> </w:t>
      </w:r>
    </w:p>
    <w:p w14:paraId="53A2C409" w14:textId="77777777" w:rsidR="008D7448" w:rsidRPr="001E30EE" w:rsidRDefault="0008635B" w:rsidP="008D7448">
      <w:pPr>
        <w:pStyle w:val="Sraopastraipa"/>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21.2. </w:t>
      </w:r>
      <w:r w:rsidR="00673B6C" w:rsidRPr="001E30EE">
        <w:rPr>
          <w:rFonts w:ascii="Times New Roman" w:hAnsi="Times New Roman" w:cs="Times New Roman"/>
          <w:b/>
          <w:sz w:val="24"/>
          <w:szCs w:val="24"/>
          <w:lang w:eastAsia="lt-LT"/>
        </w:rPr>
        <w:t>v</w:t>
      </w:r>
      <w:r w:rsidRPr="001E30EE">
        <w:rPr>
          <w:rFonts w:ascii="Times New Roman" w:hAnsi="Times New Roman" w:cs="Times New Roman"/>
          <w:b/>
          <w:sz w:val="24"/>
          <w:szCs w:val="24"/>
          <w:lang w:eastAsia="lt-LT"/>
        </w:rPr>
        <w:t>idutinė rizika</w:t>
      </w:r>
      <w:r w:rsidR="00FC103C" w:rsidRPr="001E30EE">
        <w:rPr>
          <w:rFonts w:ascii="Times New Roman" w:hAnsi="Times New Roman" w:cs="Times New Roman"/>
          <w:sz w:val="24"/>
          <w:szCs w:val="24"/>
          <w:lang w:eastAsia="lt-LT"/>
        </w:rPr>
        <w:t xml:space="preserve"> – vidutinio reikšmingumo rizikos veiksniai, kai sprendim</w:t>
      </w:r>
      <w:r w:rsidR="0044436D">
        <w:rPr>
          <w:rFonts w:ascii="Times New Roman" w:hAnsi="Times New Roman" w:cs="Times New Roman"/>
          <w:sz w:val="24"/>
          <w:szCs w:val="24"/>
          <w:lang w:eastAsia="lt-LT"/>
        </w:rPr>
        <w:t>us</w:t>
      </w:r>
      <w:r w:rsidR="00FC103C" w:rsidRPr="001E30EE">
        <w:rPr>
          <w:rFonts w:ascii="Times New Roman" w:hAnsi="Times New Roman" w:cs="Times New Roman"/>
          <w:sz w:val="24"/>
          <w:szCs w:val="24"/>
          <w:lang w:eastAsia="lt-LT"/>
        </w:rPr>
        <w:t xml:space="preserve"> priima vidurinės grandies vadovai ir už funkcijų vykdymą atsakingi darbuotojai</w:t>
      </w:r>
      <w:r w:rsidR="00673B6C" w:rsidRPr="001E30EE">
        <w:rPr>
          <w:rFonts w:ascii="Times New Roman" w:hAnsi="Times New Roman" w:cs="Times New Roman"/>
          <w:sz w:val="24"/>
          <w:szCs w:val="24"/>
          <w:lang w:eastAsia="lt-LT"/>
        </w:rPr>
        <w:t>;</w:t>
      </w:r>
    </w:p>
    <w:p w14:paraId="264769CF" w14:textId="77777777" w:rsidR="0008635B" w:rsidRPr="001E30EE" w:rsidRDefault="0008635B" w:rsidP="008D7448">
      <w:pPr>
        <w:pStyle w:val="Sraopastraipa"/>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21.3. </w:t>
      </w:r>
      <w:r w:rsidR="00673B6C" w:rsidRPr="001E30EE">
        <w:rPr>
          <w:rFonts w:ascii="Times New Roman" w:hAnsi="Times New Roman" w:cs="Times New Roman"/>
          <w:b/>
          <w:sz w:val="24"/>
          <w:szCs w:val="24"/>
          <w:lang w:eastAsia="lt-LT"/>
        </w:rPr>
        <w:t>ž</w:t>
      </w:r>
      <w:r w:rsidRPr="001E30EE">
        <w:rPr>
          <w:rFonts w:ascii="Times New Roman" w:hAnsi="Times New Roman" w:cs="Times New Roman"/>
          <w:b/>
          <w:sz w:val="24"/>
          <w:szCs w:val="24"/>
          <w:lang w:eastAsia="lt-LT"/>
        </w:rPr>
        <w:t>ema rizika</w:t>
      </w:r>
      <w:r w:rsidR="00FC103C" w:rsidRPr="001E30EE">
        <w:rPr>
          <w:rFonts w:ascii="Times New Roman" w:hAnsi="Times New Roman" w:cs="Times New Roman"/>
          <w:b/>
          <w:sz w:val="24"/>
          <w:szCs w:val="24"/>
          <w:lang w:eastAsia="lt-LT"/>
        </w:rPr>
        <w:t xml:space="preserve"> </w:t>
      </w:r>
      <w:r w:rsidR="00FC103C" w:rsidRPr="001E30EE">
        <w:rPr>
          <w:rFonts w:ascii="Times New Roman" w:hAnsi="Times New Roman" w:cs="Times New Roman"/>
          <w:sz w:val="24"/>
          <w:szCs w:val="24"/>
          <w:lang w:eastAsia="lt-LT"/>
        </w:rPr>
        <w:t xml:space="preserve">– toleruojamas </w:t>
      </w:r>
      <w:r w:rsidR="00F1041A" w:rsidRPr="001E30EE">
        <w:rPr>
          <w:rFonts w:ascii="Times New Roman" w:hAnsi="Times New Roman" w:cs="Times New Roman"/>
          <w:sz w:val="24"/>
          <w:szCs w:val="24"/>
          <w:lang w:eastAsia="lt-LT"/>
        </w:rPr>
        <w:t>rizikos lygmuo, kai rizika stebima, bet papildomų priemonių imtis nebūtina.</w:t>
      </w:r>
    </w:p>
    <w:p w14:paraId="1CB2EA31" w14:textId="77777777" w:rsidR="00026A2E" w:rsidRPr="003A490B" w:rsidRDefault="00192E58" w:rsidP="003A490B">
      <w:pPr>
        <w:pStyle w:val="Sraopastraipa"/>
        <w:numPr>
          <w:ilvl w:val="0"/>
          <w:numId w:val="8"/>
        </w:numPr>
        <w:ind w:left="0" w:firstLine="720"/>
        <w:jc w:val="both"/>
        <w:rPr>
          <w:rFonts w:ascii="Times New Roman" w:hAnsi="Times New Roman" w:cs="Times New Roman"/>
          <w:sz w:val="28"/>
          <w:szCs w:val="28"/>
          <w:lang w:eastAsia="lt-LT"/>
        </w:rPr>
      </w:pPr>
      <w:r w:rsidRPr="001E30EE">
        <w:rPr>
          <w:rFonts w:ascii="Times New Roman" w:hAnsi="Times New Roman" w:cs="Times New Roman"/>
          <w:sz w:val="24"/>
          <w:szCs w:val="24"/>
        </w:rPr>
        <w:t>Įvertinus rizikos veiksnius, atliekamas rizikų valdymo priemonių parinkimas ir planavimas</w:t>
      </w:r>
      <w:r w:rsidR="00DB5506" w:rsidRPr="001E30EE">
        <w:rPr>
          <w:rFonts w:ascii="Times New Roman" w:hAnsi="Times New Roman" w:cs="Times New Roman"/>
          <w:sz w:val="24"/>
          <w:szCs w:val="24"/>
        </w:rPr>
        <w:t xml:space="preserve">. </w:t>
      </w:r>
    </w:p>
    <w:p w14:paraId="16CF11ED" w14:textId="77777777" w:rsidR="009343EE" w:rsidRPr="001E30EE" w:rsidRDefault="009343EE" w:rsidP="00DB5506">
      <w:pPr>
        <w:jc w:val="center"/>
        <w:rPr>
          <w:b/>
          <w:bCs/>
          <w:szCs w:val="24"/>
          <w:lang w:eastAsia="lt-LT"/>
        </w:rPr>
      </w:pPr>
    </w:p>
    <w:p w14:paraId="20EF6673" w14:textId="77777777" w:rsidR="00DB5506" w:rsidRPr="001E30EE" w:rsidRDefault="00DB5506" w:rsidP="00DB5506">
      <w:pPr>
        <w:jc w:val="center"/>
        <w:rPr>
          <w:b/>
          <w:bCs/>
          <w:szCs w:val="24"/>
          <w:lang w:eastAsia="lt-LT"/>
        </w:rPr>
      </w:pPr>
      <w:r w:rsidRPr="001E30EE">
        <w:rPr>
          <w:b/>
          <w:bCs/>
          <w:szCs w:val="24"/>
          <w:lang w:eastAsia="lt-LT"/>
        </w:rPr>
        <w:t>V SKYRIUS</w:t>
      </w:r>
    </w:p>
    <w:p w14:paraId="1B3A09D8" w14:textId="77777777" w:rsidR="00DB5506" w:rsidRPr="001E30EE" w:rsidRDefault="00DB5506" w:rsidP="00DB5506">
      <w:pPr>
        <w:jc w:val="center"/>
        <w:rPr>
          <w:b/>
          <w:bCs/>
          <w:szCs w:val="24"/>
          <w:lang w:eastAsia="lt-LT"/>
        </w:rPr>
      </w:pPr>
      <w:r w:rsidRPr="001E30EE">
        <w:rPr>
          <w:b/>
          <w:bCs/>
          <w:szCs w:val="24"/>
          <w:lang w:eastAsia="lt-LT"/>
        </w:rPr>
        <w:t>RIZIKOS VALDYMO PRIEMONIŲ PARINKIMAS</w:t>
      </w:r>
      <w:r w:rsidR="00B02BE6" w:rsidRPr="001E30EE">
        <w:rPr>
          <w:b/>
          <w:bCs/>
          <w:szCs w:val="24"/>
          <w:lang w:eastAsia="lt-LT"/>
        </w:rPr>
        <w:t xml:space="preserve"> IR PLANAVIMAS</w:t>
      </w:r>
    </w:p>
    <w:p w14:paraId="1C986290" w14:textId="77777777" w:rsidR="00DB5506" w:rsidRPr="001E30EE" w:rsidRDefault="00DB5506" w:rsidP="00DB5506">
      <w:pPr>
        <w:jc w:val="center"/>
        <w:rPr>
          <w:b/>
          <w:bCs/>
          <w:szCs w:val="24"/>
          <w:lang w:eastAsia="lt-LT"/>
        </w:rPr>
      </w:pPr>
    </w:p>
    <w:p w14:paraId="1D09DF8B" w14:textId="1C474483" w:rsidR="00893222" w:rsidRPr="001E30EE" w:rsidRDefault="00893222" w:rsidP="005D1600">
      <w:pPr>
        <w:pStyle w:val="Sraopastraipa"/>
        <w:numPr>
          <w:ilvl w:val="0"/>
          <w:numId w:val="8"/>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Atlikus rizikų vertinimą, rizikos valdymo priemonių parinkimą atlieka </w:t>
      </w:r>
      <w:r w:rsidR="00092558">
        <w:rPr>
          <w:rFonts w:ascii="Times New Roman" w:hAnsi="Times New Roman" w:cs="Times New Roman"/>
          <w:sz w:val="24"/>
          <w:szCs w:val="24"/>
          <w:lang w:eastAsia="lt-LT"/>
        </w:rPr>
        <w:t>D</w:t>
      </w:r>
      <w:r w:rsidRPr="001E30EE">
        <w:rPr>
          <w:rFonts w:ascii="Times New Roman" w:hAnsi="Times New Roman" w:cs="Times New Roman"/>
          <w:sz w:val="24"/>
          <w:szCs w:val="24"/>
          <w:lang w:eastAsia="lt-LT"/>
        </w:rPr>
        <w:t>arbo grupė.</w:t>
      </w:r>
    </w:p>
    <w:p w14:paraId="1ED197F0" w14:textId="77777777" w:rsidR="00DB5506" w:rsidRPr="001E30EE" w:rsidRDefault="00DB5506" w:rsidP="005D1600">
      <w:pPr>
        <w:pStyle w:val="Sraopastraipa"/>
        <w:numPr>
          <w:ilvl w:val="0"/>
          <w:numId w:val="8"/>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rPr>
        <w:t>Administracijoje taikomas rizikos valdymo priemones galima sugrupuoti į šias apibendrintas grupes:</w:t>
      </w:r>
    </w:p>
    <w:p w14:paraId="69BE8DC1" w14:textId="77777777" w:rsidR="00DB5506" w:rsidRPr="001E30EE" w:rsidRDefault="00DB5506" w:rsidP="005D1600">
      <w:pPr>
        <w:pStyle w:val="Sraopastraipa"/>
        <w:numPr>
          <w:ilvl w:val="1"/>
          <w:numId w:val="8"/>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b/>
          <w:bCs/>
          <w:sz w:val="24"/>
          <w:szCs w:val="24"/>
        </w:rPr>
        <w:t xml:space="preserve"> rizikos pašalinimas</w:t>
      </w:r>
      <w:r w:rsidRPr="001E30EE">
        <w:rPr>
          <w:rFonts w:ascii="Times New Roman" w:hAnsi="Times New Roman" w:cs="Times New Roman"/>
          <w:sz w:val="24"/>
          <w:szCs w:val="24"/>
        </w:rPr>
        <w:t xml:space="preserve"> – rizika pašalinama reorganizuojant tam tikrą veiklos procesą, atsisakant (perduodant) arba įgyjant (perimant) atskiras (naujas) veiklos funkcijas, nustatant atitinkamas vidaus kontrolės priemones ar kitaip iki minimumo sumažinant esamus rizikos faktorius;</w:t>
      </w:r>
    </w:p>
    <w:p w14:paraId="4E510E76" w14:textId="77777777" w:rsidR="00DB5506" w:rsidRPr="001E30EE" w:rsidRDefault="00DB5506"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b/>
          <w:bCs/>
          <w:sz w:val="24"/>
          <w:szCs w:val="24"/>
        </w:rPr>
        <w:t xml:space="preserve"> rizikos sumažinimas</w:t>
      </w:r>
      <w:r w:rsidRPr="001E30EE">
        <w:rPr>
          <w:rFonts w:ascii="Times New Roman" w:hAnsi="Times New Roman" w:cs="Times New Roman"/>
          <w:sz w:val="24"/>
          <w:szCs w:val="24"/>
        </w:rPr>
        <w:t xml:space="preserve"> – veiksmai rizikos tikimybei (rizikos faktoriams pašalinti, t. y. papildomos vidaus kontrolės procedūros, veiklos procesų patobulinimas ir kt.) ir / ar poveikiui sumažinti (rizikos pasekmių apribojimas, t. y. veiklos tęstinumo planavimas, rezervinis kopijavimas ir kt.);</w:t>
      </w:r>
    </w:p>
    <w:p w14:paraId="16A4AD8B" w14:textId="77777777" w:rsidR="00DB5506" w:rsidRPr="001E30EE" w:rsidRDefault="00DB5506"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b/>
          <w:bCs/>
          <w:sz w:val="24"/>
          <w:szCs w:val="24"/>
        </w:rPr>
        <w:t xml:space="preserve"> rizikos perkėlimas</w:t>
      </w:r>
      <w:r w:rsidRPr="001E30EE">
        <w:rPr>
          <w:rFonts w:ascii="Times New Roman" w:hAnsi="Times New Roman" w:cs="Times New Roman"/>
          <w:sz w:val="24"/>
          <w:szCs w:val="24"/>
        </w:rPr>
        <w:t xml:space="preserve"> – siekiant sumažinti ar apriboti rizikos poveikį, rizika sutartiniais pagrindais perkeliama trečiajai šaliai. Ši priemonė taikoma sudarant sutartis, kuriose numatomas atitinkamas sutarties  šalių pareigų ir atsakomybės pasiskirstymas;</w:t>
      </w:r>
    </w:p>
    <w:p w14:paraId="46A27DD2" w14:textId="77777777" w:rsidR="00DB5506" w:rsidRPr="001E30EE" w:rsidRDefault="00DB5506" w:rsidP="005D1600">
      <w:pPr>
        <w:pStyle w:val="Sraopastraipa"/>
        <w:numPr>
          <w:ilvl w:val="1"/>
          <w:numId w:val="8"/>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 </w:t>
      </w:r>
      <w:r w:rsidR="00893222" w:rsidRPr="001E30EE">
        <w:rPr>
          <w:rFonts w:ascii="Times New Roman" w:hAnsi="Times New Roman" w:cs="Times New Roman"/>
          <w:b/>
          <w:bCs/>
          <w:sz w:val="24"/>
          <w:szCs w:val="24"/>
        </w:rPr>
        <w:t>rizikos prisiėmimas (toleravimas)</w:t>
      </w:r>
      <w:r w:rsidR="00893222" w:rsidRPr="001E30EE">
        <w:rPr>
          <w:rFonts w:ascii="Times New Roman" w:hAnsi="Times New Roman" w:cs="Times New Roman"/>
          <w:sz w:val="24"/>
          <w:szCs w:val="24"/>
        </w:rPr>
        <w:t xml:space="preserve"> – gali būti prisiimta mažai tikėtina ir nelabai tikėtina rizika, kurios poveikis yra nereikšmingas arba nežymus, neviršijanti nustatyto tolerancijos limito, t. y. neplanuojamos papildomos vidaus kontrolės ar rizikos valdymo priemonės.</w:t>
      </w:r>
    </w:p>
    <w:p w14:paraId="62C1B056" w14:textId="77777777" w:rsidR="00893222" w:rsidRPr="001E30EE" w:rsidRDefault="00893222" w:rsidP="005D1600">
      <w:pPr>
        <w:pStyle w:val="Sraopastraipa"/>
        <w:numPr>
          <w:ilvl w:val="0"/>
          <w:numId w:val="8"/>
        </w:numPr>
        <w:tabs>
          <w:tab w:val="left" w:pos="1134"/>
        </w:tabs>
        <w:suppressAutoHyphens/>
        <w:ind w:left="0" w:firstLine="720"/>
        <w:jc w:val="both"/>
        <w:rPr>
          <w:rFonts w:ascii="Times New Roman" w:hAnsi="Times New Roman" w:cs="Times New Roman"/>
          <w:spacing w:val="-4"/>
          <w:sz w:val="24"/>
          <w:szCs w:val="24"/>
        </w:rPr>
      </w:pPr>
      <w:r w:rsidRPr="001E30EE">
        <w:rPr>
          <w:rFonts w:ascii="Times New Roman" w:hAnsi="Times New Roman" w:cs="Times New Roman"/>
          <w:spacing w:val="-4"/>
          <w:sz w:val="24"/>
          <w:szCs w:val="24"/>
        </w:rPr>
        <w:t>Pasirinktos rizikos valdymo priemonės pagal realizavimo veiksmų pobūdį gali būti skirstomos į:</w:t>
      </w:r>
    </w:p>
    <w:p w14:paraId="3B96C549"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technines (rezervinio kopijavimo įranga, svarbios įrangos dubliavimas);</w:t>
      </w:r>
    </w:p>
    <w:p w14:paraId="221B4688"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paremta</w:t>
      </w:r>
      <w:r w:rsidR="0044436D">
        <w:rPr>
          <w:rFonts w:ascii="Times New Roman" w:hAnsi="Times New Roman" w:cs="Times New Roman"/>
          <w:sz w:val="24"/>
          <w:szCs w:val="24"/>
        </w:rPr>
        <w:t>s</w:t>
      </w:r>
      <w:r w:rsidRPr="001E30EE">
        <w:rPr>
          <w:rFonts w:ascii="Times New Roman" w:hAnsi="Times New Roman" w:cs="Times New Roman"/>
          <w:sz w:val="24"/>
          <w:szCs w:val="24"/>
        </w:rPr>
        <w:t xml:space="preserve"> valdymo informacija (veiklos vertinimo rodikliai);</w:t>
      </w:r>
    </w:p>
    <w:p w14:paraId="0B6D8E0D"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organizacines (procedūros, gairės, veiklos atkūrimo planai, mokymų atnaujinimas);</w:t>
      </w:r>
    </w:p>
    <w:p w14:paraId="04EF3682"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vadybines (kokybės valdymo sistema, procesų analizė ir tobulinimas);</w:t>
      </w:r>
    </w:p>
    <w:p w14:paraId="680ACC07"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teisines (sutartiniai trečiosios šalies įsipareigojimai siekiant užtikrinti tam tikrą paslaugų kokybę);</w:t>
      </w:r>
    </w:p>
    <w:p w14:paraId="0142083B" w14:textId="77777777" w:rsidR="00893222" w:rsidRPr="001E30EE" w:rsidRDefault="00893222" w:rsidP="005D1600">
      <w:pPr>
        <w:pStyle w:val="Sraopastraipa"/>
        <w:numPr>
          <w:ilvl w:val="1"/>
          <w:numId w:val="8"/>
        </w:numPr>
        <w:tabs>
          <w:tab w:val="left" w:pos="1134"/>
        </w:tabs>
        <w:suppressAutoHyphens/>
        <w:ind w:left="0" w:firstLine="720"/>
        <w:jc w:val="both"/>
        <w:rPr>
          <w:rFonts w:ascii="Times New Roman" w:hAnsi="Times New Roman" w:cs="Times New Roman"/>
          <w:sz w:val="24"/>
          <w:szCs w:val="24"/>
        </w:rPr>
      </w:pPr>
      <w:r w:rsidRPr="001E30EE">
        <w:rPr>
          <w:rFonts w:ascii="Times New Roman" w:hAnsi="Times New Roman" w:cs="Times New Roman"/>
          <w:sz w:val="24"/>
          <w:szCs w:val="24"/>
        </w:rPr>
        <w:t xml:space="preserve"> finansines (draudimas, baudos ir kitos finansinės sankcijos).</w:t>
      </w:r>
    </w:p>
    <w:p w14:paraId="5D42712F" w14:textId="77777777" w:rsidR="00DE6D7C" w:rsidRPr="001E30EE" w:rsidRDefault="001279BF" w:rsidP="001279BF">
      <w:pPr>
        <w:pStyle w:val="Sraopastraipa"/>
        <w:tabs>
          <w:tab w:val="left" w:pos="1134"/>
        </w:tabs>
        <w:ind w:left="0" w:firstLine="709"/>
        <w:jc w:val="both"/>
        <w:rPr>
          <w:rFonts w:ascii="Times New Roman" w:hAnsi="Times New Roman" w:cs="Times New Roman"/>
          <w:sz w:val="24"/>
          <w:szCs w:val="24"/>
          <w:lang w:eastAsia="lt-LT"/>
        </w:rPr>
      </w:pPr>
      <w:r w:rsidRPr="001E30EE">
        <w:rPr>
          <w:rFonts w:ascii="Times New Roman" w:hAnsi="Times New Roman" w:cs="Times New Roman"/>
          <w:sz w:val="24"/>
          <w:szCs w:val="24"/>
        </w:rPr>
        <w:t>27. A</w:t>
      </w:r>
      <w:r w:rsidR="00893222" w:rsidRPr="001E30EE">
        <w:rPr>
          <w:rFonts w:ascii="Times New Roman" w:hAnsi="Times New Roman" w:cs="Times New Roman"/>
          <w:sz w:val="24"/>
          <w:szCs w:val="24"/>
        </w:rPr>
        <w:t>tskiriems rizikos veiksniams valdyti gali būti taikomos įvairios rizikos valdymo priemonės arba jų deriniai.</w:t>
      </w:r>
    </w:p>
    <w:p w14:paraId="58FD094A" w14:textId="77777777" w:rsidR="00893222" w:rsidRPr="001E30EE" w:rsidRDefault="001279BF" w:rsidP="001279BF">
      <w:pPr>
        <w:pStyle w:val="Sraopastraipa"/>
        <w:tabs>
          <w:tab w:val="left" w:pos="1134"/>
        </w:tabs>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 </w:t>
      </w:r>
      <w:r w:rsidR="00893222" w:rsidRPr="001E30EE">
        <w:rPr>
          <w:rFonts w:ascii="Times New Roman" w:hAnsi="Times New Roman" w:cs="Times New Roman"/>
          <w:sz w:val="24"/>
          <w:szCs w:val="24"/>
        </w:rPr>
        <w:t>Rizikos valdymo priemonės pasirenkamos vadovaujantis šiais kriterijais:</w:t>
      </w:r>
    </w:p>
    <w:p w14:paraId="7E5A52CA" w14:textId="77777777" w:rsidR="00893222" w:rsidRPr="001E30EE" w:rsidRDefault="001279BF" w:rsidP="001279BF">
      <w:pPr>
        <w:pStyle w:val="Sraopastraipa"/>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28.1. </w:t>
      </w:r>
      <w:r w:rsidR="00893222" w:rsidRPr="001E30EE">
        <w:rPr>
          <w:rFonts w:ascii="Times New Roman" w:hAnsi="Times New Roman" w:cs="Times New Roman"/>
          <w:sz w:val="24"/>
          <w:szCs w:val="24"/>
        </w:rPr>
        <w:t>rizikos valdymo priemonė turi padėti sumažinti / apriboti valdomos rizikos pasireiškimo tikimybę ir / ar poveikį iki Administracijai priimtino lygmens;</w:t>
      </w:r>
    </w:p>
    <w:p w14:paraId="6A2719B3" w14:textId="77777777" w:rsidR="00893222" w:rsidRPr="001E30EE" w:rsidRDefault="001279BF" w:rsidP="001279BF">
      <w:pPr>
        <w:pStyle w:val="Sraopastraipa"/>
        <w:tabs>
          <w:tab w:val="left" w:pos="1134"/>
        </w:tabs>
        <w:ind w:left="0" w:firstLine="709"/>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28.2. </w:t>
      </w:r>
      <w:r w:rsidR="00893222" w:rsidRPr="001E30EE">
        <w:rPr>
          <w:rFonts w:ascii="Times New Roman" w:hAnsi="Times New Roman" w:cs="Times New Roman"/>
          <w:sz w:val="24"/>
          <w:szCs w:val="24"/>
        </w:rPr>
        <w:t xml:space="preserve">rizikos valdymo priemonės poveikis turi užtikrinti tęstinį problemos sprendimą, t. y. rizikos valdymo priemonės turi būti orientuotos į vidutinę ar ilgalaikę perspektyvą. Tuo atveju, kai galimos rizikos poveikis yra kritinis ir reikia veikti nedelsiant, gali būti pateisinamos ir trumpesnio </w:t>
      </w:r>
      <w:r w:rsidR="00893222" w:rsidRPr="001E30EE">
        <w:rPr>
          <w:rFonts w:ascii="Times New Roman" w:hAnsi="Times New Roman" w:cs="Times New Roman"/>
          <w:sz w:val="24"/>
          <w:szCs w:val="24"/>
        </w:rPr>
        <w:lastRenderedPageBreak/>
        <w:t>laikotarpio priemonės. Bet kokiu atveju turėtų būti numatytos papildomos vidutinio laikotarpio rizikos valdymo priemonės;</w:t>
      </w:r>
    </w:p>
    <w:p w14:paraId="7911CDDA" w14:textId="77777777" w:rsidR="00893222" w:rsidRPr="001E30EE" w:rsidRDefault="001279BF" w:rsidP="001279BF">
      <w:pPr>
        <w:pStyle w:val="Sraopastraipa"/>
        <w:tabs>
          <w:tab w:val="left" w:pos="1134"/>
        </w:tabs>
        <w:ind w:left="0" w:firstLine="709"/>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28.3. </w:t>
      </w:r>
      <w:r w:rsidR="00893222" w:rsidRPr="001E30EE">
        <w:rPr>
          <w:rFonts w:ascii="Times New Roman" w:hAnsi="Times New Roman" w:cs="Times New Roman"/>
          <w:sz w:val="24"/>
          <w:szCs w:val="24"/>
        </w:rPr>
        <w:t>rizikos valdymo priemonės įgyvendinimo terminai turi sudaryti prielaidas anksčiau užkirsti kelią numatomai rizikai;</w:t>
      </w:r>
    </w:p>
    <w:p w14:paraId="3B131EA1" w14:textId="77777777" w:rsidR="00893222" w:rsidRPr="001E30EE" w:rsidRDefault="001279BF" w:rsidP="001279BF">
      <w:pPr>
        <w:pStyle w:val="Sraopastraipa"/>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28.4. </w:t>
      </w:r>
      <w:r w:rsidR="00893222" w:rsidRPr="001E30EE">
        <w:rPr>
          <w:rFonts w:ascii="Times New Roman" w:hAnsi="Times New Roman" w:cs="Times New Roman"/>
          <w:sz w:val="24"/>
          <w:szCs w:val="24"/>
        </w:rPr>
        <w:t>rizikos valdymo priemonei įgyvendinti Administracija turi turėti pakankamus organizacinius, žmogiškuosius ir / ar finansinius išteklius;</w:t>
      </w:r>
    </w:p>
    <w:p w14:paraId="678AD8D5" w14:textId="77777777" w:rsidR="00893222" w:rsidRPr="001E30EE" w:rsidRDefault="001279BF" w:rsidP="001279BF">
      <w:pPr>
        <w:pStyle w:val="Sraopastraipa"/>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rPr>
        <w:t xml:space="preserve">28.5. </w:t>
      </w:r>
      <w:r w:rsidR="00893222" w:rsidRPr="001E30EE">
        <w:rPr>
          <w:rFonts w:ascii="Times New Roman" w:hAnsi="Times New Roman" w:cs="Times New Roman"/>
          <w:sz w:val="24"/>
          <w:szCs w:val="24"/>
        </w:rPr>
        <w:t>rizikos valdymo priemonės įgyvendinimo sąnaudos neturi viršyti neigiamų galimos rizikos padarinių, t. y. rizikos valdymo priemonės turi būti pagrįstos ekonominiu požiūriu.</w:t>
      </w:r>
    </w:p>
    <w:p w14:paraId="54AD551E" w14:textId="515F62C0" w:rsidR="00B02BE6" w:rsidRPr="001E30EE" w:rsidRDefault="00937A7B" w:rsidP="001279BF">
      <w:pPr>
        <w:pStyle w:val="Sraopastraipa"/>
        <w:numPr>
          <w:ilvl w:val="0"/>
          <w:numId w:val="14"/>
        </w:numPr>
        <w:tabs>
          <w:tab w:val="left" w:pos="720"/>
        </w:tabs>
        <w:ind w:left="0" w:firstLine="720"/>
        <w:jc w:val="both"/>
        <w:rPr>
          <w:rFonts w:ascii="Times New Roman" w:hAnsi="Times New Roman" w:cs="Times New Roman"/>
          <w:sz w:val="24"/>
          <w:szCs w:val="24"/>
          <w:lang w:eastAsia="lt-LT"/>
        </w:rPr>
      </w:pPr>
      <w:r w:rsidRPr="007F5672">
        <w:rPr>
          <w:rFonts w:ascii="Times New Roman" w:hAnsi="Times New Roman" w:cs="Times New Roman"/>
          <w:sz w:val="24"/>
          <w:szCs w:val="24"/>
        </w:rPr>
        <w:t xml:space="preserve">Pasirinkus rizikos valdymo priemones, </w:t>
      </w:r>
      <w:r w:rsidR="00462374">
        <w:rPr>
          <w:rFonts w:ascii="Times New Roman" w:hAnsi="Times New Roman" w:cs="Times New Roman"/>
          <w:sz w:val="24"/>
          <w:szCs w:val="24"/>
        </w:rPr>
        <w:t>D</w:t>
      </w:r>
      <w:r w:rsidRPr="007F5672">
        <w:rPr>
          <w:rFonts w:ascii="Times New Roman" w:hAnsi="Times New Roman" w:cs="Times New Roman"/>
          <w:sz w:val="24"/>
          <w:szCs w:val="24"/>
        </w:rPr>
        <w:t>arbo grupė nustato jų įgyvendinimo terminus, atsakomybes ir laukiamus rezultatus, t.</w:t>
      </w:r>
      <w:r w:rsidRPr="001E30EE">
        <w:rPr>
          <w:rFonts w:ascii="Times New Roman" w:hAnsi="Times New Roman" w:cs="Times New Roman"/>
          <w:sz w:val="24"/>
          <w:szCs w:val="24"/>
        </w:rPr>
        <w:t xml:space="preserve"> y. būseną, kuri būtų pasiekta įgyvendinus atitinkamas priemones. Atsakomybė už rizikos valdymo priemonių įgyvendinimą nustatoma atsižvelgiant į Administracijos struktūrą,</w:t>
      </w:r>
      <w:r w:rsidR="00673B6C" w:rsidRPr="001E30EE">
        <w:rPr>
          <w:rFonts w:ascii="Times New Roman" w:hAnsi="Times New Roman" w:cs="Times New Roman"/>
          <w:sz w:val="24"/>
          <w:szCs w:val="24"/>
        </w:rPr>
        <w:t xml:space="preserve"> </w:t>
      </w:r>
      <w:r w:rsidR="00B02BE6" w:rsidRPr="001E30EE">
        <w:rPr>
          <w:rFonts w:ascii="Times New Roman" w:hAnsi="Times New Roman" w:cs="Times New Roman"/>
          <w:sz w:val="24"/>
          <w:szCs w:val="24"/>
        </w:rPr>
        <w:t xml:space="preserve">Administracijos </w:t>
      </w:r>
      <w:r w:rsidR="00192E58" w:rsidRPr="001E30EE">
        <w:rPr>
          <w:rFonts w:ascii="Times New Roman" w:hAnsi="Times New Roman" w:cs="Times New Roman"/>
          <w:sz w:val="24"/>
          <w:szCs w:val="24"/>
        </w:rPr>
        <w:t xml:space="preserve">skyrių </w:t>
      </w:r>
      <w:r w:rsidRPr="001E30EE">
        <w:rPr>
          <w:rFonts w:ascii="Times New Roman" w:hAnsi="Times New Roman" w:cs="Times New Roman"/>
          <w:sz w:val="24"/>
          <w:szCs w:val="24"/>
        </w:rPr>
        <w:t>atliekamas funkcijas bei atsakomybės sritis</w:t>
      </w:r>
      <w:r w:rsidR="00B02BE6" w:rsidRPr="001E30EE">
        <w:rPr>
          <w:rFonts w:ascii="Times New Roman" w:hAnsi="Times New Roman" w:cs="Times New Roman"/>
          <w:sz w:val="24"/>
          <w:szCs w:val="24"/>
        </w:rPr>
        <w:t>, kompetencijas</w:t>
      </w:r>
      <w:r w:rsidRPr="001E30EE">
        <w:rPr>
          <w:rFonts w:ascii="Times New Roman" w:hAnsi="Times New Roman" w:cs="Times New Roman"/>
          <w:sz w:val="24"/>
          <w:szCs w:val="24"/>
        </w:rPr>
        <w:t xml:space="preserve">. Jeigu įgyvendinant rizikos valdymo priemonę turi dalyvauti daugiau nei vienas </w:t>
      </w:r>
      <w:r w:rsidR="00192E58" w:rsidRPr="001E30EE">
        <w:rPr>
          <w:rFonts w:ascii="Times New Roman" w:hAnsi="Times New Roman" w:cs="Times New Roman"/>
          <w:sz w:val="24"/>
          <w:szCs w:val="24"/>
        </w:rPr>
        <w:t>skyrius</w:t>
      </w:r>
      <w:r w:rsidRPr="001E30EE">
        <w:rPr>
          <w:rFonts w:ascii="Times New Roman" w:hAnsi="Times New Roman" w:cs="Times New Roman"/>
          <w:sz w:val="24"/>
          <w:szCs w:val="24"/>
        </w:rPr>
        <w:t xml:space="preserve">, nurodoma, kokius konkrečius veiksmus kiekvienas </w:t>
      </w:r>
      <w:r w:rsidR="00192E58" w:rsidRPr="001E30EE">
        <w:rPr>
          <w:rFonts w:ascii="Times New Roman" w:hAnsi="Times New Roman" w:cs="Times New Roman"/>
          <w:sz w:val="24"/>
          <w:szCs w:val="24"/>
        </w:rPr>
        <w:t>skyrius</w:t>
      </w:r>
      <w:r w:rsidRPr="001E30EE">
        <w:rPr>
          <w:rFonts w:ascii="Times New Roman" w:hAnsi="Times New Roman" w:cs="Times New Roman"/>
          <w:sz w:val="24"/>
          <w:szCs w:val="24"/>
        </w:rPr>
        <w:t xml:space="preserve"> turi atlikti įgyvendinant atitinkamą rizikos valdymo priemonę (pavyzdžiui, pradinės informacijos surinkimas, galimybių studija, projekto inicijavimas, </w:t>
      </w:r>
      <w:r w:rsidR="00B02BE6" w:rsidRPr="001E30EE">
        <w:rPr>
          <w:rFonts w:ascii="Times New Roman" w:hAnsi="Times New Roman" w:cs="Times New Roman"/>
          <w:sz w:val="24"/>
          <w:szCs w:val="24"/>
        </w:rPr>
        <w:t>Administracijos</w:t>
      </w:r>
      <w:r w:rsidRPr="001E30EE">
        <w:rPr>
          <w:rFonts w:ascii="Times New Roman" w:hAnsi="Times New Roman" w:cs="Times New Roman"/>
          <w:sz w:val="24"/>
          <w:szCs w:val="24"/>
        </w:rPr>
        <w:t xml:space="preserve"> teisės akto parengimas, </w:t>
      </w:r>
      <w:r w:rsidR="000C72D6" w:rsidRPr="001E30EE">
        <w:rPr>
          <w:rFonts w:ascii="Times New Roman" w:hAnsi="Times New Roman" w:cs="Times New Roman"/>
          <w:sz w:val="24"/>
          <w:szCs w:val="24"/>
        </w:rPr>
        <w:t>derinimas</w:t>
      </w:r>
      <w:r w:rsidRPr="001E30EE">
        <w:rPr>
          <w:rFonts w:ascii="Times New Roman" w:hAnsi="Times New Roman" w:cs="Times New Roman"/>
          <w:sz w:val="24"/>
          <w:szCs w:val="24"/>
        </w:rPr>
        <w:t>, tvirtinimas ir pan.).</w:t>
      </w:r>
    </w:p>
    <w:p w14:paraId="18A755C3" w14:textId="77777777" w:rsidR="00147FA2" w:rsidRPr="001E30EE" w:rsidRDefault="00B02BE6" w:rsidP="001279BF">
      <w:pPr>
        <w:pStyle w:val="Sraopastraipa"/>
        <w:numPr>
          <w:ilvl w:val="0"/>
          <w:numId w:val="14"/>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pacing w:val="-6"/>
          <w:sz w:val="24"/>
          <w:szCs w:val="24"/>
        </w:rPr>
        <w:t>Rizikos valdymo priemon</w:t>
      </w:r>
      <w:r w:rsidR="00260FD5" w:rsidRPr="001E30EE">
        <w:rPr>
          <w:rFonts w:ascii="Times New Roman" w:hAnsi="Times New Roman" w:cs="Times New Roman"/>
          <w:spacing w:val="-6"/>
          <w:sz w:val="24"/>
          <w:szCs w:val="24"/>
        </w:rPr>
        <w:t>ės</w:t>
      </w:r>
      <w:r w:rsidRPr="001E30EE">
        <w:rPr>
          <w:rFonts w:ascii="Times New Roman" w:hAnsi="Times New Roman" w:cs="Times New Roman"/>
          <w:spacing w:val="-6"/>
          <w:sz w:val="24"/>
          <w:szCs w:val="24"/>
        </w:rPr>
        <w:t xml:space="preserve"> įgyvendinimo terminai nustatomi atsižvelgiant į jos įgyvendinimo procese dalyvaujanči</w:t>
      </w:r>
      <w:r w:rsidR="00260FD5" w:rsidRPr="001E30EE">
        <w:rPr>
          <w:rFonts w:ascii="Times New Roman" w:hAnsi="Times New Roman" w:cs="Times New Roman"/>
          <w:spacing w:val="-6"/>
          <w:sz w:val="24"/>
          <w:szCs w:val="24"/>
        </w:rPr>
        <w:t>o</w:t>
      </w:r>
      <w:r w:rsidRPr="001E30EE">
        <w:rPr>
          <w:rFonts w:ascii="Times New Roman" w:hAnsi="Times New Roman" w:cs="Times New Roman"/>
          <w:spacing w:val="-6"/>
          <w:sz w:val="24"/>
          <w:szCs w:val="24"/>
        </w:rPr>
        <w:t xml:space="preserve"> </w:t>
      </w:r>
      <w:r w:rsidR="00673B6C" w:rsidRPr="001E30EE">
        <w:rPr>
          <w:rFonts w:ascii="Times New Roman" w:hAnsi="Times New Roman" w:cs="Times New Roman"/>
          <w:spacing w:val="-6"/>
          <w:sz w:val="24"/>
          <w:szCs w:val="24"/>
        </w:rPr>
        <w:t>skyriaus</w:t>
      </w:r>
      <w:r w:rsidRPr="001E30EE">
        <w:rPr>
          <w:rFonts w:ascii="Times New Roman" w:hAnsi="Times New Roman" w:cs="Times New Roman"/>
          <w:spacing w:val="-6"/>
          <w:sz w:val="24"/>
          <w:szCs w:val="24"/>
        </w:rPr>
        <w:t xml:space="preserve"> užimtumą ir turi būti suderinti su visais šiame procese dalyvaujančiais </w:t>
      </w:r>
      <w:r w:rsidR="00535A90">
        <w:rPr>
          <w:rFonts w:ascii="Times New Roman" w:hAnsi="Times New Roman" w:cs="Times New Roman"/>
          <w:spacing w:val="-6"/>
          <w:sz w:val="24"/>
          <w:szCs w:val="24"/>
        </w:rPr>
        <w:t>S</w:t>
      </w:r>
      <w:r w:rsidR="00673B6C" w:rsidRPr="001E30EE">
        <w:rPr>
          <w:rFonts w:ascii="Times New Roman" w:hAnsi="Times New Roman" w:cs="Times New Roman"/>
          <w:spacing w:val="-6"/>
          <w:sz w:val="24"/>
          <w:szCs w:val="24"/>
        </w:rPr>
        <w:t>kyriais</w:t>
      </w:r>
      <w:r w:rsidR="006E669A" w:rsidRPr="001E30EE">
        <w:rPr>
          <w:rFonts w:ascii="Times New Roman" w:hAnsi="Times New Roman" w:cs="Times New Roman"/>
          <w:spacing w:val="-6"/>
          <w:sz w:val="24"/>
          <w:szCs w:val="24"/>
        </w:rPr>
        <w:t>.</w:t>
      </w:r>
      <w:r w:rsidR="00147FA2" w:rsidRPr="001E30EE">
        <w:rPr>
          <w:rFonts w:ascii="Times New Roman" w:hAnsi="Times New Roman" w:cs="Times New Roman"/>
          <w:sz w:val="24"/>
          <w:szCs w:val="24"/>
          <w:lang w:eastAsia="lt-LT"/>
        </w:rPr>
        <w:t xml:space="preserve"> </w:t>
      </w:r>
    </w:p>
    <w:p w14:paraId="6691E8F6" w14:textId="77777777" w:rsidR="00147FA2" w:rsidRPr="001E30EE" w:rsidRDefault="00147FA2" w:rsidP="001279BF">
      <w:pPr>
        <w:pStyle w:val="Sraopastraipa"/>
        <w:numPr>
          <w:ilvl w:val="0"/>
          <w:numId w:val="14"/>
        </w:numPr>
        <w:tabs>
          <w:tab w:val="left" w:pos="1134"/>
        </w:tabs>
        <w:ind w:left="0" w:firstLine="720"/>
        <w:jc w:val="both"/>
        <w:rPr>
          <w:rFonts w:ascii="Times New Roman" w:hAnsi="Times New Roman" w:cs="Times New Roman"/>
          <w:sz w:val="24"/>
          <w:szCs w:val="24"/>
          <w:lang w:eastAsia="lt-LT"/>
        </w:rPr>
      </w:pPr>
      <w:r w:rsidRPr="001E30EE">
        <w:rPr>
          <w:rFonts w:ascii="Times New Roman" w:hAnsi="Times New Roman" w:cs="Times New Roman"/>
          <w:spacing w:val="-6"/>
          <w:sz w:val="24"/>
          <w:szCs w:val="24"/>
        </w:rPr>
        <w:t xml:space="preserve">Rizikos </w:t>
      </w:r>
      <w:r w:rsidR="00535A90">
        <w:rPr>
          <w:rFonts w:ascii="Times New Roman" w:hAnsi="Times New Roman" w:cs="Times New Roman"/>
          <w:spacing w:val="-6"/>
          <w:sz w:val="24"/>
          <w:szCs w:val="24"/>
        </w:rPr>
        <w:t>valdymo priemonių planas</w:t>
      </w:r>
      <w:r w:rsidRPr="001E30EE">
        <w:rPr>
          <w:rFonts w:ascii="Times New Roman" w:hAnsi="Times New Roman" w:cs="Times New Roman"/>
          <w:spacing w:val="-6"/>
          <w:sz w:val="24"/>
          <w:szCs w:val="24"/>
        </w:rPr>
        <w:t xml:space="preserve"> teikiamas tvirtinti Administracijos direktoriui. </w:t>
      </w:r>
    </w:p>
    <w:p w14:paraId="06A31E61" w14:textId="77777777" w:rsidR="00B02BE6" w:rsidRPr="001E30EE" w:rsidRDefault="00B02BE6" w:rsidP="00B02BE6">
      <w:pPr>
        <w:jc w:val="center"/>
        <w:rPr>
          <w:b/>
          <w:bCs/>
          <w:szCs w:val="24"/>
          <w:lang w:eastAsia="lt-LT"/>
        </w:rPr>
      </w:pPr>
      <w:r w:rsidRPr="001E30EE">
        <w:rPr>
          <w:b/>
          <w:bCs/>
          <w:szCs w:val="24"/>
          <w:lang w:eastAsia="lt-LT"/>
        </w:rPr>
        <w:t>VI SKYRIUS</w:t>
      </w:r>
    </w:p>
    <w:p w14:paraId="3AD13020" w14:textId="77777777" w:rsidR="00B02BE6" w:rsidRPr="001E30EE" w:rsidRDefault="00B02BE6" w:rsidP="0001668E">
      <w:pPr>
        <w:jc w:val="center"/>
        <w:rPr>
          <w:b/>
          <w:bCs/>
          <w:szCs w:val="24"/>
          <w:lang w:eastAsia="lt-LT"/>
        </w:rPr>
      </w:pPr>
      <w:r w:rsidRPr="001E30EE">
        <w:rPr>
          <w:b/>
          <w:bCs/>
          <w:szCs w:val="24"/>
          <w:lang w:eastAsia="lt-LT"/>
        </w:rPr>
        <w:t>METODIKOS ATNAUJINIMAS</w:t>
      </w:r>
    </w:p>
    <w:p w14:paraId="06302102" w14:textId="77777777" w:rsidR="00B02BE6" w:rsidRPr="001E30EE" w:rsidRDefault="00B02BE6" w:rsidP="00B02BE6">
      <w:pPr>
        <w:rPr>
          <w:b/>
          <w:bCs/>
          <w:szCs w:val="24"/>
          <w:lang w:eastAsia="lt-LT"/>
        </w:rPr>
      </w:pPr>
    </w:p>
    <w:p w14:paraId="7F6EF3FC" w14:textId="77777777" w:rsidR="0001668E" w:rsidRPr="001E30EE" w:rsidRDefault="0001668E" w:rsidP="001279BF">
      <w:pPr>
        <w:pStyle w:val="Sraopastraipa"/>
        <w:numPr>
          <w:ilvl w:val="0"/>
          <w:numId w:val="14"/>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Vystantis rizikos valdymo procesui, Metodika turi būti reguliariai peržiūrima, patikslinama ir atnaujinama siekiant užtikrinti Metodikos aktualumą ir atitiktį Administracijos poreikiams.</w:t>
      </w:r>
    </w:p>
    <w:p w14:paraId="5E92F578" w14:textId="76F07079" w:rsidR="0001668E" w:rsidRPr="001E30EE" w:rsidRDefault="0001668E" w:rsidP="009D2ACC">
      <w:pPr>
        <w:pStyle w:val="Sraopastraipa"/>
        <w:numPr>
          <w:ilvl w:val="0"/>
          <w:numId w:val="14"/>
        </w:numPr>
        <w:ind w:left="0" w:firstLine="720"/>
        <w:jc w:val="both"/>
        <w:rPr>
          <w:rFonts w:ascii="Times New Roman" w:hAnsi="Times New Roman" w:cs="Times New Roman"/>
          <w:sz w:val="24"/>
          <w:szCs w:val="24"/>
          <w:lang w:eastAsia="lt-LT"/>
        </w:rPr>
      </w:pPr>
      <w:r w:rsidRPr="001E30EE">
        <w:rPr>
          <w:rFonts w:ascii="Times New Roman" w:hAnsi="Times New Roman" w:cs="Times New Roman"/>
          <w:sz w:val="24"/>
          <w:szCs w:val="24"/>
          <w:lang w:eastAsia="lt-LT"/>
        </w:rPr>
        <w:t xml:space="preserve">Už Metodikos atnaujinimą atsakinga </w:t>
      </w:r>
      <w:r w:rsidR="00364390">
        <w:rPr>
          <w:rFonts w:ascii="Times New Roman" w:hAnsi="Times New Roman" w:cs="Times New Roman"/>
          <w:sz w:val="24"/>
          <w:szCs w:val="24"/>
          <w:lang w:eastAsia="lt-LT"/>
        </w:rPr>
        <w:t>D</w:t>
      </w:r>
      <w:r w:rsidR="00260FD5" w:rsidRPr="001E30EE">
        <w:rPr>
          <w:rFonts w:ascii="Times New Roman" w:hAnsi="Times New Roman" w:cs="Times New Roman"/>
          <w:sz w:val="24"/>
          <w:szCs w:val="24"/>
          <w:lang w:eastAsia="lt-LT"/>
        </w:rPr>
        <w:t>arbo grupė</w:t>
      </w:r>
      <w:r w:rsidRPr="001E30EE">
        <w:rPr>
          <w:rFonts w:ascii="Times New Roman" w:hAnsi="Times New Roman" w:cs="Times New Roman"/>
          <w:sz w:val="24"/>
          <w:szCs w:val="24"/>
          <w:lang w:eastAsia="lt-LT"/>
        </w:rPr>
        <w:t xml:space="preserve">. Metodika atnaujinama pagal poreikį kasmetinio rizikos valdymo proceso ciklo metu nustatytų tobulintinų sričių pagrindu. Pasiūlymus ir rekomendacijas dėl Metodikos tobulinimo suformuluoja ir Administracijos vadovybei </w:t>
      </w:r>
      <w:r w:rsidR="004C3ACC" w:rsidRPr="001E30EE">
        <w:rPr>
          <w:rFonts w:ascii="Times New Roman" w:hAnsi="Times New Roman" w:cs="Times New Roman"/>
          <w:sz w:val="24"/>
          <w:szCs w:val="24"/>
          <w:lang w:eastAsia="lt-LT"/>
        </w:rPr>
        <w:t xml:space="preserve">svarstyti pateikia </w:t>
      </w:r>
      <w:r w:rsidR="00364390">
        <w:rPr>
          <w:rFonts w:ascii="Times New Roman" w:hAnsi="Times New Roman" w:cs="Times New Roman"/>
          <w:sz w:val="24"/>
          <w:szCs w:val="24"/>
          <w:lang w:eastAsia="lt-LT"/>
        </w:rPr>
        <w:t>D</w:t>
      </w:r>
      <w:r w:rsidR="00B241DF">
        <w:rPr>
          <w:rFonts w:ascii="Times New Roman" w:hAnsi="Times New Roman" w:cs="Times New Roman"/>
          <w:sz w:val="24"/>
          <w:szCs w:val="24"/>
          <w:lang w:eastAsia="lt-LT"/>
        </w:rPr>
        <w:t>arbo grupė</w:t>
      </w:r>
      <w:r w:rsidR="004C3ACC" w:rsidRPr="001E30EE">
        <w:rPr>
          <w:rFonts w:ascii="Times New Roman" w:hAnsi="Times New Roman" w:cs="Times New Roman"/>
          <w:sz w:val="24"/>
          <w:szCs w:val="24"/>
          <w:lang w:eastAsia="lt-LT"/>
        </w:rPr>
        <w:t xml:space="preserve">. Administracijos vadovybei išsakius savo pastabas dėl pateiktų pasiūlymų ir rekomendacijų, </w:t>
      </w:r>
      <w:r w:rsidR="00364390">
        <w:rPr>
          <w:rFonts w:ascii="Times New Roman" w:hAnsi="Times New Roman" w:cs="Times New Roman"/>
          <w:sz w:val="24"/>
          <w:szCs w:val="24"/>
          <w:lang w:eastAsia="lt-LT"/>
        </w:rPr>
        <w:t>D</w:t>
      </w:r>
      <w:r w:rsidR="00B241DF">
        <w:rPr>
          <w:rFonts w:ascii="Times New Roman" w:hAnsi="Times New Roman" w:cs="Times New Roman"/>
          <w:sz w:val="24"/>
          <w:szCs w:val="24"/>
          <w:lang w:eastAsia="lt-LT"/>
        </w:rPr>
        <w:t xml:space="preserve">arbo </w:t>
      </w:r>
      <w:r w:rsidR="004C3ACC" w:rsidRPr="001E30EE">
        <w:rPr>
          <w:rFonts w:ascii="Times New Roman" w:hAnsi="Times New Roman" w:cs="Times New Roman"/>
          <w:sz w:val="24"/>
          <w:szCs w:val="24"/>
          <w:lang w:eastAsia="lt-LT"/>
        </w:rPr>
        <w:t xml:space="preserve">grupė atnaujina Metodiką ir pateikia dokumento projektą Administracijos vadovybei galutinai peržiūrėti ir pritarti. </w:t>
      </w:r>
    </w:p>
    <w:p w14:paraId="46DFDE3A" w14:textId="77777777" w:rsidR="00CA640D" w:rsidRDefault="00CA640D" w:rsidP="00724290">
      <w:pPr>
        <w:jc w:val="center"/>
        <w:rPr>
          <w:szCs w:val="24"/>
          <w:lang w:eastAsia="lt-LT"/>
        </w:rPr>
      </w:pPr>
    </w:p>
    <w:p w14:paraId="155D248D" w14:textId="77777777" w:rsidR="00255145" w:rsidRDefault="0044436D" w:rsidP="00255145">
      <w:pPr>
        <w:jc w:val="center"/>
        <w:rPr>
          <w:szCs w:val="24"/>
          <w:lang w:eastAsia="lt-LT"/>
        </w:rPr>
      </w:pPr>
      <w:r>
        <w:rPr>
          <w:szCs w:val="24"/>
          <w:lang w:eastAsia="lt-LT"/>
        </w:rPr>
        <w:t>__________________</w:t>
      </w:r>
    </w:p>
    <w:p w14:paraId="314FE1A8" w14:textId="77777777" w:rsidR="00555B83" w:rsidRDefault="00555B83" w:rsidP="009D2ACC">
      <w:pPr>
        <w:jc w:val="both"/>
        <w:rPr>
          <w:szCs w:val="24"/>
          <w:lang w:eastAsia="lt-LT"/>
        </w:rPr>
        <w:sectPr w:rsidR="00555B83" w:rsidSect="00555B83">
          <w:headerReference w:type="default" r:id="rId8"/>
          <w:type w:val="continuous"/>
          <w:pgSz w:w="11906" w:h="16838" w:code="9"/>
          <w:pgMar w:top="993" w:right="567" w:bottom="993" w:left="1701" w:header="454" w:footer="686" w:gutter="0"/>
          <w:pgNumType w:start="1"/>
          <w:cols w:space="1296"/>
          <w:formProt w:val="0"/>
          <w:docGrid w:linePitch="326"/>
        </w:sectPr>
      </w:pPr>
    </w:p>
    <w:p w14:paraId="6090B8DB" w14:textId="77777777" w:rsidR="001B3FB0" w:rsidRDefault="00DD58FA" w:rsidP="002056BC">
      <w:pPr>
        <w:jc w:val="both"/>
      </w:pPr>
      <w:r>
        <w:lastRenderedPageBreak/>
        <w:tab/>
      </w:r>
      <w:r>
        <w:tab/>
      </w:r>
    </w:p>
    <w:p w14:paraId="2B1086B2" w14:textId="0117CCC5" w:rsidR="002056BC" w:rsidRDefault="001B3FB0" w:rsidP="002056BC">
      <w:pPr>
        <w:jc w:val="both"/>
        <w:rPr>
          <w:b/>
          <w:bCs/>
          <w:szCs w:val="24"/>
          <w:lang w:eastAsia="lt-LT"/>
        </w:rPr>
      </w:pPr>
      <w:r>
        <w:tab/>
      </w:r>
      <w:r>
        <w:tab/>
      </w:r>
      <w:r>
        <w:tab/>
      </w:r>
      <w:r>
        <w:tab/>
      </w:r>
    </w:p>
    <w:p w14:paraId="1A28FCCF" w14:textId="77777777" w:rsidR="00A95360" w:rsidRDefault="002056BC" w:rsidP="00A95360">
      <w:pPr>
        <w:jc w:val="both"/>
      </w:pPr>
      <w:r>
        <w:tab/>
      </w:r>
      <w:r>
        <w:tab/>
      </w:r>
      <w:r>
        <w:tab/>
      </w:r>
      <w:r>
        <w:tab/>
      </w:r>
      <w:r w:rsidR="00A95360">
        <w:t>Šakių rajono savivaldybės administracijos</w:t>
      </w:r>
    </w:p>
    <w:p w14:paraId="340C2C0A" w14:textId="31775529" w:rsidR="002056BC" w:rsidRDefault="00A95360" w:rsidP="00A95360">
      <w:pPr>
        <w:ind w:left="3888" w:firstLine="1296"/>
        <w:jc w:val="both"/>
        <w:rPr>
          <w:b/>
          <w:bCs/>
          <w:szCs w:val="24"/>
          <w:lang w:eastAsia="lt-LT"/>
        </w:rPr>
      </w:pPr>
      <w:r>
        <w:t>rizikų vertinimo metodikos</w:t>
      </w:r>
    </w:p>
    <w:p w14:paraId="52023926" w14:textId="77777777" w:rsidR="002056BC" w:rsidRPr="002056BC" w:rsidRDefault="002056BC" w:rsidP="002056BC">
      <w:pPr>
        <w:jc w:val="both"/>
        <w:rPr>
          <w:b/>
          <w:bCs/>
          <w:szCs w:val="24"/>
          <w:lang w:eastAsia="lt-LT"/>
        </w:rPr>
      </w:pPr>
      <w:r>
        <w:rPr>
          <w:kern w:val="1"/>
        </w:rPr>
        <w:tab/>
      </w:r>
      <w:r>
        <w:rPr>
          <w:kern w:val="1"/>
        </w:rPr>
        <w:tab/>
      </w:r>
      <w:r>
        <w:rPr>
          <w:kern w:val="1"/>
        </w:rPr>
        <w:tab/>
      </w:r>
      <w:r>
        <w:rPr>
          <w:kern w:val="1"/>
        </w:rPr>
        <w:tab/>
      </w:r>
      <w:r w:rsidRPr="00A95360">
        <w:rPr>
          <w:kern w:val="1"/>
        </w:rPr>
        <w:t>1 priedas</w:t>
      </w:r>
    </w:p>
    <w:p w14:paraId="3A574584" w14:textId="77777777" w:rsidR="002056BC" w:rsidRPr="00372A8A" w:rsidRDefault="002056BC" w:rsidP="002056BC">
      <w:pPr>
        <w:suppressAutoHyphens/>
      </w:pPr>
    </w:p>
    <w:p w14:paraId="4112A335" w14:textId="192A622F" w:rsidR="002056BC" w:rsidRPr="00372A8A" w:rsidRDefault="00364390" w:rsidP="002056BC">
      <w:pPr>
        <w:suppressAutoHyphens/>
        <w:jc w:val="center"/>
        <w:rPr>
          <w:b/>
        </w:rPr>
      </w:pPr>
      <w:r>
        <w:rPr>
          <w:b/>
        </w:rPr>
        <w:t>ŠAKIŲ</w:t>
      </w:r>
      <w:r w:rsidR="002056BC">
        <w:rPr>
          <w:b/>
        </w:rPr>
        <w:t xml:space="preserve"> RAJONO SAVIVALDYBĖS ADMINISTRACIJOS</w:t>
      </w:r>
      <w:r w:rsidR="002056BC" w:rsidRPr="00372A8A">
        <w:rPr>
          <w:b/>
        </w:rPr>
        <w:t xml:space="preserve"> RIZIKOS VEIKSNIŲ PAVYZDŽIAI</w:t>
      </w:r>
    </w:p>
    <w:p w14:paraId="030C0252" w14:textId="77777777" w:rsidR="002056BC" w:rsidRPr="00372A8A" w:rsidRDefault="002056BC" w:rsidP="002056BC">
      <w:pPr>
        <w:suppressAutoHyphens/>
        <w:jc w:val="both"/>
      </w:pPr>
    </w:p>
    <w:p w14:paraId="7EC1C400" w14:textId="77777777" w:rsidR="002056BC" w:rsidRPr="00372A8A" w:rsidRDefault="002056BC" w:rsidP="00FC2365">
      <w:pPr>
        <w:suppressAutoHyphens/>
        <w:spacing w:line="276" w:lineRule="auto"/>
        <w:jc w:val="both"/>
      </w:pPr>
      <w:r w:rsidRPr="00372A8A">
        <w:t>1. Neefektyvus veiklos planavimo ir kontrolės procesas.</w:t>
      </w:r>
    </w:p>
    <w:p w14:paraId="6A892764" w14:textId="77777777" w:rsidR="002056BC" w:rsidRPr="00372A8A" w:rsidRDefault="002056BC" w:rsidP="00FC2365">
      <w:pPr>
        <w:suppressAutoHyphens/>
        <w:spacing w:line="276" w:lineRule="auto"/>
        <w:jc w:val="both"/>
      </w:pPr>
      <w:r w:rsidRPr="00372A8A">
        <w:t>2. Nenustatyti objektyvūs ir tikslūs veiklos vertinimo kriterijai.</w:t>
      </w:r>
    </w:p>
    <w:p w14:paraId="2AB90DC2" w14:textId="77777777" w:rsidR="002056BC" w:rsidRPr="00372A8A" w:rsidRDefault="002056BC" w:rsidP="00FC2365">
      <w:pPr>
        <w:suppressAutoHyphens/>
        <w:spacing w:line="276" w:lineRule="auto"/>
        <w:jc w:val="both"/>
      </w:pPr>
      <w:r w:rsidRPr="00372A8A">
        <w:t>3. Nustatyti veiklos vertinimo kriterijai neužtikrina optimalių rezultatų.</w:t>
      </w:r>
    </w:p>
    <w:p w14:paraId="18518A92" w14:textId="77777777" w:rsidR="002056BC" w:rsidRPr="00372A8A" w:rsidRDefault="002056BC" w:rsidP="00FC2365">
      <w:pPr>
        <w:suppressAutoHyphens/>
        <w:spacing w:line="276" w:lineRule="auto"/>
        <w:jc w:val="both"/>
      </w:pPr>
      <w:r w:rsidRPr="00372A8A">
        <w:t>4. Didelis nestruktūrizuotų valdymo ataskaitų skaičius.</w:t>
      </w:r>
    </w:p>
    <w:p w14:paraId="0B3DB445" w14:textId="77777777" w:rsidR="002056BC" w:rsidRPr="00372A8A" w:rsidRDefault="002056BC" w:rsidP="00FC2365">
      <w:pPr>
        <w:suppressAutoHyphens/>
        <w:spacing w:line="276" w:lineRule="auto"/>
        <w:jc w:val="both"/>
      </w:pPr>
      <w:r w:rsidRPr="00372A8A">
        <w:t xml:space="preserve">5. Nepakankama (atsakingų darbuotojų) vadybinė kompetencija. </w:t>
      </w:r>
    </w:p>
    <w:p w14:paraId="59397B81" w14:textId="77777777" w:rsidR="002056BC" w:rsidRPr="00372A8A" w:rsidRDefault="002056BC" w:rsidP="00FC2365">
      <w:pPr>
        <w:suppressAutoHyphens/>
        <w:spacing w:line="276" w:lineRule="auto"/>
        <w:jc w:val="both"/>
      </w:pPr>
      <w:r w:rsidRPr="00372A8A">
        <w:t xml:space="preserve">6. Neveiksmingas </w:t>
      </w:r>
      <w:r>
        <w:t xml:space="preserve">įstaigos </w:t>
      </w:r>
      <w:r w:rsidRPr="00372A8A">
        <w:t>valdymo sistemos atgalinis ryšys.</w:t>
      </w:r>
    </w:p>
    <w:p w14:paraId="0D43E5CC" w14:textId="77777777" w:rsidR="002056BC" w:rsidRPr="00372A8A" w:rsidRDefault="002056BC" w:rsidP="00FC2365">
      <w:pPr>
        <w:suppressAutoHyphens/>
        <w:spacing w:line="276" w:lineRule="auto"/>
        <w:jc w:val="both"/>
      </w:pPr>
      <w:r w:rsidRPr="00372A8A">
        <w:t>7. Lėtas sprendimų priėmimo procesas.</w:t>
      </w:r>
    </w:p>
    <w:p w14:paraId="00D38619" w14:textId="77777777" w:rsidR="002056BC" w:rsidRPr="00372A8A" w:rsidRDefault="002056BC" w:rsidP="00FC2365">
      <w:pPr>
        <w:suppressAutoHyphens/>
        <w:spacing w:line="276" w:lineRule="auto"/>
        <w:jc w:val="both"/>
      </w:pPr>
      <w:r w:rsidRPr="00372A8A">
        <w:t>8. Netinkamai valdomi organizaciniai pokyčiai.</w:t>
      </w:r>
    </w:p>
    <w:p w14:paraId="4DCC2F65" w14:textId="77777777" w:rsidR="002056BC" w:rsidRPr="00372A8A" w:rsidRDefault="002056BC" w:rsidP="00FC2365">
      <w:pPr>
        <w:suppressAutoHyphens/>
        <w:spacing w:line="276" w:lineRule="auto"/>
        <w:jc w:val="both"/>
      </w:pPr>
      <w:r w:rsidRPr="00372A8A">
        <w:t>9. Neaiškus ir / arba neoptimalus funkcijų pasiskirstymas, neaiškios atsakomybės ribos.</w:t>
      </w:r>
    </w:p>
    <w:p w14:paraId="2D430604" w14:textId="77777777" w:rsidR="002056BC" w:rsidRPr="00372A8A" w:rsidRDefault="002056BC" w:rsidP="00FC2365">
      <w:pPr>
        <w:suppressAutoHyphens/>
        <w:spacing w:line="276" w:lineRule="auto"/>
        <w:jc w:val="both"/>
      </w:pPr>
      <w:r w:rsidRPr="00372A8A">
        <w:t>10. Neefektyvūs ir / arba nevaldomi veiklos procesai.</w:t>
      </w:r>
    </w:p>
    <w:p w14:paraId="7F4AA1F7" w14:textId="77777777" w:rsidR="002056BC" w:rsidRPr="00372A8A" w:rsidRDefault="002056BC" w:rsidP="00FC2365">
      <w:pPr>
        <w:suppressAutoHyphens/>
        <w:spacing w:line="276" w:lineRule="auto"/>
        <w:jc w:val="both"/>
      </w:pPr>
      <w:r w:rsidRPr="00372A8A">
        <w:t>11. Nepakankamai aprašyti procesai ir atskiros procedūros.</w:t>
      </w:r>
    </w:p>
    <w:p w14:paraId="6D346AC0" w14:textId="77777777" w:rsidR="002056BC" w:rsidRPr="00372A8A" w:rsidRDefault="002056BC" w:rsidP="00FC2365">
      <w:pPr>
        <w:suppressAutoHyphens/>
        <w:spacing w:line="276" w:lineRule="auto"/>
        <w:jc w:val="both"/>
      </w:pPr>
      <w:r w:rsidRPr="00372A8A">
        <w:t xml:space="preserve">12. Neunifikuoti veiklos procesai </w:t>
      </w:r>
      <w:r>
        <w:t>savivaldybės padalinių</w:t>
      </w:r>
      <w:r w:rsidRPr="00372A8A">
        <w:t xml:space="preserve"> lygmeniu.</w:t>
      </w:r>
    </w:p>
    <w:p w14:paraId="0EF048DB" w14:textId="77777777" w:rsidR="002056BC" w:rsidRPr="00372A8A" w:rsidRDefault="002056BC" w:rsidP="00FC2365">
      <w:pPr>
        <w:suppressAutoHyphens/>
        <w:spacing w:line="276" w:lineRule="auto"/>
        <w:jc w:val="both"/>
      </w:pPr>
      <w:r w:rsidRPr="00372A8A">
        <w:t>13. Suteikti įgaliojimai neatitinka pareigybei keliamų reikalavimų.</w:t>
      </w:r>
    </w:p>
    <w:p w14:paraId="3327ABD6" w14:textId="77777777" w:rsidR="002056BC" w:rsidRPr="00372A8A" w:rsidRDefault="002056BC" w:rsidP="00FC2365">
      <w:pPr>
        <w:suppressAutoHyphens/>
        <w:spacing w:line="276" w:lineRule="auto"/>
        <w:jc w:val="both"/>
      </w:pPr>
      <w:r w:rsidRPr="00372A8A">
        <w:t>14. Neefektyvus vidinis ir išorinis komunikavimas.</w:t>
      </w:r>
    </w:p>
    <w:p w14:paraId="13F80603" w14:textId="77777777" w:rsidR="002056BC" w:rsidRPr="00372A8A" w:rsidRDefault="002056BC" w:rsidP="00FC2365">
      <w:pPr>
        <w:suppressAutoHyphens/>
        <w:spacing w:line="276" w:lineRule="auto"/>
        <w:jc w:val="both"/>
      </w:pPr>
      <w:r w:rsidRPr="00372A8A">
        <w:t>15. Tinkamos kvalifikacijos darbuotojų stoka darbo rinkoje.</w:t>
      </w:r>
    </w:p>
    <w:p w14:paraId="2D0B6FB1" w14:textId="77777777" w:rsidR="002056BC" w:rsidRPr="00372A8A" w:rsidRDefault="002056BC" w:rsidP="00FC2365">
      <w:pPr>
        <w:suppressAutoHyphens/>
        <w:spacing w:line="276" w:lineRule="auto"/>
        <w:jc w:val="both"/>
      </w:pPr>
      <w:r w:rsidRPr="00372A8A">
        <w:t>16. Ribotos galimybės iškilus poreikiui įdarbinti reikiamos kvalifikacijos darbuotojus.</w:t>
      </w:r>
    </w:p>
    <w:p w14:paraId="2AC8A189" w14:textId="77777777" w:rsidR="002056BC" w:rsidRPr="00372A8A" w:rsidRDefault="002056BC" w:rsidP="00FC2365">
      <w:pPr>
        <w:suppressAutoHyphens/>
        <w:spacing w:line="276" w:lineRule="auto"/>
        <w:jc w:val="both"/>
      </w:pPr>
      <w:r w:rsidRPr="00372A8A">
        <w:t>17. Darbuotojų kaita.</w:t>
      </w:r>
    </w:p>
    <w:p w14:paraId="6DE9BC24" w14:textId="77777777" w:rsidR="002056BC" w:rsidRPr="00372A8A" w:rsidRDefault="002056BC" w:rsidP="00FC2365">
      <w:pPr>
        <w:suppressAutoHyphens/>
        <w:spacing w:line="276" w:lineRule="auto"/>
        <w:jc w:val="both"/>
      </w:pPr>
      <w:r w:rsidRPr="00372A8A">
        <w:t>18. Neveiksminga darbuotojų motyvacijos sistema.</w:t>
      </w:r>
    </w:p>
    <w:p w14:paraId="3AE393D6" w14:textId="77777777" w:rsidR="002056BC" w:rsidRPr="00372A8A" w:rsidRDefault="002056BC" w:rsidP="00FC2365">
      <w:pPr>
        <w:suppressAutoHyphens/>
        <w:spacing w:line="276" w:lineRule="auto"/>
        <w:jc w:val="both"/>
      </w:pPr>
      <w:r w:rsidRPr="00372A8A">
        <w:t>19. Karjeros planavimo stoka.</w:t>
      </w:r>
    </w:p>
    <w:p w14:paraId="47AB3BCE" w14:textId="77777777" w:rsidR="002056BC" w:rsidRPr="00372A8A" w:rsidRDefault="002056BC" w:rsidP="00FC2365">
      <w:pPr>
        <w:suppressAutoHyphens/>
        <w:spacing w:line="276" w:lineRule="auto"/>
        <w:jc w:val="both"/>
      </w:pPr>
      <w:r w:rsidRPr="00372A8A">
        <w:t>20. Neefektyvi darbuotojų mokymų ir kvalifikacijos kėlimo sistema.</w:t>
      </w:r>
    </w:p>
    <w:p w14:paraId="0F22171E" w14:textId="77777777" w:rsidR="002056BC" w:rsidRPr="00372A8A" w:rsidRDefault="002056BC" w:rsidP="00FC2365">
      <w:pPr>
        <w:suppressAutoHyphens/>
        <w:spacing w:line="276" w:lineRule="auto"/>
        <w:jc w:val="both"/>
      </w:pPr>
      <w:r w:rsidRPr="00372A8A">
        <w:t>21. Neefektyvus informacinių sistemų vystymo planavimas.</w:t>
      </w:r>
    </w:p>
    <w:p w14:paraId="29DDA61A" w14:textId="77777777" w:rsidR="002056BC" w:rsidRPr="00372A8A" w:rsidRDefault="002056BC" w:rsidP="00FC2365">
      <w:pPr>
        <w:suppressAutoHyphens/>
        <w:spacing w:line="276" w:lineRule="auto"/>
        <w:jc w:val="both"/>
      </w:pPr>
      <w:r w:rsidRPr="00372A8A">
        <w:t>22. Informacinės sistemos neužtikrina reikalingo pagrindinių veiklos procesų palaikymo.</w:t>
      </w:r>
    </w:p>
    <w:p w14:paraId="373A02DF" w14:textId="77777777" w:rsidR="002056BC" w:rsidRPr="00372A8A" w:rsidRDefault="002056BC" w:rsidP="00FC2365">
      <w:pPr>
        <w:suppressAutoHyphens/>
        <w:spacing w:line="276" w:lineRule="auto"/>
        <w:jc w:val="both"/>
      </w:pPr>
      <w:r w:rsidRPr="00372A8A">
        <w:t xml:space="preserve">23. Netinkamai organizuojamas ir valdomas informacinių technologijų sprendimų diegimas, </w:t>
      </w:r>
      <w:r w:rsidR="00AD014D">
        <w:t xml:space="preserve"> </w:t>
      </w:r>
      <w:r w:rsidRPr="00372A8A">
        <w:t>palaikymas.</w:t>
      </w:r>
    </w:p>
    <w:p w14:paraId="478CED2B" w14:textId="77777777" w:rsidR="002056BC" w:rsidRPr="00372A8A" w:rsidRDefault="002056BC" w:rsidP="00FC2365">
      <w:pPr>
        <w:suppressAutoHyphens/>
        <w:spacing w:line="276" w:lineRule="auto"/>
        <w:jc w:val="both"/>
      </w:pPr>
      <w:r w:rsidRPr="00372A8A">
        <w:t>24. Nepakankamas informacinių sistemų vartotojų aptarnavimas.</w:t>
      </w:r>
    </w:p>
    <w:p w14:paraId="04736164" w14:textId="77777777" w:rsidR="002056BC" w:rsidRPr="00372A8A" w:rsidRDefault="002056BC" w:rsidP="00FC2365">
      <w:pPr>
        <w:suppressAutoHyphens/>
        <w:spacing w:line="276" w:lineRule="auto"/>
        <w:jc w:val="both"/>
      </w:pPr>
      <w:r w:rsidRPr="00372A8A">
        <w:t>25. Neužtikrintas informacinių sistemų ir duomenų saugumas.</w:t>
      </w:r>
    </w:p>
    <w:p w14:paraId="596BF9D7" w14:textId="77777777" w:rsidR="002056BC" w:rsidRPr="00372A8A" w:rsidRDefault="002056BC" w:rsidP="00FC2365">
      <w:pPr>
        <w:suppressAutoHyphens/>
        <w:spacing w:line="276" w:lineRule="auto"/>
        <w:jc w:val="both"/>
      </w:pPr>
      <w:r w:rsidRPr="00372A8A">
        <w:t>26. Nelanksti informacinių technologijų ir duomenų architektūra.</w:t>
      </w:r>
    </w:p>
    <w:p w14:paraId="1E5C9602" w14:textId="77777777" w:rsidR="002056BC" w:rsidRPr="00372A8A" w:rsidRDefault="002056BC" w:rsidP="00FC2365">
      <w:pPr>
        <w:suppressAutoHyphens/>
        <w:spacing w:line="276" w:lineRule="auto"/>
        <w:jc w:val="both"/>
      </w:pPr>
      <w:r w:rsidRPr="00372A8A">
        <w:t xml:space="preserve">27. Teisės aktų, reglamentuojančių </w:t>
      </w:r>
      <w:r>
        <w:t xml:space="preserve">įstaigos </w:t>
      </w:r>
      <w:r w:rsidRPr="00372A8A">
        <w:t>veiklą apskritai ir atskiras jos funkcijas, reikalavimų pažeidimas.</w:t>
      </w:r>
    </w:p>
    <w:p w14:paraId="60F38997" w14:textId="77777777" w:rsidR="002056BC" w:rsidRPr="00372A8A" w:rsidRDefault="002056BC" w:rsidP="00FC2365">
      <w:pPr>
        <w:suppressAutoHyphens/>
        <w:spacing w:line="276" w:lineRule="auto"/>
        <w:jc w:val="both"/>
      </w:pPr>
      <w:r w:rsidRPr="00372A8A">
        <w:t>28. Nepakankamas programų finansavimas.</w:t>
      </w:r>
    </w:p>
    <w:p w14:paraId="79F24EE7" w14:textId="77777777" w:rsidR="002056BC" w:rsidRPr="00372A8A" w:rsidRDefault="002056BC" w:rsidP="00FC2365">
      <w:pPr>
        <w:suppressAutoHyphens/>
        <w:spacing w:line="276" w:lineRule="auto"/>
        <w:jc w:val="both"/>
      </w:pPr>
      <w:r w:rsidRPr="00372A8A">
        <w:t>29. Neefektyvus projektų valdymas.</w:t>
      </w:r>
    </w:p>
    <w:p w14:paraId="5FC9E715" w14:textId="77777777" w:rsidR="002056BC" w:rsidRPr="00372A8A" w:rsidRDefault="002056BC" w:rsidP="00FC2365">
      <w:pPr>
        <w:suppressAutoHyphens/>
        <w:spacing w:line="276" w:lineRule="auto"/>
        <w:jc w:val="both"/>
      </w:pPr>
      <w:r w:rsidRPr="00372A8A">
        <w:t>30. Neefektyvūs viešieji pirkimai.</w:t>
      </w:r>
    </w:p>
    <w:p w14:paraId="5FB2F182" w14:textId="77777777" w:rsidR="002056BC" w:rsidRPr="00372A8A" w:rsidRDefault="002056BC" w:rsidP="00FC2365">
      <w:pPr>
        <w:suppressAutoHyphens/>
        <w:spacing w:line="276" w:lineRule="auto"/>
        <w:jc w:val="both"/>
      </w:pPr>
      <w:r w:rsidRPr="00372A8A">
        <w:t>31. Netinkamai sudarytos sutartys su paslaugų teikėjais ir prekių teikėjais.</w:t>
      </w:r>
    </w:p>
    <w:p w14:paraId="6EE8031B" w14:textId="77777777" w:rsidR="002056BC" w:rsidRPr="00372A8A" w:rsidRDefault="002056BC" w:rsidP="00FC2365">
      <w:pPr>
        <w:suppressAutoHyphens/>
        <w:spacing w:line="276" w:lineRule="auto"/>
        <w:jc w:val="both"/>
      </w:pPr>
      <w:r w:rsidRPr="00372A8A">
        <w:t>32. Korupcija.</w:t>
      </w:r>
    </w:p>
    <w:p w14:paraId="55CC1ED0" w14:textId="77777777" w:rsidR="002056BC" w:rsidRPr="00372A8A" w:rsidRDefault="002056BC" w:rsidP="00FC2365">
      <w:pPr>
        <w:suppressAutoHyphens/>
        <w:spacing w:line="276" w:lineRule="auto"/>
        <w:jc w:val="both"/>
      </w:pPr>
      <w:r w:rsidRPr="00372A8A">
        <w:t>33. Darbų sauga.</w:t>
      </w:r>
    </w:p>
    <w:p w14:paraId="12C70315" w14:textId="77777777" w:rsidR="002056BC" w:rsidRDefault="002056BC" w:rsidP="00FC2365">
      <w:pPr>
        <w:suppressAutoHyphens/>
        <w:spacing w:line="276" w:lineRule="auto"/>
        <w:jc w:val="both"/>
      </w:pPr>
      <w:r w:rsidRPr="00372A8A">
        <w:t>34. Stichinės nelaimės.</w:t>
      </w:r>
    </w:p>
    <w:p w14:paraId="77CDF738" w14:textId="77777777" w:rsidR="002056BC" w:rsidRDefault="002056BC" w:rsidP="00FC2365">
      <w:pPr>
        <w:suppressAutoHyphens/>
        <w:spacing w:line="276" w:lineRule="auto"/>
        <w:jc w:val="both"/>
      </w:pPr>
      <w:r w:rsidRPr="00372A8A">
        <w:t>3</w:t>
      </w:r>
      <w:r>
        <w:t>5</w:t>
      </w:r>
      <w:r w:rsidRPr="00372A8A">
        <w:t xml:space="preserve">. </w:t>
      </w:r>
      <w:r>
        <w:t>Avarijos, nelaimingi atsitikimai</w:t>
      </w:r>
      <w:r w:rsidRPr="00372A8A">
        <w:t>.</w:t>
      </w:r>
    </w:p>
    <w:p w14:paraId="33922132" w14:textId="77777777" w:rsidR="002056BC" w:rsidRDefault="002056BC" w:rsidP="00FC2365">
      <w:pPr>
        <w:widowControl w:val="0"/>
        <w:suppressAutoHyphens/>
        <w:spacing w:line="276" w:lineRule="auto"/>
        <w:ind w:left="9072"/>
      </w:pPr>
    </w:p>
    <w:p w14:paraId="08104CC4" w14:textId="77777777" w:rsidR="007D65AB" w:rsidRDefault="001A3262" w:rsidP="00255145">
      <w:pPr>
        <w:widowControl w:val="0"/>
        <w:suppressAutoHyphens/>
        <w:spacing w:line="276" w:lineRule="auto"/>
        <w:ind w:left="9072" w:hanging="9072"/>
        <w:jc w:val="center"/>
        <w:sectPr w:rsidR="007D65AB" w:rsidSect="00555B83">
          <w:headerReference w:type="default" r:id="rId9"/>
          <w:pgSz w:w="11906" w:h="16838" w:code="9"/>
          <w:pgMar w:top="993" w:right="567" w:bottom="993" w:left="1701" w:header="454" w:footer="686" w:gutter="0"/>
          <w:pgNumType w:start="1"/>
          <w:cols w:space="1296"/>
          <w:formProt w:val="0"/>
          <w:docGrid w:linePitch="326"/>
        </w:sectPr>
      </w:pPr>
      <w:r>
        <w:t>_________________</w:t>
      </w:r>
    </w:p>
    <w:p w14:paraId="745DA742" w14:textId="77777777" w:rsidR="00C96D21" w:rsidRDefault="001E30EE" w:rsidP="00375664">
      <w:pPr>
        <w:widowControl w:val="0"/>
        <w:suppressAutoHyphens/>
        <w:ind w:left="7776" w:firstLine="1296"/>
        <w:jc w:val="both"/>
        <w:sectPr w:rsidR="00C96D21" w:rsidSect="00DC51E9">
          <w:headerReference w:type="default" r:id="rId10"/>
          <w:pgSz w:w="16838" w:h="11906" w:orient="landscape" w:code="9"/>
          <w:pgMar w:top="1134" w:right="1134" w:bottom="1134" w:left="1134" w:header="560" w:footer="686" w:gutter="0"/>
          <w:pgNumType w:start="1"/>
          <w:cols w:space="1296"/>
          <w:formProt w:val="0"/>
          <w:docGrid w:linePitch="326"/>
        </w:sectPr>
      </w:pPr>
      <w:r>
        <w:lastRenderedPageBreak/>
        <w:tab/>
      </w:r>
    </w:p>
    <w:p w14:paraId="5C5523D7" w14:textId="77777777" w:rsidR="00A95360" w:rsidRDefault="00375664" w:rsidP="00A95360">
      <w:pPr>
        <w:widowControl w:val="0"/>
        <w:suppressAutoHyphens/>
        <w:ind w:left="7776" w:firstLine="1296"/>
        <w:jc w:val="both"/>
      </w:pPr>
      <w:r>
        <w:tab/>
      </w:r>
      <w:r w:rsidR="00A95360">
        <w:t>Šakių rajono savivaldybės administracijos</w:t>
      </w:r>
    </w:p>
    <w:p w14:paraId="71F03663" w14:textId="494CDEF9" w:rsidR="000B66D8" w:rsidRPr="00375664" w:rsidRDefault="00A95360" w:rsidP="00A95360">
      <w:pPr>
        <w:widowControl w:val="0"/>
        <w:suppressAutoHyphens/>
        <w:ind w:left="7776" w:firstLine="1296"/>
        <w:jc w:val="both"/>
      </w:pPr>
      <w:r>
        <w:t>rizikų vertinimo metodikos</w:t>
      </w:r>
    </w:p>
    <w:p w14:paraId="276370CC" w14:textId="77777777" w:rsidR="00FD79D4" w:rsidRPr="00372A8A" w:rsidRDefault="00375664" w:rsidP="00375664">
      <w:pPr>
        <w:widowControl w:val="0"/>
        <w:suppressAutoHyphens/>
        <w:ind w:left="9072"/>
        <w:jc w:val="both"/>
        <w:rPr>
          <w:kern w:val="1"/>
        </w:rPr>
      </w:pPr>
      <w:r>
        <w:rPr>
          <w:kern w:val="1"/>
        </w:rPr>
        <w:tab/>
      </w:r>
      <w:r w:rsidR="00A855E1">
        <w:rPr>
          <w:kern w:val="1"/>
        </w:rPr>
        <w:t>2</w:t>
      </w:r>
      <w:r w:rsidR="00FD79D4" w:rsidRPr="00372A8A">
        <w:rPr>
          <w:kern w:val="1"/>
        </w:rPr>
        <w:t xml:space="preserve"> priedas</w:t>
      </w:r>
    </w:p>
    <w:p w14:paraId="2CEB0D44" w14:textId="77777777" w:rsidR="00FD79D4" w:rsidRPr="00372A8A" w:rsidRDefault="00FD79D4" w:rsidP="00375664">
      <w:pPr>
        <w:widowControl w:val="0"/>
        <w:suppressAutoHyphens/>
        <w:jc w:val="both"/>
        <w:rPr>
          <w:kern w:val="1"/>
        </w:rPr>
      </w:pPr>
    </w:p>
    <w:p w14:paraId="5068A44C" w14:textId="30F58A04" w:rsidR="000D19F7" w:rsidRDefault="00364390" w:rsidP="00F4717B">
      <w:pPr>
        <w:widowControl w:val="0"/>
        <w:suppressAutoHyphens/>
        <w:jc w:val="center"/>
        <w:rPr>
          <w:b/>
          <w:bCs/>
          <w:kern w:val="1"/>
        </w:rPr>
      </w:pPr>
      <w:r>
        <w:rPr>
          <w:b/>
          <w:bCs/>
          <w:kern w:val="1"/>
        </w:rPr>
        <w:t>ŠAKIŲ</w:t>
      </w:r>
      <w:r w:rsidR="004D1EA9">
        <w:rPr>
          <w:b/>
          <w:bCs/>
          <w:kern w:val="1"/>
        </w:rPr>
        <w:t xml:space="preserve"> RAJONO SAVIVALDYBĖS ADMINISTRACIJOS</w:t>
      </w:r>
      <w:r w:rsidR="00531DD6">
        <w:rPr>
          <w:b/>
          <w:bCs/>
          <w:kern w:val="1"/>
        </w:rPr>
        <w:t>________________</w:t>
      </w:r>
      <w:r w:rsidR="004D1EA9">
        <w:rPr>
          <w:b/>
          <w:bCs/>
          <w:kern w:val="1"/>
        </w:rPr>
        <w:t>SKYRIAUS</w:t>
      </w:r>
      <w:r w:rsidR="00531DD6">
        <w:rPr>
          <w:b/>
          <w:bCs/>
          <w:kern w:val="1"/>
        </w:rPr>
        <w:t xml:space="preserve"> (SENIŪNIJOS)</w:t>
      </w:r>
      <w:r w:rsidR="004D1EA9">
        <w:rPr>
          <w:b/>
          <w:bCs/>
          <w:kern w:val="1"/>
        </w:rPr>
        <w:t xml:space="preserve"> </w:t>
      </w:r>
      <w:r w:rsidR="00FD79D4" w:rsidRPr="00372A8A">
        <w:rPr>
          <w:b/>
          <w:bCs/>
          <w:kern w:val="1"/>
        </w:rPr>
        <w:t>RIZIKOS VEIKSNIŲ</w:t>
      </w:r>
      <w:r w:rsidR="00F4717B">
        <w:rPr>
          <w:b/>
          <w:bCs/>
          <w:kern w:val="1"/>
        </w:rPr>
        <w:t xml:space="preserve"> S</w:t>
      </w:r>
      <w:r w:rsidR="004D1EA9">
        <w:rPr>
          <w:b/>
          <w:bCs/>
          <w:kern w:val="1"/>
        </w:rPr>
        <w:t>ĄRAŠAS</w:t>
      </w:r>
    </w:p>
    <w:p w14:paraId="5973D318" w14:textId="77777777" w:rsidR="00C635E3" w:rsidRDefault="00C635E3" w:rsidP="00FD79D4">
      <w:pPr>
        <w:widowControl w:val="0"/>
        <w:suppressAutoHyphens/>
        <w:jc w:val="center"/>
        <w:rPr>
          <w:b/>
          <w:bCs/>
          <w:kern w:val="1"/>
        </w:rPr>
      </w:pPr>
      <w:r>
        <w:rPr>
          <w:b/>
          <w:bCs/>
          <w:kern w:val="1"/>
        </w:rPr>
        <w:t>_______________</w:t>
      </w:r>
    </w:p>
    <w:p w14:paraId="4B76379B" w14:textId="77777777" w:rsidR="000D19F7" w:rsidRDefault="00C635E3" w:rsidP="00FD79D4">
      <w:pPr>
        <w:widowControl w:val="0"/>
        <w:suppressAutoHyphens/>
        <w:jc w:val="center"/>
        <w:rPr>
          <w:b/>
          <w:bCs/>
          <w:kern w:val="1"/>
          <w:sz w:val="20"/>
        </w:rPr>
      </w:pPr>
      <w:r w:rsidRPr="00C635E3">
        <w:rPr>
          <w:b/>
          <w:bCs/>
          <w:kern w:val="1"/>
          <w:sz w:val="20"/>
        </w:rPr>
        <w:t>(Data)</w:t>
      </w:r>
    </w:p>
    <w:p w14:paraId="114000C4" w14:textId="77777777" w:rsidR="00C635E3" w:rsidRPr="00C635E3" w:rsidRDefault="00C635E3" w:rsidP="00FD79D4">
      <w:pPr>
        <w:widowControl w:val="0"/>
        <w:suppressAutoHyphens/>
        <w:jc w:val="center"/>
        <w:rPr>
          <w:b/>
          <w:bCs/>
          <w:kern w:val="1"/>
          <w:sz w:val="20"/>
        </w:rPr>
      </w:pPr>
    </w:p>
    <w:tbl>
      <w:tblPr>
        <w:tblStyle w:val="Lentelstinklelis"/>
        <w:tblW w:w="15417" w:type="dxa"/>
        <w:tblLook w:val="04A0" w:firstRow="1" w:lastRow="0" w:firstColumn="1" w:lastColumn="0" w:noHBand="0" w:noVBand="1"/>
      </w:tblPr>
      <w:tblGrid>
        <w:gridCol w:w="817"/>
        <w:gridCol w:w="2977"/>
        <w:gridCol w:w="4394"/>
        <w:gridCol w:w="1853"/>
        <w:gridCol w:w="1407"/>
        <w:gridCol w:w="3969"/>
      </w:tblGrid>
      <w:tr w:rsidR="007F031F" w14:paraId="02DA14B5" w14:textId="77777777" w:rsidTr="00F4717B">
        <w:trPr>
          <w:trHeight w:val="420"/>
        </w:trPr>
        <w:tc>
          <w:tcPr>
            <w:tcW w:w="15417" w:type="dxa"/>
            <w:gridSpan w:val="6"/>
          </w:tcPr>
          <w:p w14:paraId="5F6A0F4E" w14:textId="77777777" w:rsidR="007F031F" w:rsidRDefault="007F031F" w:rsidP="007F031F">
            <w:pPr>
              <w:spacing w:after="160" w:line="259" w:lineRule="auto"/>
              <w:jc w:val="left"/>
              <w:rPr>
                <w:b/>
                <w:bCs/>
                <w:kern w:val="1"/>
              </w:rPr>
            </w:pPr>
            <w:r>
              <w:rPr>
                <w:b/>
                <w:bCs/>
                <w:kern w:val="1"/>
              </w:rPr>
              <w:t xml:space="preserve">SKYRIAUS (SENIŪNIJOS) VEIKLOS SRITYS: </w:t>
            </w:r>
          </w:p>
        </w:tc>
      </w:tr>
      <w:tr w:rsidR="00C635E3" w14:paraId="16C4A37D" w14:textId="77777777" w:rsidTr="00F4717B">
        <w:trPr>
          <w:trHeight w:val="243"/>
        </w:trPr>
        <w:tc>
          <w:tcPr>
            <w:tcW w:w="3794" w:type="dxa"/>
            <w:gridSpan w:val="2"/>
            <w:vMerge w:val="restart"/>
          </w:tcPr>
          <w:p w14:paraId="0359106A" w14:textId="77777777" w:rsidR="00C635E3" w:rsidRDefault="00C635E3" w:rsidP="00FB0B5D">
            <w:pPr>
              <w:widowControl w:val="0"/>
              <w:jc w:val="center"/>
              <w:rPr>
                <w:b/>
                <w:bCs/>
                <w:kern w:val="1"/>
              </w:rPr>
            </w:pPr>
            <w:r>
              <w:rPr>
                <w:b/>
                <w:bCs/>
                <w:kern w:val="1"/>
              </w:rPr>
              <w:t>PAGRINDINIAI PROCESAI</w:t>
            </w:r>
          </w:p>
        </w:tc>
        <w:tc>
          <w:tcPr>
            <w:tcW w:w="4394" w:type="dxa"/>
            <w:vMerge w:val="restart"/>
          </w:tcPr>
          <w:p w14:paraId="0AD76FE1" w14:textId="77777777" w:rsidR="00C635E3" w:rsidRDefault="00C635E3" w:rsidP="00FB0B5D">
            <w:pPr>
              <w:widowControl w:val="0"/>
              <w:jc w:val="center"/>
              <w:rPr>
                <w:b/>
                <w:bCs/>
                <w:kern w:val="1"/>
              </w:rPr>
            </w:pPr>
            <w:r>
              <w:rPr>
                <w:b/>
                <w:bCs/>
                <w:kern w:val="1"/>
              </w:rPr>
              <w:t>RIZIKOS VEIKSNIAI</w:t>
            </w:r>
          </w:p>
        </w:tc>
        <w:tc>
          <w:tcPr>
            <w:tcW w:w="3260" w:type="dxa"/>
            <w:gridSpan w:val="2"/>
          </w:tcPr>
          <w:p w14:paraId="05EBCC25" w14:textId="77777777" w:rsidR="00C635E3" w:rsidRDefault="00C635E3" w:rsidP="00FB0B5D">
            <w:pPr>
              <w:spacing w:after="160" w:line="259" w:lineRule="auto"/>
              <w:jc w:val="center"/>
              <w:rPr>
                <w:b/>
                <w:bCs/>
                <w:kern w:val="1"/>
              </w:rPr>
            </w:pPr>
            <w:r>
              <w:rPr>
                <w:b/>
                <w:bCs/>
                <w:kern w:val="1"/>
              </w:rPr>
              <w:t>RIZIKOS ĮVERTINIMAS</w:t>
            </w:r>
          </w:p>
        </w:tc>
        <w:tc>
          <w:tcPr>
            <w:tcW w:w="3969" w:type="dxa"/>
            <w:vMerge w:val="restart"/>
          </w:tcPr>
          <w:p w14:paraId="4203619D" w14:textId="77777777" w:rsidR="00C635E3" w:rsidRDefault="00C635E3" w:rsidP="00FB0B5D">
            <w:pPr>
              <w:spacing w:after="160" w:line="259" w:lineRule="auto"/>
              <w:jc w:val="center"/>
              <w:rPr>
                <w:b/>
                <w:bCs/>
                <w:kern w:val="1"/>
              </w:rPr>
            </w:pPr>
            <w:r>
              <w:rPr>
                <w:b/>
                <w:bCs/>
                <w:kern w:val="1"/>
              </w:rPr>
              <w:t>RIZIKOS MAŽINIMNO PRIEMONĖS</w:t>
            </w:r>
          </w:p>
        </w:tc>
      </w:tr>
      <w:tr w:rsidR="00C635E3" w14:paraId="6F37D918" w14:textId="77777777" w:rsidTr="00F4717B">
        <w:trPr>
          <w:trHeight w:val="58"/>
        </w:trPr>
        <w:tc>
          <w:tcPr>
            <w:tcW w:w="3794" w:type="dxa"/>
            <w:gridSpan w:val="2"/>
            <w:vMerge/>
          </w:tcPr>
          <w:p w14:paraId="10C0A657" w14:textId="77777777" w:rsidR="00C635E3" w:rsidRDefault="00C635E3" w:rsidP="00FD79D4">
            <w:pPr>
              <w:widowControl w:val="0"/>
              <w:jc w:val="center"/>
              <w:rPr>
                <w:b/>
                <w:bCs/>
                <w:kern w:val="1"/>
              </w:rPr>
            </w:pPr>
          </w:p>
        </w:tc>
        <w:tc>
          <w:tcPr>
            <w:tcW w:w="4394" w:type="dxa"/>
            <w:vMerge/>
          </w:tcPr>
          <w:p w14:paraId="49BA065C" w14:textId="77777777" w:rsidR="00C635E3" w:rsidRDefault="00C635E3" w:rsidP="00A5020B">
            <w:pPr>
              <w:widowControl w:val="0"/>
              <w:rPr>
                <w:b/>
                <w:bCs/>
                <w:kern w:val="1"/>
              </w:rPr>
            </w:pPr>
          </w:p>
        </w:tc>
        <w:tc>
          <w:tcPr>
            <w:tcW w:w="1853" w:type="dxa"/>
          </w:tcPr>
          <w:p w14:paraId="0092DE74" w14:textId="77777777" w:rsidR="00C635E3" w:rsidRDefault="00C635E3" w:rsidP="00FB0B5D">
            <w:pPr>
              <w:jc w:val="center"/>
              <w:rPr>
                <w:b/>
                <w:bCs/>
                <w:kern w:val="1"/>
              </w:rPr>
            </w:pPr>
            <w:r>
              <w:rPr>
                <w:b/>
                <w:bCs/>
                <w:kern w:val="1"/>
              </w:rPr>
              <w:t>Tikimybė</w:t>
            </w:r>
          </w:p>
        </w:tc>
        <w:tc>
          <w:tcPr>
            <w:tcW w:w="1407" w:type="dxa"/>
          </w:tcPr>
          <w:p w14:paraId="1D6CB241" w14:textId="77777777" w:rsidR="00C635E3" w:rsidRDefault="00C635E3" w:rsidP="00FB0B5D">
            <w:pPr>
              <w:jc w:val="center"/>
              <w:rPr>
                <w:b/>
                <w:bCs/>
                <w:kern w:val="1"/>
              </w:rPr>
            </w:pPr>
            <w:r>
              <w:rPr>
                <w:b/>
                <w:bCs/>
                <w:kern w:val="1"/>
              </w:rPr>
              <w:t>Poveikis</w:t>
            </w:r>
          </w:p>
        </w:tc>
        <w:tc>
          <w:tcPr>
            <w:tcW w:w="3969" w:type="dxa"/>
            <w:vMerge/>
          </w:tcPr>
          <w:p w14:paraId="6DFF1E3C" w14:textId="77777777" w:rsidR="00C635E3" w:rsidRDefault="00C635E3" w:rsidP="00C635E3">
            <w:pPr>
              <w:spacing w:after="160" w:line="259" w:lineRule="auto"/>
              <w:rPr>
                <w:b/>
                <w:bCs/>
                <w:kern w:val="1"/>
              </w:rPr>
            </w:pPr>
          </w:p>
        </w:tc>
      </w:tr>
      <w:tr w:rsidR="00C635E3" w14:paraId="0A97847B" w14:textId="77777777" w:rsidTr="00F4717B">
        <w:tc>
          <w:tcPr>
            <w:tcW w:w="817" w:type="dxa"/>
          </w:tcPr>
          <w:p w14:paraId="4C906887" w14:textId="77777777" w:rsidR="00C635E3" w:rsidRDefault="00C635E3" w:rsidP="00FD79D4">
            <w:pPr>
              <w:widowControl w:val="0"/>
              <w:jc w:val="center"/>
              <w:rPr>
                <w:b/>
                <w:bCs/>
                <w:kern w:val="1"/>
              </w:rPr>
            </w:pPr>
            <w:r>
              <w:rPr>
                <w:b/>
                <w:bCs/>
                <w:kern w:val="1"/>
              </w:rPr>
              <w:t>I.</w:t>
            </w:r>
          </w:p>
        </w:tc>
        <w:tc>
          <w:tcPr>
            <w:tcW w:w="2977" w:type="dxa"/>
          </w:tcPr>
          <w:p w14:paraId="5B06D1CB" w14:textId="77777777" w:rsidR="00C635E3" w:rsidRDefault="00C635E3" w:rsidP="00B241DF">
            <w:pPr>
              <w:widowControl w:val="0"/>
              <w:jc w:val="left"/>
              <w:rPr>
                <w:b/>
                <w:bCs/>
                <w:kern w:val="1"/>
              </w:rPr>
            </w:pPr>
            <w:r>
              <w:rPr>
                <w:b/>
                <w:bCs/>
                <w:kern w:val="1"/>
              </w:rPr>
              <w:t>Teisinis reglamentavimas (teisės aktų rengimas, įgyvendinimas, aiškinimas ir t. t.)</w:t>
            </w:r>
          </w:p>
        </w:tc>
        <w:tc>
          <w:tcPr>
            <w:tcW w:w="4394" w:type="dxa"/>
          </w:tcPr>
          <w:p w14:paraId="2FAB2EEA" w14:textId="77777777" w:rsidR="00C635E3" w:rsidRDefault="00C635E3" w:rsidP="00FB0B5D">
            <w:pPr>
              <w:widowControl w:val="0"/>
              <w:jc w:val="left"/>
              <w:rPr>
                <w:b/>
                <w:bCs/>
                <w:kern w:val="1"/>
              </w:rPr>
            </w:pPr>
            <w:r>
              <w:rPr>
                <w:b/>
                <w:bCs/>
                <w:kern w:val="1"/>
              </w:rPr>
              <w:t>1.</w:t>
            </w:r>
          </w:p>
          <w:p w14:paraId="55339C80" w14:textId="77777777" w:rsidR="00C635E3" w:rsidRDefault="00C635E3" w:rsidP="00FB0B5D">
            <w:pPr>
              <w:widowControl w:val="0"/>
              <w:jc w:val="left"/>
              <w:rPr>
                <w:b/>
                <w:bCs/>
                <w:kern w:val="1"/>
              </w:rPr>
            </w:pPr>
            <w:r>
              <w:rPr>
                <w:b/>
                <w:bCs/>
                <w:kern w:val="1"/>
              </w:rPr>
              <w:t>2.</w:t>
            </w:r>
          </w:p>
          <w:p w14:paraId="3807BE01" w14:textId="77777777" w:rsidR="00C635E3" w:rsidRDefault="00C635E3" w:rsidP="00FB0B5D">
            <w:pPr>
              <w:widowControl w:val="0"/>
              <w:jc w:val="left"/>
              <w:rPr>
                <w:b/>
                <w:bCs/>
                <w:kern w:val="1"/>
              </w:rPr>
            </w:pPr>
            <w:r>
              <w:rPr>
                <w:b/>
                <w:bCs/>
                <w:kern w:val="1"/>
              </w:rPr>
              <w:t>3.</w:t>
            </w:r>
          </w:p>
          <w:p w14:paraId="1C110E99" w14:textId="77777777" w:rsidR="00C635E3" w:rsidRDefault="00C635E3" w:rsidP="00FB0B5D">
            <w:pPr>
              <w:widowControl w:val="0"/>
              <w:jc w:val="left"/>
              <w:rPr>
                <w:b/>
                <w:bCs/>
                <w:kern w:val="1"/>
              </w:rPr>
            </w:pPr>
            <w:r>
              <w:rPr>
                <w:b/>
                <w:bCs/>
                <w:kern w:val="1"/>
              </w:rPr>
              <w:t>...</w:t>
            </w:r>
          </w:p>
        </w:tc>
        <w:tc>
          <w:tcPr>
            <w:tcW w:w="1853" w:type="dxa"/>
          </w:tcPr>
          <w:p w14:paraId="5569BC14" w14:textId="77777777" w:rsidR="00C635E3" w:rsidRDefault="00C635E3">
            <w:pPr>
              <w:widowControl w:val="0"/>
              <w:rPr>
                <w:b/>
                <w:bCs/>
                <w:kern w:val="1"/>
              </w:rPr>
            </w:pPr>
          </w:p>
        </w:tc>
        <w:tc>
          <w:tcPr>
            <w:tcW w:w="1407" w:type="dxa"/>
          </w:tcPr>
          <w:p w14:paraId="54612375" w14:textId="77777777" w:rsidR="00C635E3" w:rsidRDefault="00C635E3">
            <w:pPr>
              <w:widowControl w:val="0"/>
              <w:rPr>
                <w:b/>
                <w:bCs/>
                <w:kern w:val="1"/>
              </w:rPr>
            </w:pPr>
          </w:p>
        </w:tc>
        <w:tc>
          <w:tcPr>
            <w:tcW w:w="3969" w:type="dxa"/>
          </w:tcPr>
          <w:p w14:paraId="2D9A1154" w14:textId="77777777" w:rsidR="00C635E3" w:rsidRDefault="00C635E3">
            <w:pPr>
              <w:widowControl w:val="0"/>
              <w:rPr>
                <w:b/>
                <w:bCs/>
                <w:kern w:val="1"/>
              </w:rPr>
            </w:pPr>
          </w:p>
        </w:tc>
      </w:tr>
      <w:tr w:rsidR="00C635E3" w14:paraId="0EB07520" w14:textId="77777777" w:rsidTr="00F4717B">
        <w:tc>
          <w:tcPr>
            <w:tcW w:w="817" w:type="dxa"/>
          </w:tcPr>
          <w:p w14:paraId="71C228AA" w14:textId="77777777" w:rsidR="00C635E3" w:rsidRDefault="00C635E3" w:rsidP="00FD79D4">
            <w:pPr>
              <w:widowControl w:val="0"/>
              <w:jc w:val="center"/>
              <w:rPr>
                <w:b/>
                <w:bCs/>
                <w:kern w:val="1"/>
              </w:rPr>
            </w:pPr>
            <w:r>
              <w:rPr>
                <w:b/>
                <w:bCs/>
                <w:kern w:val="1"/>
              </w:rPr>
              <w:t>II.</w:t>
            </w:r>
          </w:p>
        </w:tc>
        <w:tc>
          <w:tcPr>
            <w:tcW w:w="2977" w:type="dxa"/>
          </w:tcPr>
          <w:p w14:paraId="409EF4A0" w14:textId="77777777" w:rsidR="00C635E3" w:rsidRDefault="00C635E3" w:rsidP="00FB0B5D">
            <w:pPr>
              <w:widowControl w:val="0"/>
              <w:jc w:val="left"/>
              <w:rPr>
                <w:b/>
                <w:bCs/>
                <w:kern w:val="1"/>
              </w:rPr>
            </w:pPr>
            <w:r>
              <w:rPr>
                <w:b/>
                <w:bCs/>
                <w:kern w:val="1"/>
              </w:rPr>
              <w:t xml:space="preserve">Administracinių </w:t>
            </w:r>
            <w:r w:rsidR="00917DD5">
              <w:rPr>
                <w:b/>
                <w:bCs/>
                <w:kern w:val="1"/>
              </w:rPr>
              <w:t xml:space="preserve">ir viešųjų </w:t>
            </w:r>
            <w:r>
              <w:rPr>
                <w:b/>
                <w:bCs/>
                <w:kern w:val="1"/>
              </w:rPr>
              <w:t>paslaugų teikimas (kiekybė, kokybė, reputacija)</w:t>
            </w:r>
          </w:p>
        </w:tc>
        <w:tc>
          <w:tcPr>
            <w:tcW w:w="4394" w:type="dxa"/>
          </w:tcPr>
          <w:p w14:paraId="2D1B6323" w14:textId="77777777" w:rsidR="00C635E3" w:rsidRDefault="00C635E3" w:rsidP="00FB0B5D">
            <w:pPr>
              <w:widowControl w:val="0"/>
              <w:jc w:val="left"/>
              <w:rPr>
                <w:b/>
                <w:bCs/>
                <w:kern w:val="1"/>
              </w:rPr>
            </w:pPr>
            <w:r>
              <w:rPr>
                <w:b/>
                <w:bCs/>
                <w:kern w:val="1"/>
              </w:rPr>
              <w:t>1.</w:t>
            </w:r>
          </w:p>
          <w:p w14:paraId="0EB6F45C" w14:textId="77777777" w:rsidR="00C635E3" w:rsidRDefault="00C635E3" w:rsidP="00FB0B5D">
            <w:pPr>
              <w:widowControl w:val="0"/>
              <w:jc w:val="left"/>
              <w:rPr>
                <w:b/>
                <w:bCs/>
                <w:kern w:val="1"/>
              </w:rPr>
            </w:pPr>
            <w:r>
              <w:rPr>
                <w:b/>
                <w:bCs/>
                <w:kern w:val="1"/>
              </w:rPr>
              <w:t>2.</w:t>
            </w:r>
          </w:p>
          <w:p w14:paraId="1BC91B35" w14:textId="77777777" w:rsidR="00C635E3" w:rsidRDefault="00C635E3" w:rsidP="00FB0B5D">
            <w:pPr>
              <w:widowControl w:val="0"/>
              <w:jc w:val="left"/>
              <w:rPr>
                <w:b/>
                <w:bCs/>
                <w:kern w:val="1"/>
              </w:rPr>
            </w:pPr>
            <w:r>
              <w:rPr>
                <w:b/>
                <w:bCs/>
                <w:kern w:val="1"/>
              </w:rPr>
              <w:t>3.</w:t>
            </w:r>
          </w:p>
          <w:p w14:paraId="0D25730F" w14:textId="77777777" w:rsidR="00C635E3" w:rsidRDefault="00C635E3" w:rsidP="00FB0B5D">
            <w:pPr>
              <w:widowControl w:val="0"/>
              <w:jc w:val="left"/>
              <w:rPr>
                <w:b/>
                <w:bCs/>
                <w:kern w:val="1"/>
              </w:rPr>
            </w:pPr>
            <w:r>
              <w:rPr>
                <w:b/>
                <w:bCs/>
                <w:kern w:val="1"/>
              </w:rPr>
              <w:t>...</w:t>
            </w:r>
          </w:p>
        </w:tc>
        <w:tc>
          <w:tcPr>
            <w:tcW w:w="1853" w:type="dxa"/>
          </w:tcPr>
          <w:p w14:paraId="70BBBFC4" w14:textId="77777777" w:rsidR="00C635E3" w:rsidRDefault="00C635E3">
            <w:pPr>
              <w:widowControl w:val="0"/>
              <w:rPr>
                <w:b/>
                <w:bCs/>
                <w:kern w:val="1"/>
              </w:rPr>
            </w:pPr>
          </w:p>
        </w:tc>
        <w:tc>
          <w:tcPr>
            <w:tcW w:w="1407" w:type="dxa"/>
          </w:tcPr>
          <w:p w14:paraId="6DB8C0AE" w14:textId="77777777" w:rsidR="00C635E3" w:rsidRDefault="00C635E3">
            <w:pPr>
              <w:widowControl w:val="0"/>
              <w:rPr>
                <w:b/>
                <w:bCs/>
                <w:kern w:val="1"/>
              </w:rPr>
            </w:pPr>
          </w:p>
        </w:tc>
        <w:tc>
          <w:tcPr>
            <w:tcW w:w="3969" w:type="dxa"/>
          </w:tcPr>
          <w:p w14:paraId="63C4C46D" w14:textId="77777777" w:rsidR="00C635E3" w:rsidRDefault="00C635E3">
            <w:pPr>
              <w:widowControl w:val="0"/>
              <w:rPr>
                <w:b/>
                <w:bCs/>
                <w:kern w:val="1"/>
              </w:rPr>
            </w:pPr>
          </w:p>
        </w:tc>
      </w:tr>
      <w:tr w:rsidR="00C635E3" w14:paraId="0F35713A" w14:textId="77777777" w:rsidTr="00F4717B">
        <w:tc>
          <w:tcPr>
            <w:tcW w:w="817" w:type="dxa"/>
          </w:tcPr>
          <w:p w14:paraId="2289F2D7" w14:textId="77777777" w:rsidR="00C635E3" w:rsidRDefault="00C635E3" w:rsidP="00FD79D4">
            <w:pPr>
              <w:widowControl w:val="0"/>
              <w:jc w:val="center"/>
              <w:rPr>
                <w:b/>
                <w:bCs/>
                <w:kern w:val="1"/>
              </w:rPr>
            </w:pPr>
            <w:r>
              <w:rPr>
                <w:b/>
                <w:bCs/>
                <w:kern w:val="1"/>
              </w:rPr>
              <w:t>III.</w:t>
            </w:r>
          </w:p>
        </w:tc>
        <w:tc>
          <w:tcPr>
            <w:tcW w:w="2977" w:type="dxa"/>
          </w:tcPr>
          <w:p w14:paraId="2135EE03" w14:textId="77777777" w:rsidR="00C635E3" w:rsidRDefault="00C635E3" w:rsidP="00FB0B5D">
            <w:pPr>
              <w:widowControl w:val="0"/>
              <w:jc w:val="left"/>
              <w:rPr>
                <w:b/>
                <w:bCs/>
                <w:kern w:val="1"/>
              </w:rPr>
            </w:pPr>
            <w:r>
              <w:rPr>
                <w:b/>
                <w:bCs/>
                <w:kern w:val="1"/>
              </w:rPr>
              <w:t>Vidinių procesų valdymas (veiklos planų vykdymas, veiklos tikslų siekimas)</w:t>
            </w:r>
          </w:p>
        </w:tc>
        <w:tc>
          <w:tcPr>
            <w:tcW w:w="4394" w:type="dxa"/>
          </w:tcPr>
          <w:p w14:paraId="2CF89CA4" w14:textId="77777777" w:rsidR="00C635E3" w:rsidRDefault="00C635E3" w:rsidP="00FB0B5D">
            <w:pPr>
              <w:widowControl w:val="0"/>
              <w:jc w:val="left"/>
              <w:rPr>
                <w:b/>
                <w:bCs/>
                <w:kern w:val="1"/>
              </w:rPr>
            </w:pPr>
            <w:r>
              <w:rPr>
                <w:b/>
                <w:bCs/>
                <w:kern w:val="1"/>
              </w:rPr>
              <w:t>1.</w:t>
            </w:r>
          </w:p>
          <w:p w14:paraId="589E1838" w14:textId="77777777" w:rsidR="00C635E3" w:rsidRDefault="00C635E3" w:rsidP="00FB0B5D">
            <w:pPr>
              <w:widowControl w:val="0"/>
              <w:jc w:val="left"/>
              <w:rPr>
                <w:b/>
                <w:bCs/>
                <w:kern w:val="1"/>
              </w:rPr>
            </w:pPr>
            <w:r>
              <w:rPr>
                <w:b/>
                <w:bCs/>
                <w:kern w:val="1"/>
              </w:rPr>
              <w:t>2.</w:t>
            </w:r>
          </w:p>
          <w:p w14:paraId="4413F19D" w14:textId="77777777" w:rsidR="00C635E3" w:rsidRDefault="00C635E3" w:rsidP="00FB0B5D">
            <w:pPr>
              <w:widowControl w:val="0"/>
              <w:jc w:val="left"/>
              <w:rPr>
                <w:b/>
                <w:bCs/>
                <w:kern w:val="1"/>
              </w:rPr>
            </w:pPr>
            <w:r>
              <w:rPr>
                <w:b/>
                <w:bCs/>
                <w:kern w:val="1"/>
              </w:rPr>
              <w:t>3.</w:t>
            </w:r>
          </w:p>
          <w:p w14:paraId="4C28E2A2" w14:textId="77777777" w:rsidR="00C635E3" w:rsidRDefault="00C635E3" w:rsidP="00FB0B5D">
            <w:pPr>
              <w:widowControl w:val="0"/>
              <w:jc w:val="left"/>
              <w:rPr>
                <w:b/>
                <w:bCs/>
                <w:kern w:val="1"/>
              </w:rPr>
            </w:pPr>
            <w:r>
              <w:rPr>
                <w:b/>
                <w:bCs/>
                <w:kern w:val="1"/>
              </w:rPr>
              <w:t>...</w:t>
            </w:r>
          </w:p>
        </w:tc>
        <w:tc>
          <w:tcPr>
            <w:tcW w:w="1853" w:type="dxa"/>
          </w:tcPr>
          <w:p w14:paraId="578B4F72" w14:textId="77777777" w:rsidR="00C635E3" w:rsidRDefault="00C635E3">
            <w:pPr>
              <w:widowControl w:val="0"/>
              <w:rPr>
                <w:b/>
                <w:bCs/>
                <w:kern w:val="1"/>
              </w:rPr>
            </w:pPr>
          </w:p>
        </w:tc>
        <w:tc>
          <w:tcPr>
            <w:tcW w:w="1407" w:type="dxa"/>
          </w:tcPr>
          <w:p w14:paraId="1673A627" w14:textId="77777777" w:rsidR="00C635E3" w:rsidRDefault="00C635E3">
            <w:pPr>
              <w:widowControl w:val="0"/>
              <w:rPr>
                <w:b/>
                <w:bCs/>
                <w:kern w:val="1"/>
              </w:rPr>
            </w:pPr>
          </w:p>
        </w:tc>
        <w:tc>
          <w:tcPr>
            <w:tcW w:w="3969" w:type="dxa"/>
          </w:tcPr>
          <w:p w14:paraId="6DB9E28F" w14:textId="77777777" w:rsidR="00C635E3" w:rsidRDefault="00C635E3">
            <w:pPr>
              <w:widowControl w:val="0"/>
              <w:rPr>
                <w:b/>
                <w:bCs/>
                <w:kern w:val="1"/>
              </w:rPr>
            </w:pPr>
          </w:p>
        </w:tc>
      </w:tr>
      <w:tr w:rsidR="00C635E3" w14:paraId="01E5ED9D" w14:textId="77777777" w:rsidTr="00F4717B">
        <w:tc>
          <w:tcPr>
            <w:tcW w:w="817" w:type="dxa"/>
          </w:tcPr>
          <w:p w14:paraId="1045797E" w14:textId="77777777" w:rsidR="00C635E3" w:rsidRDefault="00C635E3" w:rsidP="00FD79D4">
            <w:pPr>
              <w:widowControl w:val="0"/>
              <w:jc w:val="center"/>
              <w:rPr>
                <w:b/>
                <w:bCs/>
                <w:kern w:val="1"/>
              </w:rPr>
            </w:pPr>
            <w:r>
              <w:rPr>
                <w:b/>
                <w:bCs/>
                <w:kern w:val="1"/>
              </w:rPr>
              <w:t>IV.</w:t>
            </w:r>
          </w:p>
        </w:tc>
        <w:tc>
          <w:tcPr>
            <w:tcW w:w="2977" w:type="dxa"/>
          </w:tcPr>
          <w:p w14:paraId="54528BD2" w14:textId="77777777" w:rsidR="00C635E3" w:rsidRDefault="00C635E3" w:rsidP="00FB0B5D">
            <w:pPr>
              <w:widowControl w:val="0"/>
              <w:jc w:val="left"/>
              <w:rPr>
                <w:b/>
                <w:bCs/>
                <w:kern w:val="1"/>
              </w:rPr>
            </w:pPr>
            <w:r>
              <w:rPr>
                <w:b/>
                <w:bCs/>
                <w:kern w:val="1"/>
              </w:rPr>
              <w:t xml:space="preserve">Finansinių išteklių valdymas </w:t>
            </w:r>
          </w:p>
        </w:tc>
        <w:tc>
          <w:tcPr>
            <w:tcW w:w="4394" w:type="dxa"/>
          </w:tcPr>
          <w:p w14:paraId="7DCAE834" w14:textId="77777777" w:rsidR="00C635E3" w:rsidRDefault="00C635E3" w:rsidP="00FB0B5D">
            <w:pPr>
              <w:widowControl w:val="0"/>
              <w:jc w:val="left"/>
              <w:rPr>
                <w:b/>
                <w:bCs/>
                <w:kern w:val="1"/>
              </w:rPr>
            </w:pPr>
            <w:r>
              <w:rPr>
                <w:b/>
                <w:bCs/>
                <w:kern w:val="1"/>
              </w:rPr>
              <w:t>1.</w:t>
            </w:r>
          </w:p>
          <w:p w14:paraId="6C3B08D3" w14:textId="77777777" w:rsidR="00C635E3" w:rsidRDefault="00C635E3" w:rsidP="00FB0B5D">
            <w:pPr>
              <w:widowControl w:val="0"/>
              <w:jc w:val="left"/>
              <w:rPr>
                <w:b/>
                <w:bCs/>
                <w:kern w:val="1"/>
              </w:rPr>
            </w:pPr>
            <w:r>
              <w:rPr>
                <w:b/>
                <w:bCs/>
                <w:kern w:val="1"/>
              </w:rPr>
              <w:t>2.</w:t>
            </w:r>
          </w:p>
          <w:p w14:paraId="2FCE8342" w14:textId="77777777" w:rsidR="00C635E3" w:rsidRDefault="00C635E3" w:rsidP="00FB0B5D">
            <w:pPr>
              <w:widowControl w:val="0"/>
              <w:jc w:val="left"/>
              <w:rPr>
                <w:b/>
                <w:bCs/>
                <w:kern w:val="1"/>
              </w:rPr>
            </w:pPr>
            <w:r>
              <w:rPr>
                <w:b/>
                <w:bCs/>
                <w:kern w:val="1"/>
              </w:rPr>
              <w:t>3.</w:t>
            </w:r>
          </w:p>
          <w:p w14:paraId="208E5784" w14:textId="77777777" w:rsidR="00C635E3" w:rsidRDefault="00C635E3" w:rsidP="00FB0B5D">
            <w:pPr>
              <w:widowControl w:val="0"/>
              <w:jc w:val="left"/>
              <w:rPr>
                <w:b/>
                <w:bCs/>
                <w:kern w:val="1"/>
              </w:rPr>
            </w:pPr>
            <w:r>
              <w:rPr>
                <w:b/>
                <w:bCs/>
                <w:kern w:val="1"/>
              </w:rPr>
              <w:t>...</w:t>
            </w:r>
          </w:p>
        </w:tc>
        <w:tc>
          <w:tcPr>
            <w:tcW w:w="1853" w:type="dxa"/>
          </w:tcPr>
          <w:p w14:paraId="0FC022F2" w14:textId="77777777" w:rsidR="00C635E3" w:rsidRDefault="00C635E3">
            <w:pPr>
              <w:widowControl w:val="0"/>
              <w:rPr>
                <w:b/>
                <w:bCs/>
                <w:kern w:val="1"/>
              </w:rPr>
            </w:pPr>
          </w:p>
        </w:tc>
        <w:tc>
          <w:tcPr>
            <w:tcW w:w="1407" w:type="dxa"/>
          </w:tcPr>
          <w:p w14:paraId="59095609" w14:textId="77777777" w:rsidR="00C635E3" w:rsidRDefault="00C635E3">
            <w:pPr>
              <w:widowControl w:val="0"/>
              <w:rPr>
                <w:b/>
                <w:bCs/>
                <w:kern w:val="1"/>
              </w:rPr>
            </w:pPr>
          </w:p>
        </w:tc>
        <w:tc>
          <w:tcPr>
            <w:tcW w:w="3969" w:type="dxa"/>
          </w:tcPr>
          <w:p w14:paraId="563672FB" w14:textId="77777777" w:rsidR="00C635E3" w:rsidRDefault="00C635E3">
            <w:pPr>
              <w:widowControl w:val="0"/>
              <w:rPr>
                <w:b/>
                <w:bCs/>
                <w:kern w:val="1"/>
              </w:rPr>
            </w:pPr>
          </w:p>
        </w:tc>
      </w:tr>
      <w:tr w:rsidR="00C635E3" w14:paraId="7B9410B8" w14:textId="77777777" w:rsidTr="00F4717B">
        <w:tc>
          <w:tcPr>
            <w:tcW w:w="817" w:type="dxa"/>
          </w:tcPr>
          <w:p w14:paraId="6CD95F1F" w14:textId="77777777" w:rsidR="00C635E3" w:rsidRDefault="00C635E3" w:rsidP="00FD79D4">
            <w:pPr>
              <w:widowControl w:val="0"/>
              <w:jc w:val="center"/>
              <w:rPr>
                <w:b/>
                <w:bCs/>
                <w:kern w:val="1"/>
              </w:rPr>
            </w:pPr>
            <w:r>
              <w:rPr>
                <w:b/>
                <w:bCs/>
                <w:kern w:val="1"/>
              </w:rPr>
              <w:t>V.</w:t>
            </w:r>
          </w:p>
        </w:tc>
        <w:tc>
          <w:tcPr>
            <w:tcW w:w="2977" w:type="dxa"/>
          </w:tcPr>
          <w:p w14:paraId="6A232637" w14:textId="77777777" w:rsidR="00C635E3" w:rsidRDefault="00C635E3" w:rsidP="00FB0B5D">
            <w:pPr>
              <w:widowControl w:val="0"/>
              <w:jc w:val="left"/>
              <w:rPr>
                <w:b/>
                <w:bCs/>
                <w:kern w:val="1"/>
              </w:rPr>
            </w:pPr>
            <w:r>
              <w:rPr>
                <w:b/>
                <w:bCs/>
                <w:kern w:val="1"/>
              </w:rPr>
              <w:t>Kiti</w:t>
            </w:r>
          </w:p>
        </w:tc>
        <w:tc>
          <w:tcPr>
            <w:tcW w:w="4394" w:type="dxa"/>
          </w:tcPr>
          <w:p w14:paraId="617E09C9" w14:textId="77777777" w:rsidR="00C635E3" w:rsidRDefault="00C635E3" w:rsidP="00FB0B5D">
            <w:pPr>
              <w:widowControl w:val="0"/>
              <w:jc w:val="left"/>
              <w:rPr>
                <w:b/>
                <w:bCs/>
                <w:kern w:val="1"/>
              </w:rPr>
            </w:pPr>
            <w:r>
              <w:rPr>
                <w:b/>
                <w:bCs/>
                <w:kern w:val="1"/>
              </w:rPr>
              <w:t>1.</w:t>
            </w:r>
          </w:p>
          <w:p w14:paraId="3B4A3CE3" w14:textId="77777777" w:rsidR="00C635E3" w:rsidRDefault="00C635E3" w:rsidP="00FB0B5D">
            <w:pPr>
              <w:widowControl w:val="0"/>
              <w:jc w:val="left"/>
              <w:rPr>
                <w:b/>
                <w:bCs/>
                <w:kern w:val="1"/>
              </w:rPr>
            </w:pPr>
            <w:r>
              <w:rPr>
                <w:b/>
                <w:bCs/>
                <w:kern w:val="1"/>
              </w:rPr>
              <w:t>2.</w:t>
            </w:r>
          </w:p>
          <w:p w14:paraId="2A0E9447" w14:textId="77777777" w:rsidR="00C635E3" w:rsidRDefault="00C635E3" w:rsidP="00FB0B5D">
            <w:pPr>
              <w:widowControl w:val="0"/>
              <w:jc w:val="left"/>
              <w:rPr>
                <w:b/>
                <w:bCs/>
                <w:kern w:val="1"/>
              </w:rPr>
            </w:pPr>
            <w:r>
              <w:rPr>
                <w:b/>
                <w:bCs/>
                <w:kern w:val="1"/>
              </w:rPr>
              <w:t>3.</w:t>
            </w:r>
          </w:p>
          <w:p w14:paraId="0C5B2A08" w14:textId="77777777" w:rsidR="00C635E3" w:rsidRDefault="00C635E3" w:rsidP="00FB0B5D">
            <w:pPr>
              <w:widowControl w:val="0"/>
              <w:jc w:val="left"/>
              <w:rPr>
                <w:b/>
                <w:bCs/>
                <w:kern w:val="1"/>
              </w:rPr>
            </w:pPr>
            <w:r>
              <w:rPr>
                <w:b/>
                <w:bCs/>
                <w:kern w:val="1"/>
              </w:rPr>
              <w:t>...</w:t>
            </w:r>
          </w:p>
        </w:tc>
        <w:tc>
          <w:tcPr>
            <w:tcW w:w="1853" w:type="dxa"/>
          </w:tcPr>
          <w:p w14:paraId="20683E43" w14:textId="77777777" w:rsidR="00C635E3" w:rsidRDefault="00C635E3">
            <w:pPr>
              <w:widowControl w:val="0"/>
              <w:rPr>
                <w:b/>
                <w:bCs/>
                <w:kern w:val="1"/>
              </w:rPr>
            </w:pPr>
          </w:p>
        </w:tc>
        <w:tc>
          <w:tcPr>
            <w:tcW w:w="1407" w:type="dxa"/>
          </w:tcPr>
          <w:p w14:paraId="5A296382" w14:textId="77777777" w:rsidR="00C635E3" w:rsidRDefault="00C635E3">
            <w:pPr>
              <w:widowControl w:val="0"/>
              <w:rPr>
                <w:b/>
                <w:bCs/>
                <w:kern w:val="1"/>
              </w:rPr>
            </w:pPr>
          </w:p>
        </w:tc>
        <w:tc>
          <w:tcPr>
            <w:tcW w:w="3969" w:type="dxa"/>
          </w:tcPr>
          <w:p w14:paraId="00DB63E6" w14:textId="77777777" w:rsidR="00C635E3" w:rsidRDefault="00C635E3">
            <w:pPr>
              <w:widowControl w:val="0"/>
              <w:rPr>
                <w:b/>
                <w:bCs/>
                <w:kern w:val="1"/>
              </w:rPr>
            </w:pPr>
          </w:p>
        </w:tc>
      </w:tr>
    </w:tbl>
    <w:p w14:paraId="7A525C73" w14:textId="77777777" w:rsidR="007D65AB" w:rsidRDefault="001A3262" w:rsidP="001A3262">
      <w:pPr>
        <w:widowControl w:val="0"/>
        <w:tabs>
          <w:tab w:val="left" w:pos="1680"/>
        </w:tabs>
        <w:suppressAutoHyphens/>
        <w:jc w:val="center"/>
        <w:rPr>
          <w:kern w:val="1"/>
          <w:sz w:val="22"/>
        </w:rPr>
        <w:sectPr w:rsidR="007D65AB" w:rsidSect="00C96D21">
          <w:type w:val="continuous"/>
          <w:pgSz w:w="16838" w:h="11906" w:orient="landscape" w:code="9"/>
          <w:pgMar w:top="1134" w:right="1134" w:bottom="1134" w:left="1134" w:header="560" w:footer="686" w:gutter="0"/>
          <w:pgNumType w:start="1"/>
          <w:cols w:space="1296"/>
          <w:formProt w:val="0"/>
          <w:titlePg/>
          <w:docGrid w:linePitch="326"/>
        </w:sectPr>
      </w:pPr>
      <w:r>
        <w:rPr>
          <w:kern w:val="1"/>
          <w:sz w:val="22"/>
        </w:rPr>
        <w:t>______________________</w:t>
      </w:r>
    </w:p>
    <w:p w14:paraId="44B1AC07" w14:textId="56BC822F" w:rsidR="000F34E1" w:rsidRDefault="00C96D21" w:rsidP="000F34E1">
      <w:pPr>
        <w:widowControl w:val="0"/>
        <w:suppressAutoHyphens/>
        <w:ind w:left="7776" w:firstLine="1296"/>
        <w:jc w:val="left"/>
      </w:pPr>
      <w:bookmarkStart w:id="0" w:name="_Hlk43386259"/>
      <w:r>
        <w:lastRenderedPageBreak/>
        <w:tab/>
      </w:r>
    </w:p>
    <w:p w14:paraId="55FDE657" w14:textId="77777777" w:rsidR="00A95360" w:rsidRDefault="000F34E1" w:rsidP="00A95360">
      <w:pPr>
        <w:widowControl w:val="0"/>
        <w:suppressAutoHyphens/>
        <w:ind w:left="7776" w:firstLine="1296"/>
        <w:jc w:val="left"/>
      </w:pPr>
      <w:r>
        <w:tab/>
      </w:r>
      <w:r w:rsidR="00A95360">
        <w:t>Šakių rajono savivaldybės administracijos</w:t>
      </w:r>
    </w:p>
    <w:p w14:paraId="6F2152F2" w14:textId="087A8B86" w:rsidR="000F34E1" w:rsidRPr="00375664" w:rsidRDefault="00A95360" w:rsidP="00A95360">
      <w:pPr>
        <w:widowControl w:val="0"/>
        <w:suppressAutoHyphens/>
        <w:ind w:left="7776" w:firstLine="1296"/>
        <w:jc w:val="left"/>
      </w:pPr>
      <w:r>
        <w:t>rizikų vertinimo metodikos</w:t>
      </w:r>
    </w:p>
    <w:p w14:paraId="6C77F5EA" w14:textId="77777777" w:rsidR="000F34E1" w:rsidRPr="00372A8A" w:rsidRDefault="000F34E1" w:rsidP="000F34E1">
      <w:pPr>
        <w:widowControl w:val="0"/>
        <w:suppressAutoHyphens/>
        <w:ind w:left="9072"/>
        <w:jc w:val="left"/>
        <w:rPr>
          <w:kern w:val="1"/>
        </w:rPr>
      </w:pPr>
      <w:r>
        <w:rPr>
          <w:kern w:val="1"/>
        </w:rPr>
        <w:tab/>
        <w:t>3</w:t>
      </w:r>
      <w:r w:rsidRPr="00372A8A">
        <w:rPr>
          <w:kern w:val="1"/>
        </w:rPr>
        <w:t xml:space="preserve"> priedas</w:t>
      </w:r>
    </w:p>
    <w:p w14:paraId="5121F058" w14:textId="77777777" w:rsidR="000F34E1" w:rsidRDefault="000F34E1" w:rsidP="00375664">
      <w:pPr>
        <w:widowControl w:val="0"/>
        <w:suppressAutoHyphens/>
        <w:ind w:left="7776" w:firstLine="1296"/>
        <w:jc w:val="left"/>
      </w:pPr>
    </w:p>
    <w:p w14:paraId="1E0E2DD2" w14:textId="77777777" w:rsidR="000F34E1" w:rsidRDefault="000F34E1" w:rsidP="00375664">
      <w:pPr>
        <w:widowControl w:val="0"/>
        <w:suppressAutoHyphens/>
        <w:ind w:left="7776" w:firstLine="1296"/>
        <w:jc w:val="left"/>
      </w:pPr>
    </w:p>
    <w:p w14:paraId="2100A091" w14:textId="08733A92" w:rsidR="00255145" w:rsidRDefault="00364390" w:rsidP="00255145">
      <w:pPr>
        <w:widowControl w:val="0"/>
        <w:suppressAutoHyphens/>
        <w:jc w:val="center"/>
        <w:rPr>
          <w:b/>
        </w:rPr>
      </w:pPr>
      <w:r>
        <w:rPr>
          <w:b/>
        </w:rPr>
        <w:t xml:space="preserve">ŠAKIŲ </w:t>
      </w:r>
      <w:r w:rsidR="000F34E1" w:rsidRPr="000F34E1">
        <w:rPr>
          <w:b/>
        </w:rPr>
        <w:t>RAJONO SAVIVALDYBĖS ADMINISTRACIJOS RIZIKOS VEIKSNIŲ VERTINIM</w:t>
      </w:r>
      <w:r w:rsidR="009A5A42">
        <w:rPr>
          <w:b/>
        </w:rPr>
        <w:t>AS</w:t>
      </w:r>
    </w:p>
    <w:p w14:paraId="301C94E5" w14:textId="77777777" w:rsidR="007F5672" w:rsidRDefault="007F5672" w:rsidP="007F5672">
      <w:pPr>
        <w:widowControl w:val="0"/>
        <w:suppressAutoHyphens/>
        <w:jc w:val="center"/>
        <w:rPr>
          <w:b/>
          <w:bCs/>
          <w:kern w:val="1"/>
        </w:rPr>
      </w:pPr>
    </w:p>
    <w:p w14:paraId="5388F433" w14:textId="77777777" w:rsidR="007F5672" w:rsidRDefault="007F5672" w:rsidP="007F5672">
      <w:pPr>
        <w:widowControl w:val="0"/>
        <w:suppressAutoHyphens/>
        <w:jc w:val="center"/>
        <w:rPr>
          <w:b/>
          <w:bCs/>
          <w:kern w:val="1"/>
        </w:rPr>
      </w:pPr>
      <w:r>
        <w:rPr>
          <w:b/>
          <w:bCs/>
          <w:kern w:val="1"/>
        </w:rPr>
        <w:t>_______________</w:t>
      </w:r>
    </w:p>
    <w:p w14:paraId="480D2EA8" w14:textId="77777777" w:rsidR="007F5672" w:rsidRDefault="007F5672" w:rsidP="007F5672">
      <w:pPr>
        <w:widowControl w:val="0"/>
        <w:suppressAutoHyphens/>
        <w:jc w:val="center"/>
        <w:rPr>
          <w:b/>
          <w:bCs/>
          <w:kern w:val="1"/>
          <w:sz w:val="20"/>
        </w:rPr>
      </w:pPr>
      <w:r w:rsidRPr="00C635E3">
        <w:rPr>
          <w:b/>
          <w:bCs/>
          <w:kern w:val="1"/>
          <w:sz w:val="20"/>
        </w:rPr>
        <w:t>(Data)</w:t>
      </w:r>
    </w:p>
    <w:p w14:paraId="3CC3AC9D" w14:textId="77777777" w:rsidR="000F34E1" w:rsidRDefault="000F34E1" w:rsidP="000F34E1">
      <w:pPr>
        <w:widowControl w:val="0"/>
        <w:suppressAutoHyphens/>
        <w:ind w:firstLine="1298"/>
        <w:jc w:val="center"/>
        <w:rPr>
          <w:b/>
        </w:rPr>
      </w:pPr>
    </w:p>
    <w:tbl>
      <w:tblPr>
        <w:tblStyle w:val="Lentelstinklelis"/>
        <w:tblW w:w="15128" w:type="dxa"/>
        <w:tblLayout w:type="fixed"/>
        <w:tblLook w:val="04A0" w:firstRow="1" w:lastRow="0" w:firstColumn="1" w:lastColumn="0" w:noHBand="0" w:noVBand="1"/>
      </w:tblPr>
      <w:tblGrid>
        <w:gridCol w:w="622"/>
        <w:gridCol w:w="1046"/>
        <w:gridCol w:w="1559"/>
        <w:gridCol w:w="1134"/>
        <w:gridCol w:w="1276"/>
        <w:gridCol w:w="1134"/>
        <w:gridCol w:w="1134"/>
        <w:gridCol w:w="1417"/>
        <w:gridCol w:w="1376"/>
        <w:gridCol w:w="1897"/>
        <w:gridCol w:w="1263"/>
        <w:gridCol w:w="1270"/>
      </w:tblGrid>
      <w:tr w:rsidR="003A490B" w14:paraId="437DE863" w14:textId="77777777" w:rsidTr="001B3FB0">
        <w:tc>
          <w:tcPr>
            <w:tcW w:w="622" w:type="dxa"/>
            <w:vMerge w:val="restart"/>
          </w:tcPr>
          <w:p w14:paraId="39C1C4BF" w14:textId="77777777" w:rsidR="003A490B" w:rsidRDefault="003A490B" w:rsidP="000F34E1">
            <w:pPr>
              <w:widowControl w:val="0"/>
              <w:jc w:val="center"/>
              <w:rPr>
                <w:b/>
              </w:rPr>
            </w:pPr>
            <w:r>
              <w:rPr>
                <w:b/>
              </w:rPr>
              <w:t>Eil. Nr.</w:t>
            </w:r>
          </w:p>
        </w:tc>
        <w:tc>
          <w:tcPr>
            <w:tcW w:w="1046" w:type="dxa"/>
            <w:vMerge w:val="restart"/>
          </w:tcPr>
          <w:p w14:paraId="59A5B8B0" w14:textId="77777777" w:rsidR="003A490B" w:rsidRDefault="003A490B" w:rsidP="000F34E1">
            <w:pPr>
              <w:widowControl w:val="0"/>
              <w:jc w:val="center"/>
              <w:rPr>
                <w:b/>
              </w:rPr>
            </w:pPr>
            <w:r>
              <w:rPr>
                <w:b/>
              </w:rPr>
              <w:t>Veiklos sritys</w:t>
            </w:r>
          </w:p>
        </w:tc>
        <w:tc>
          <w:tcPr>
            <w:tcW w:w="1559" w:type="dxa"/>
            <w:vMerge w:val="restart"/>
          </w:tcPr>
          <w:p w14:paraId="45AB27F5" w14:textId="77777777" w:rsidR="003A490B" w:rsidRDefault="003A490B" w:rsidP="000F34E1">
            <w:pPr>
              <w:widowControl w:val="0"/>
              <w:jc w:val="center"/>
              <w:rPr>
                <w:b/>
              </w:rPr>
            </w:pPr>
            <w:r>
              <w:rPr>
                <w:b/>
              </w:rPr>
              <w:t>Pagrindiniai procesai</w:t>
            </w:r>
          </w:p>
        </w:tc>
        <w:tc>
          <w:tcPr>
            <w:tcW w:w="1134" w:type="dxa"/>
            <w:vMerge w:val="restart"/>
          </w:tcPr>
          <w:p w14:paraId="5228AAAF" w14:textId="77777777" w:rsidR="003A490B" w:rsidRDefault="003A490B" w:rsidP="000F34E1">
            <w:pPr>
              <w:widowControl w:val="0"/>
              <w:jc w:val="center"/>
              <w:rPr>
                <w:b/>
              </w:rPr>
            </w:pPr>
            <w:r>
              <w:rPr>
                <w:b/>
              </w:rPr>
              <w:t>Rizikos veiksniai</w:t>
            </w:r>
          </w:p>
        </w:tc>
        <w:tc>
          <w:tcPr>
            <w:tcW w:w="4961" w:type="dxa"/>
            <w:gridSpan w:val="4"/>
          </w:tcPr>
          <w:p w14:paraId="7D28DCC1" w14:textId="77777777" w:rsidR="003A490B" w:rsidRDefault="003A490B" w:rsidP="000F34E1">
            <w:pPr>
              <w:widowControl w:val="0"/>
              <w:jc w:val="center"/>
              <w:rPr>
                <w:b/>
              </w:rPr>
            </w:pPr>
            <w:r>
              <w:rPr>
                <w:b/>
              </w:rPr>
              <w:t>Rizikos vertinimas</w:t>
            </w:r>
          </w:p>
        </w:tc>
        <w:tc>
          <w:tcPr>
            <w:tcW w:w="5806" w:type="dxa"/>
            <w:gridSpan w:val="4"/>
          </w:tcPr>
          <w:p w14:paraId="23A9C882" w14:textId="77777777" w:rsidR="003A490B" w:rsidRDefault="003A490B" w:rsidP="000F34E1">
            <w:pPr>
              <w:widowControl w:val="0"/>
              <w:jc w:val="center"/>
              <w:rPr>
                <w:b/>
              </w:rPr>
            </w:pPr>
            <w:r>
              <w:rPr>
                <w:b/>
              </w:rPr>
              <w:t>Rizikos valdymas</w:t>
            </w:r>
          </w:p>
        </w:tc>
      </w:tr>
      <w:tr w:rsidR="00B241DF" w14:paraId="02105D2E" w14:textId="77777777" w:rsidTr="001B3FB0">
        <w:tc>
          <w:tcPr>
            <w:tcW w:w="622" w:type="dxa"/>
            <w:vMerge/>
          </w:tcPr>
          <w:p w14:paraId="5048EA8A" w14:textId="77777777" w:rsidR="003A490B" w:rsidRDefault="003A490B" w:rsidP="000F34E1">
            <w:pPr>
              <w:widowControl w:val="0"/>
              <w:jc w:val="center"/>
              <w:rPr>
                <w:b/>
              </w:rPr>
            </w:pPr>
          </w:p>
        </w:tc>
        <w:tc>
          <w:tcPr>
            <w:tcW w:w="1046" w:type="dxa"/>
            <w:vMerge/>
          </w:tcPr>
          <w:p w14:paraId="185AA267" w14:textId="77777777" w:rsidR="003A490B" w:rsidRDefault="003A490B" w:rsidP="000F34E1">
            <w:pPr>
              <w:widowControl w:val="0"/>
              <w:jc w:val="center"/>
              <w:rPr>
                <w:b/>
              </w:rPr>
            </w:pPr>
          </w:p>
        </w:tc>
        <w:tc>
          <w:tcPr>
            <w:tcW w:w="1559" w:type="dxa"/>
            <w:vMerge/>
          </w:tcPr>
          <w:p w14:paraId="6814FCF7" w14:textId="77777777" w:rsidR="003A490B" w:rsidRDefault="003A490B" w:rsidP="000F34E1">
            <w:pPr>
              <w:widowControl w:val="0"/>
              <w:jc w:val="center"/>
              <w:rPr>
                <w:b/>
              </w:rPr>
            </w:pPr>
          </w:p>
        </w:tc>
        <w:tc>
          <w:tcPr>
            <w:tcW w:w="1134" w:type="dxa"/>
            <w:vMerge/>
          </w:tcPr>
          <w:p w14:paraId="08398EBD" w14:textId="77777777" w:rsidR="003A490B" w:rsidRDefault="003A490B" w:rsidP="000F34E1">
            <w:pPr>
              <w:widowControl w:val="0"/>
              <w:jc w:val="center"/>
              <w:rPr>
                <w:b/>
              </w:rPr>
            </w:pPr>
          </w:p>
        </w:tc>
        <w:tc>
          <w:tcPr>
            <w:tcW w:w="1276" w:type="dxa"/>
          </w:tcPr>
          <w:p w14:paraId="23259791" w14:textId="77777777" w:rsidR="003A490B" w:rsidRDefault="003A490B" w:rsidP="000F34E1">
            <w:pPr>
              <w:widowControl w:val="0"/>
              <w:jc w:val="center"/>
              <w:rPr>
                <w:b/>
              </w:rPr>
            </w:pPr>
            <w:r>
              <w:rPr>
                <w:b/>
              </w:rPr>
              <w:t>Tikimybė</w:t>
            </w:r>
          </w:p>
        </w:tc>
        <w:tc>
          <w:tcPr>
            <w:tcW w:w="1134" w:type="dxa"/>
          </w:tcPr>
          <w:p w14:paraId="74346446" w14:textId="77777777" w:rsidR="003A490B" w:rsidRDefault="003A490B" w:rsidP="000F34E1">
            <w:pPr>
              <w:widowControl w:val="0"/>
              <w:jc w:val="center"/>
              <w:rPr>
                <w:b/>
              </w:rPr>
            </w:pPr>
            <w:r>
              <w:rPr>
                <w:b/>
              </w:rPr>
              <w:t>Poveikis</w:t>
            </w:r>
          </w:p>
        </w:tc>
        <w:tc>
          <w:tcPr>
            <w:tcW w:w="1134" w:type="dxa"/>
            <w:tcBorders>
              <w:top w:val="nil"/>
            </w:tcBorders>
          </w:tcPr>
          <w:p w14:paraId="18F7C007" w14:textId="77777777" w:rsidR="003A490B" w:rsidRDefault="003A490B" w:rsidP="000F34E1">
            <w:pPr>
              <w:widowControl w:val="0"/>
              <w:jc w:val="center"/>
              <w:rPr>
                <w:b/>
              </w:rPr>
            </w:pPr>
            <w:r>
              <w:rPr>
                <w:b/>
              </w:rPr>
              <w:t xml:space="preserve">Bendras </w:t>
            </w:r>
          </w:p>
        </w:tc>
        <w:tc>
          <w:tcPr>
            <w:tcW w:w="1417" w:type="dxa"/>
            <w:tcBorders>
              <w:top w:val="nil"/>
            </w:tcBorders>
          </w:tcPr>
          <w:p w14:paraId="738E83EA" w14:textId="77777777" w:rsidR="003A490B" w:rsidRDefault="003A490B" w:rsidP="000F34E1">
            <w:pPr>
              <w:widowControl w:val="0"/>
              <w:jc w:val="center"/>
              <w:rPr>
                <w:b/>
              </w:rPr>
            </w:pPr>
            <w:r>
              <w:rPr>
                <w:b/>
              </w:rPr>
              <w:t>Vertinimas</w:t>
            </w:r>
          </w:p>
        </w:tc>
        <w:tc>
          <w:tcPr>
            <w:tcW w:w="1376" w:type="dxa"/>
          </w:tcPr>
          <w:p w14:paraId="3D678AC4" w14:textId="77777777" w:rsidR="003A490B" w:rsidRDefault="003A490B" w:rsidP="000F34E1">
            <w:pPr>
              <w:widowControl w:val="0"/>
              <w:jc w:val="center"/>
              <w:rPr>
                <w:b/>
              </w:rPr>
            </w:pPr>
            <w:r>
              <w:rPr>
                <w:b/>
              </w:rPr>
              <w:t>Priemonės</w:t>
            </w:r>
          </w:p>
        </w:tc>
        <w:tc>
          <w:tcPr>
            <w:tcW w:w="1897" w:type="dxa"/>
          </w:tcPr>
          <w:p w14:paraId="48434444" w14:textId="77777777" w:rsidR="003A490B" w:rsidRDefault="003A490B" w:rsidP="000F34E1">
            <w:pPr>
              <w:widowControl w:val="0"/>
              <w:jc w:val="center"/>
              <w:rPr>
                <w:b/>
              </w:rPr>
            </w:pPr>
            <w:r>
              <w:rPr>
                <w:b/>
              </w:rPr>
              <w:t>Atsakingi Skyriai/asmenys</w:t>
            </w:r>
          </w:p>
        </w:tc>
        <w:tc>
          <w:tcPr>
            <w:tcW w:w="1263" w:type="dxa"/>
          </w:tcPr>
          <w:p w14:paraId="579EADFB" w14:textId="77777777" w:rsidR="003A490B" w:rsidRDefault="003A490B" w:rsidP="000F34E1">
            <w:pPr>
              <w:widowControl w:val="0"/>
              <w:jc w:val="center"/>
              <w:rPr>
                <w:b/>
              </w:rPr>
            </w:pPr>
            <w:r>
              <w:rPr>
                <w:b/>
              </w:rPr>
              <w:t>Terminas</w:t>
            </w:r>
          </w:p>
        </w:tc>
        <w:tc>
          <w:tcPr>
            <w:tcW w:w="1270" w:type="dxa"/>
          </w:tcPr>
          <w:p w14:paraId="7D8568BF" w14:textId="77777777" w:rsidR="003A490B" w:rsidRDefault="003A490B" w:rsidP="000C4C44">
            <w:pPr>
              <w:widowControl w:val="0"/>
              <w:jc w:val="center"/>
              <w:rPr>
                <w:b/>
              </w:rPr>
            </w:pPr>
            <w:r>
              <w:rPr>
                <w:b/>
              </w:rPr>
              <w:t>Rezultata</w:t>
            </w:r>
            <w:r w:rsidR="000C4C44">
              <w:rPr>
                <w:b/>
              </w:rPr>
              <w:t>i</w:t>
            </w:r>
            <w:r w:rsidR="00D84167">
              <w:rPr>
                <w:b/>
              </w:rPr>
              <w:t xml:space="preserve"> </w:t>
            </w:r>
          </w:p>
        </w:tc>
      </w:tr>
      <w:tr w:rsidR="00B241DF" w14:paraId="08B544EA" w14:textId="77777777" w:rsidTr="001B3FB0">
        <w:tc>
          <w:tcPr>
            <w:tcW w:w="622" w:type="dxa"/>
          </w:tcPr>
          <w:p w14:paraId="48D34F81" w14:textId="77777777" w:rsidR="003A490B" w:rsidRDefault="003A490B" w:rsidP="000F34E1">
            <w:pPr>
              <w:widowControl w:val="0"/>
              <w:jc w:val="center"/>
              <w:rPr>
                <w:b/>
              </w:rPr>
            </w:pPr>
          </w:p>
        </w:tc>
        <w:tc>
          <w:tcPr>
            <w:tcW w:w="1046" w:type="dxa"/>
          </w:tcPr>
          <w:p w14:paraId="6D9DDEA1" w14:textId="77777777" w:rsidR="003A490B" w:rsidRDefault="003A490B" w:rsidP="000F34E1">
            <w:pPr>
              <w:widowControl w:val="0"/>
              <w:jc w:val="center"/>
              <w:rPr>
                <w:b/>
              </w:rPr>
            </w:pPr>
          </w:p>
        </w:tc>
        <w:tc>
          <w:tcPr>
            <w:tcW w:w="1559" w:type="dxa"/>
          </w:tcPr>
          <w:p w14:paraId="5C72C45E" w14:textId="77777777" w:rsidR="003A490B" w:rsidRDefault="003A490B" w:rsidP="000F34E1">
            <w:pPr>
              <w:widowControl w:val="0"/>
              <w:jc w:val="center"/>
              <w:rPr>
                <w:b/>
              </w:rPr>
            </w:pPr>
          </w:p>
        </w:tc>
        <w:tc>
          <w:tcPr>
            <w:tcW w:w="1134" w:type="dxa"/>
          </w:tcPr>
          <w:p w14:paraId="39E429FB" w14:textId="77777777" w:rsidR="003A490B" w:rsidRDefault="003A490B" w:rsidP="000F34E1">
            <w:pPr>
              <w:widowControl w:val="0"/>
              <w:jc w:val="center"/>
              <w:rPr>
                <w:b/>
              </w:rPr>
            </w:pPr>
          </w:p>
        </w:tc>
        <w:tc>
          <w:tcPr>
            <w:tcW w:w="1276" w:type="dxa"/>
          </w:tcPr>
          <w:p w14:paraId="012B683D" w14:textId="77777777" w:rsidR="003A490B" w:rsidRDefault="003A490B" w:rsidP="000F34E1">
            <w:pPr>
              <w:widowControl w:val="0"/>
              <w:jc w:val="center"/>
              <w:rPr>
                <w:b/>
              </w:rPr>
            </w:pPr>
          </w:p>
        </w:tc>
        <w:tc>
          <w:tcPr>
            <w:tcW w:w="1134" w:type="dxa"/>
          </w:tcPr>
          <w:p w14:paraId="794AAEC5" w14:textId="77777777" w:rsidR="003A490B" w:rsidRDefault="003A490B" w:rsidP="000F34E1">
            <w:pPr>
              <w:widowControl w:val="0"/>
              <w:jc w:val="center"/>
              <w:rPr>
                <w:b/>
              </w:rPr>
            </w:pPr>
          </w:p>
        </w:tc>
        <w:tc>
          <w:tcPr>
            <w:tcW w:w="1134" w:type="dxa"/>
          </w:tcPr>
          <w:p w14:paraId="411FA7C4" w14:textId="77777777" w:rsidR="003A490B" w:rsidRDefault="003A490B" w:rsidP="000F34E1">
            <w:pPr>
              <w:widowControl w:val="0"/>
              <w:jc w:val="center"/>
              <w:rPr>
                <w:b/>
              </w:rPr>
            </w:pPr>
          </w:p>
        </w:tc>
        <w:tc>
          <w:tcPr>
            <w:tcW w:w="1417" w:type="dxa"/>
          </w:tcPr>
          <w:p w14:paraId="7673D44E" w14:textId="77777777" w:rsidR="003A490B" w:rsidRDefault="003A490B" w:rsidP="000F34E1">
            <w:pPr>
              <w:widowControl w:val="0"/>
              <w:jc w:val="center"/>
              <w:rPr>
                <w:b/>
              </w:rPr>
            </w:pPr>
          </w:p>
        </w:tc>
        <w:tc>
          <w:tcPr>
            <w:tcW w:w="1376" w:type="dxa"/>
          </w:tcPr>
          <w:p w14:paraId="54A4A6D3" w14:textId="77777777" w:rsidR="003A490B" w:rsidRDefault="003A490B" w:rsidP="000F34E1">
            <w:pPr>
              <w:widowControl w:val="0"/>
              <w:jc w:val="center"/>
              <w:rPr>
                <w:b/>
              </w:rPr>
            </w:pPr>
          </w:p>
        </w:tc>
        <w:tc>
          <w:tcPr>
            <w:tcW w:w="1897" w:type="dxa"/>
          </w:tcPr>
          <w:p w14:paraId="4BA0DB79" w14:textId="77777777" w:rsidR="003A490B" w:rsidRDefault="003A490B" w:rsidP="000F34E1">
            <w:pPr>
              <w:widowControl w:val="0"/>
              <w:jc w:val="center"/>
              <w:rPr>
                <w:b/>
              </w:rPr>
            </w:pPr>
          </w:p>
        </w:tc>
        <w:tc>
          <w:tcPr>
            <w:tcW w:w="1263" w:type="dxa"/>
          </w:tcPr>
          <w:p w14:paraId="75107D3B" w14:textId="77777777" w:rsidR="003A490B" w:rsidRDefault="003A490B" w:rsidP="000F34E1">
            <w:pPr>
              <w:widowControl w:val="0"/>
              <w:jc w:val="center"/>
              <w:rPr>
                <w:b/>
              </w:rPr>
            </w:pPr>
          </w:p>
        </w:tc>
        <w:tc>
          <w:tcPr>
            <w:tcW w:w="1270" w:type="dxa"/>
          </w:tcPr>
          <w:p w14:paraId="14A13D31" w14:textId="77777777" w:rsidR="003A490B" w:rsidRDefault="003A490B" w:rsidP="000F34E1">
            <w:pPr>
              <w:widowControl w:val="0"/>
              <w:jc w:val="center"/>
              <w:rPr>
                <w:b/>
              </w:rPr>
            </w:pPr>
          </w:p>
        </w:tc>
      </w:tr>
      <w:tr w:rsidR="00B241DF" w14:paraId="2E0CE94D" w14:textId="77777777" w:rsidTr="001B3FB0">
        <w:tc>
          <w:tcPr>
            <w:tcW w:w="622" w:type="dxa"/>
          </w:tcPr>
          <w:p w14:paraId="2D217CC2" w14:textId="77777777" w:rsidR="003A490B" w:rsidRDefault="003A490B" w:rsidP="000F34E1">
            <w:pPr>
              <w:widowControl w:val="0"/>
              <w:jc w:val="center"/>
              <w:rPr>
                <w:b/>
              </w:rPr>
            </w:pPr>
          </w:p>
        </w:tc>
        <w:tc>
          <w:tcPr>
            <w:tcW w:w="1046" w:type="dxa"/>
          </w:tcPr>
          <w:p w14:paraId="78BBD758" w14:textId="77777777" w:rsidR="003A490B" w:rsidRDefault="003A490B" w:rsidP="000F34E1">
            <w:pPr>
              <w:widowControl w:val="0"/>
              <w:jc w:val="center"/>
              <w:rPr>
                <w:b/>
              </w:rPr>
            </w:pPr>
          </w:p>
        </w:tc>
        <w:tc>
          <w:tcPr>
            <w:tcW w:w="1559" w:type="dxa"/>
          </w:tcPr>
          <w:p w14:paraId="59414600" w14:textId="77777777" w:rsidR="003A490B" w:rsidRDefault="003A490B" w:rsidP="000F34E1">
            <w:pPr>
              <w:widowControl w:val="0"/>
              <w:jc w:val="center"/>
              <w:rPr>
                <w:b/>
              </w:rPr>
            </w:pPr>
          </w:p>
        </w:tc>
        <w:tc>
          <w:tcPr>
            <w:tcW w:w="1134" w:type="dxa"/>
          </w:tcPr>
          <w:p w14:paraId="382751BB" w14:textId="77777777" w:rsidR="003A490B" w:rsidRDefault="003A490B" w:rsidP="000F34E1">
            <w:pPr>
              <w:widowControl w:val="0"/>
              <w:jc w:val="center"/>
              <w:rPr>
                <w:b/>
              </w:rPr>
            </w:pPr>
          </w:p>
        </w:tc>
        <w:tc>
          <w:tcPr>
            <w:tcW w:w="1276" w:type="dxa"/>
          </w:tcPr>
          <w:p w14:paraId="577743B5" w14:textId="77777777" w:rsidR="003A490B" w:rsidRDefault="003A490B" w:rsidP="000F34E1">
            <w:pPr>
              <w:widowControl w:val="0"/>
              <w:jc w:val="center"/>
              <w:rPr>
                <w:b/>
              </w:rPr>
            </w:pPr>
          </w:p>
        </w:tc>
        <w:tc>
          <w:tcPr>
            <w:tcW w:w="1134" w:type="dxa"/>
          </w:tcPr>
          <w:p w14:paraId="156D4941" w14:textId="77777777" w:rsidR="003A490B" w:rsidRDefault="003A490B" w:rsidP="000F34E1">
            <w:pPr>
              <w:widowControl w:val="0"/>
              <w:jc w:val="center"/>
              <w:rPr>
                <w:b/>
              </w:rPr>
            </w:pPr>
          </w:p>
        </w:tc>
        <w:tc>
          <w:tcPr>
            <w:tcW w:w="1134" w:type="dxa"/>
          </w:tcPr>
          <w:p w14:paraId="1C9FF591" w14:textId="77777777" w:rsidR="003A490B" w:rsidRDefault="003A490B" w:rsidP="000F34E1">
            <w:pPr>
              <w:widowControl w:val="0"/>
              <w:jc w:val="center"/>
              <w:rPr>
                <w:b/>
              </w:rPr>
            </w:pPr>
          </w:p>
        </w:tc>
        <w:tc>
          <w:tcPr>
            <w:tcW w:w="1417" w:type="dxa"/>
          </w:tcPr>
          <w:p w14:paraId="3F9C82EF" w14:textId="77777777" w:rsidR="003A490B" w:rsidRDefault="003A490B" w:rsidP="000F34E1">
            <w:pPr>
              <w:widowControl w:val="0"/>
              <w:jc w:val="center"/>
              <w:rPr>
                <w:b/>
              </w:rPr>
            </w:pPr>
          </w:p>
        </w:tc>
        <w:tc>
          <w:tcPr>
            <w:tcW w:w="1376" w:type="dxa"/>
          </w:tcPr>
          <w:p w14:paraId="7257DAB2" w14:textId="77777777" w:rsidR="003A490B" w:rsidRDefault="003A490B" w:rsidP="000F34E1">
            <w:pPr>
              <w:widowControl w:val="0"/>
              <w:jc w:val="center"/>
              <w:rPr>
                <w:b/>
              </w:rPr>
            </w:pPr>
          </w:p>
        </w:tc>
        <w:tc>
          <w:tcPr>
            <w:tcW w:w="1897" w:type="dxa"/>
          </w:tcPr>
          <w:p w14:paraId="2F6DD0A2" w14:textId="77777777" w:rsidR="003A490B" w:rsidRDefault="003A490B" w:rsidP="000F34E1">
            <w:pPr>
              <w:widowControl w:val="0"/>
              <w:jc w:val="center"/>
              <w:rPr>
                <w:b/>
              </w:rPr>
            </w:pPr>
          </w:p>
        </w:tc>
        <w:tc>
          <w:tcPr>
            <w:tcW w:w="1263" w:type="dxa"/>
          </w:tcPr>
          <w:p w14:paraId="22E994F8" w14:textId="77777777" w:rsidR="003A490B" w:rsidRDefault="003A490B" w:rsidP="000F34E1">
            <w:pPr>
              <w:widowControl w:val="0"/>
              <w:jc w:val="center"/>
              <w:rPr>
                <w:b/>
              </w:rPr>
            </w:pPr>
          </w:p>
        </w:tc>
        <w:tc>
          <w:tcPr>
            <w:tcW w:w="1270" w:type="dxa"/>
          </w:tcPr>
          <w:p w14:paraId="7604B7D2" w14:textId="77777777" w:rsidR="003A490B" w:rsidRDefault="003A490B" w:rsidP="000F34E1">
            <w:pPr>
              <w:widowControl w:val="0"/>
              <w:jc w:val="center"/>
              <w:rPr>
                <w:b/>
              </w:rPr>
            </w:pPr>
          </w:p>
        </w:tc>
      </w:tr>
      <w:tr w:rsidR="00B241DF" w14:paraId="5E6E0E10" w14:textId="77777777" w:rsidTr="001B3FB0">
        <w:tc>
          <w:tcPr>
            <w:tcW w:w="622" w:type="dxa"/>
          </w:tcPr>
          <w:p w14:paraId="405F0C1C" w14:textId="77777777" w:rsidR="003A490B" w:rsidRDefault="003A490B" w:rsidP="000F34E1">
            <w:pPr>
              <w:widowControl w:val="0"/>
              <w:jc w:val="center"/>
              <w:rPr>
                <w:b/>
              </w:rPr>
            </w:pPr>
          </w:p>
        </w:tc>
        <w:tc>
          <w:tcPr>
            <w:tcW w:w="1046" w:type="dxa"/>
          </w:tcPr>
          <w:p w14:paraId="19605F8C" w14:textId="77777777" w:rsidR="003A490B" w:rsidRDefault="003A490B" w:rsidP="000F34E1">
            <w:pPr>
              <w:widowControl w:val="0"/>
              <w:jc w:val="center"/>
              <w:rPr>
                <w:b/>
              </w:rPr>
            </w:pPr>
          </w:p>
        </w:tc>
        <w:tc>
          <w:tcPr>
            <w:tcW w:w="1559" w:type="dxa"/>
          </w:tcPr>
          <w:p w14:paraId="213E3B61" w14:textId="77777777" w:rsidR="003A490B" w:rsidRDefault="003A490B" w:rsidP="000F34E1">
            <w:pPr>
              <w:widowControl w:val="0"/>
              <w:jc w:val="center"/>
              <w:rPr>
                <w:b/>
              </w:rPr>
            </w:pPr>
          </w:p>
        </w:tc>
        <w:tc>
          <w:tcPr>
            <w:tcW w:w="1134" w:type="dxa"/>
          </w:tcPr>
          <w:p w14:paraId="6B78B095" w14:textId="77777777" w:rsidR="003A490B" w:rsidRDefault="003A490B" w:rsidP="000F34E1">
            <w:pPr>
              <w:widowControl w:val="0"/>
              <w:jc w:val="center"/>
              <w:rPr>
                <w:b/>
              </w:rPr>
            </w:pPr>
          </w:p>
        </w:tc>
        <w:tc>
          <w:tcPr>
            <w:tcW w:w="1276" w:type="dxa"/>
          </w:tcPr>
          <w:p w14:paraId="101B34C0" w14:textId="77777777" w:rsidR="003A490B" w:rsidRDefault="003A490B" w:rsidP="000F34E1">
            <w:pPr>
              <w:widowControl w:val="0"/>
              <w:jc w:val="center"/>
              <w:rPr>
                <w:b/>
              </w:rPr>
            </w:pPr>
          </w:p>
        </w:tc>
        <w:tc>
          <w:tcPr>
            <w:tcW w:w="1134" w:type="dxa"/>
          </w:tcPr>
          <w:p w14:paraId="7EC35D86" w14:textId="77777777" w:rsidR="003A490B" w:rsidRDefault="003A490B" w:rsidP="000F34E1">
            <w:pPr>
              <w:widowControl w:val="0"/>
              <w:jc w:val="center"/>
              <w:rPr>
                <w:b/>
              </w:rPr>
            </w:pPr>
          </w:p>
        </w:tc>
        <w:tc>
          <w:tcPr>
            <w:tcW w:w="1134" w:type="dxa"/>
          </w:tcPr>
          <w:p w14:paraId="27E7CB3A" w14:textId="77777777" w:rsidR="003A490B" w:rsidRDefault="003A490B" w:rsidP="000F34E1">
            <w:pPr>
              <w:widowControl w:val="0"/>
              <w:jc w:val="center"/>
              <w:rPr>
                <w:b/>
              </w:rPr>
            </w:pPr>
          </w:p>
        </w:tc>
        <w:tc>
          <w:tcPr>
            <w:tcW w:w="1417" w:type="dxa"/>
          </w:tcPr>
          <w:p w14:paraId="026C3921" w14:textId="77777777" w:rsidR="003A490B" w:rsidRDefault="003A490B" w:rsidP="000F34E1">
            <w:pPr>
              <w:widowControl w:val="0"/>
              <w:jc w:val="center"/>
              <w:rPr>
                <w:b/>
              </w:rPr>
            </w:pPr>
          </w:p>
        </w:tc>
        <w:tc>
          <w:tcPr>
            <w:tcW w:w="1376" w:type="dxa"/>
          </w:tcPr>
          <w:p w14:paraId="0CD85E4A" w14:textId="77777777" w:rsidR="003A490B" w:rsidRDefault="003A490B" w:rsidP="000F34E1">
            <w:pPr>
              <w:widowControl w:val="0"/>
              <w:jc w:val="center"/>
              <w:rPr>
                <w:b/>
              </w:rPr>
            </w:pPr>
          </w:p>
        </w:tc>
        <w:tc>
          <w:tcPr>
            <w:tcW w:w="1897" w:type="dxa"/>
          </w:tcPr>
          <w:p w14:paraId="63A5F24F" w14:textId="77777777" w:rsidR="003A490B" w:rsidRDefault="003A490B" w:rsidP="000F34E1">
            <w:pPr>
              <w:widowControl w:val="0"/>
              <w:jc w:val="center"/>
              <w:rPr>
                <w:b/>
              </w:rPr>
            </w:pPr>
          </w:p>
        </w:tc>
        <w:tc>
          <w:tcPr>
            <w:tcW w:w="1263" w:type="dxa"/>
          </w:tcPr>
          <w:p w14:paraId="704D9EB9" w14:textId="77777777" w:rsidR="003A490B" w:rsidRDefault="003A490B" w:rsidP="000F34E1">
            <w:pPr>
              <w:widowControl w:val="0"/>
              <w:jc w:val="center"/>
              <w:rPr>
                <w:b/>
              </w:rPr>
            </w:pPr>
          </w:p>
        </w:tc>
        <w:tc>
          <w:tcPr>
            <w:tcW w:w="1270" w:type="dxa"/>
          </w:tcPr>
          <w:p w14:paraId="6CCF0E8C" w14:textId="77777777" w:rsidR="003A490B" w:rsidRDefault="003A490B" w:rsidP="000F34E1">
            <w:pPr>
              <w:widowControl w:val="0"/>
              <w:jc w:val="center"/>
              <w:rPr>
                <w:b/>
              </w:rPr>
            </w:pPr>
          </w:p>
        </w:tc>
      </w:tr>
    </w:tbl>
    <w:p w14:paraId="3F1E69BC" w14:textId="77777777" w:rsidR="000F34E1" w:rsidRPr="000F34E1" w:rsidRDefault="000F34E1" w:rsidP="000F34E1">
      <w:pPr>
        <w:widowControl w:val="0"/>
        <w:suppressAutoHyphens/>
        <w:ind w:firstLine="1298"/>
        <w:jc w:val="center"/>
        <w:rPr>
          <w:b/>
        </w:rPr>
      </w:pPr>
    </w:p>
    <w:p w14:paraId="0CCB16AF" w14:textId="77777777" w:rsidR="000F34E1" w:rsidRPr="000F34E1" w:rsidRDefault="000F34E1" w:rsidP="00375664">
      <w:pPr>
        <w:widowControl w:val="0"/>
        <w:suppressAutoHyphens/>
        <w:ind w:left="7776" w:firstLine="1296"/>
        <w:jc w:val="left"/>
        <w:rPr>
          <w:b/>
        </w:rPr>
      </w:pPr>
    </w:p>
    <w:p w14:paraId="6631F2B1" w14:textId="77777777" w:rsidR="00255145" w:rsidRDefault="001A3262" w:rsidP="00255145">
      <w:pPr>
        <w:widowControl w:val="0"/>
        <w:suppressAutoHyphens/>
        <w:ind w:left="7776" w:hanging="7776"/>
        <w:jc w:val="center"/>
      </w:pPr>
      <w:r>
        <w:t>___________________</w:t>
      </w:r>
    </w:p>
    <w:p w14:paraId="25385635" w14:textId="77777777" w:rsidR="000F34E1" w:rsidRDefault="000F34E1" w:rsidP="00375664">
      <w:pPr>
        <w:widowControl w:val="0"/>
        <w:suppressAutoHyphens/>
        <w:ind w:left="7776" w:firstLine="1296"/>
        <w:jc w:val="left"/>
      </w:pPr>
    </w:p>
    <w:p w14:paraId="7D4FE3ED" w14:textId="77777777" w:rsidR="000F34E1" w:rsidRDefault="000F34E1" w:rsidP="00375664">
      <w:pPr>
        <w:widowControl w:val="0"/>
        <w:suppressAutoHyphens/>
        <w:ind w:left="7776" w:firstLine="1296"/>
        <w:jc w:val="left"/>
      </w:pPr>
    </w:p>
    <w:p w14:paraId="7CE7EF88" w14:textId="77777777" w:rsidR="000F34E1" w:rsidRDefault="000F34E1" w:rsidP="00375664">
      <w:pPr>
        <w:widowControl w:val="0"/>
        <w:suppressAutoHyphens/>
        <w:ind w:left="7776" w:firstLine="1296"/>
        <w:jc w:val="left"/>
      </w:pPr>
    </w:p>
    <w:p w14:paraId="68DD3F19" w14:textId="77777777" w:rsidR="000F34E1" w:rsidRDefault="000F34E1" w:rsidP="00375664">
      <w:pPr>
        <w:widowControl w:val="0"/>
        <w:suppressAutoHyphens/>
        <w:ind w:left="7776" w:firstLine="1296"/>
        <w:jc w:val="left"/>
      </w:pPr>
    </w:p>
    <w:p w14:paraId="0ACA8451" w14:textId="77777777" w:rsidR="000F34E1" w:rsidRDefault="000F34E1" w:rsidP="00375664">
      <w:pPr>
        <w:widowControl w:val="0"/>
        <w:suppressAutoHyphens/>
        <w:ind w:left="7776" w:firstLine="1296"/>
        <w:jc w:val="left"/>
      </w:pPr>
    </w:p>
    <w:p w14:paraId="1642CFED" w14:textId="77777777" w:rsidR="000F34E1" w:rsidRDefault="000F34E1" w:rsidP="00375664">
      <w:pPr>
        <w:widowControl w:val="0"/>
        <w:suppressAutoHyphens/>
        <w:ind w:left="7776" w:firstLine="1296"/>
        <w:jc w:val="left"/>
      </w:pPr>
    </w:p>
    <w:p w14:paraId="1C2F68ED" w14:textId="77777777" w:rsidR="000F34E1" w:rsidRDefault="000F34E1" w:rsidP="00375664">
      <w:pPr>
        <w:widowControl w:val="0"/>
        <w:suppressAutoHyphens/>
        <w:ind w:left="7776" w:firstLine="1296"/>
        <w:jc w:val="left"/>
      </w:pPr>
    </w:p>
    <w:p w14:paraId="61D91DEB" w14:textId="77777777" w:rsidR="000F34E1" w:rsidRDefault="000F34E1" w:rsidP="00375664">
      <w:pPr>
        <w:widowControl w:val="0"/>
        <w:suppressAutoHyphens/>
        <w:ind w:left="7776" w:firstLine="1296"/>
        <w:jc w:val="left"/>
      </w:pPr>
    </w:p>
    <w:p w14:paraId="615DA7B2" w14:textId="77777777" w:rsidR="000F34E1" w:rsidRDefault="000F34E1" w:rsidP="00375664">
      <w:pPr>
        <w:widowControl w:val="0"/>
        <w:suppressAutoHyphens/>
        <w:ind w:left="7776" w:firstLine="1296"/>
        <w:jc w:val="left"/>
      </w:pPr>
    </w:p>
    <w:p w14:paraId="60F74402" w14:textId="77777777" w:rsidR="000F34E1" w:rsidRDefault="000F34E1" w:rsidP="00375664">
      <w:pPr>
        <w:widowControl w:val="0"/>
        <w:suppressAutoHyphens/>
        <w:ind w:left="7776" w:firstLine="1296"/>
        <w:jc w:val="left"/>
      </w:pPr>
    </w:p>
    <w:p w14:paraId="08F8F398" w14:textId="77777777" w:rsidR="000F34E1" w:rsidRDefault="000F34E1" w:rsidP="00375664">
      <w:pPr>
        <w:widowControl w:val="0"/>
        <w:suppressAutoHyphens/>
        <w:ind w:left="7776" w:firstLine="1296"/>
        <w:jc w:val="left"/>
      </w:pPr>
    </w:p>
    <w:p w14:paraId="2CDE6C28" w14:textId="77777777" w:rsidR="00AC01E4" w:rsidRDefault="00AC01E4" w:rsidP="00527953">
      <w:pPr>
        <w:widowControl w:val="0"/>
        <w:suppressAutoHyphens/>
        <w:jc w:val="left"/>
      </w:pPr>
    </w:p>
    <w:p w14:paraId="6BE81352" w14:textId="77777777" w:rsidR="001B3FB0" w:rsidRDefault="00AC01E4" w:rsidP="00375664">
      <w:pPr>
        <w:widowControl w:val="0"/>
        <w:suppressAutoHyphens/>
        <w:ind w:left="7776" w:firstLine="1296"/>
        <w:jc w:val="left"/>
      </w:pPr>
      <w:r>
        <w:tab/>
      </w:r>
    </w:p>
    <w:p w14:paraId="413A13FF" w14:textId="479AB20E" w:rsidR="00375664" w:rsidRDefault="001B3FB0" w:rsidP="00375664">
      <w:pPr>
        <w:widowControl w:val="0"/>
        <w:suppressAutoHyphens/>
        <w:ind w:left="7776" w:firstLine="1296"/>
        <w:jc w:val="left"/>
      </w:pPr>
      <w:r>
        <w:tab/>
      </w:r>
    </w:p>
    <w:p w14:paraId="0F2140D0" w14:textId="77777777" w:rsidR="00A95360" w:rsidRDefault="00375664" w:rsidP="00A95360">
      <w:pPr>
        <w:widowControl w:val="0"/>
        <w:suppressAutoHyphens/>
        <w:ind w:left="7776" w:firstLine="1296"/>
        <w:jc w:val="left"/>
      </w:pPr>
      <w:r>
        <w:lastRenderedPageBreak/>
        <w:tab/>
      </w:r>
      <w:r w:rsidR="00A95360">
        <w:t>Šakių rajono savivaldybės administracijos</w:t>
      </w:r>
    </w:p>
    <w:p w14:paraId="6C1DE3FE" w14:textId="09C02F00" w:rsidR="00375664" w:rsidRPr="00375664" w:rsidRDefault="00A95360" w:rsidP="00A95360">
      <w:pPr>
        <w:widowControl w:val="0"/>
        <w:suppressAutoHyphens/>
        <w:ind w:left="7776" w:firstLine="1296"/>
        <w:jc w:val="left"/>
      </w:pPr>
      <w:r>
        <w:t>rizikų vertinimo metodikos</w:t>
      </w:r>
    </w:p>
    <w:p w14:paraId="51C0769E" w14:textId="77777777" w:rsidR="00375664" w:rsidRPr="00372A8A" w:rsidRDefault="00375664" w:rsidP="00375664">
      <w:pPr>
        <w:widowControl w:val="0"/>
        <w:suppressAutoHyphens/>
        <w:ind w:left="9072"/>
        <w:jc w:val="left"/>
        <w:rPr>
          <w:kern w:val="1"/>
        </w:rPr>
      </w:pPr>
      <w:r>
        <w:rPr>
          <w:kern w:val="1"/>
        </w:rPr>
        <w:tab/>
      </w:r>
      <w:r w:rsidR="000F34E1">
        <w:rPr>
          <w:kern w:val="1"/>
        </w:rPr>
        <w:t>4</w:t>
      </w:r>
      <w:r w:rsidRPr="00372A8A">
        <w:rPr>
          <w:kern w:val="1"/>
        </w:rPr>
        <w:t xml:space="preserve"> priedas</w:t>
      </w:r>
    </w:p>
    <w:p w14:paraId="5F93623D" w14:textId="77777777" w:rsidR="002614ED" w:rsidRPr="00372A8A" w:rsidRDefault="002614ED" w:rsidP="002614ED">
      <w:pPr>
        <w:suppressAutoHyphens/>
      </w:pPr>
    </w:p>
    <w:p w14:paraId="342CAC02" w14:textId="77777777" w:rsidR="002614ED" w:rsidRPr="00372A8A" w:rsidRDefault="002614ED" w:rsidP="002614ED">
      <w:pPr>
        <w:suppressAutoHyphens/>
        <w:jc w:val="center"/>
        <w:rPr>
          <w:b/>
        </w:rPr>
      </w:pPr>
      <w:r w:rsidRPr="00095101">
        <w:rPr>
          <w:b/>
        </w:rPr>
        <w:t>RIZIKOS TIKIMYBĖS IR POVEIKIO ĮVERTINIMO SKALĖS</w:t>
      </w:r>
    </w:p>
    <w:p w14:paraId="30CF8725" w14:textId="77777777" w:rsidR="002614ED" w:rsidRPr="00372A8A" w:rsidRDefault="002614ED" w:rsidP="002614ED">
      <w:pPr>
        <w:suppressAutoHyphens/>
      </w:pPr>
    </w:p>
    <w:tbl>
      <w:tblPr>
        <w:tblW w:w="0" w:type="auto"/>
        <w:tblInd w:w="128" w:type="dxa"/>
        <w:tblLayout w:type="fixed"/>
        <w:tblLook w:val="0000" w:firstRow="0" w:lastRow="0" w:firstColumn="0" w:lastColumn="0" w:noHBand="0" w:noVBand="0"/>
      </w:tblPr>
      <w:tblGrid>
        <w:gridCol w:w="3134"/>
        <w:gridCol w:w="3390"/>
        <w:gridCol w:w="2985"/>
        <w:gridCol w:w="3015"/>
        <w:gridCol w:w="2057"/>
      </w:tblGrid>
      <w:tr w:rsidR="0011088B" w14:paraId="229408F2" w14:textId="77777777" w:rsidTr="00A95360">
        <w:trPr>
          <w:trHeight w:val="74"/>
        </w:trPr>
        <w:tc>
          <w:tcPr>
            <w:tcW w:w="14581" w:type="dxa"/>
            <w:gridSpan w:val="5"/>
            <w:tcBorders>
              <w:bottom w:val="single" w:sz="4" w:space="0" w:color="auto"/>
            </w:tcBorders>
            <w:vAlign w:val="center"/>
          </w:tcPr>
          <w:p w14:paraId="248055AF" w14:textId="77777777" w:rsidR="002614ED" w:rsidRPr="00372A8A" w:rsidRDefault="007927D1">
            <w:pPr>
              <w:suppressAutoHyphens/>
              <w:jc w:val="center"/>
              <w:rPr>
                <w:b/>
              </w:rPr>
            </w:pPr>
            <w:r>
              <w:rPr>
                <w:b/>
                <w:sz w:val="22"/>
              </w:rPr>
              <w:t>TIKIMYBĖS ĮVERTINIMAS</w:t>
            </w:r>
          </w:p>
        </w:tc>
      </w:tr>
      <w:tr w:rsidR="0011088B" w14:paraId="2BA8AEDC" w14:textId="77777777" w:rsidTr="00A95360">
        <w:tc>
          <w:tcPr>
            <w:tcW w:w="3134" w:type="dxa"/>
            <w:tcBorders>
              <w:top w:val="single" w:sz="4" w:space="0" w:color="auto"/>
              <w:left w:val="single" w:sz="4" w:space="0" w:color="auto"/>
              <w:bottom w:val="single" w:sz="4" w:space="0" w:color="auto"/>
              <w:right w:val="single" w:sz="4" w:space="0" w:color="auto"/>
            </w:tcBorders>
          </w:tcPr>
          <w:p w14:paraId="13A50639" w14:textId="77777777" w:rsidR="002614ED" w:rsidRPr="00372A8A" w:rsidRDefault="002614ED">
            <w:pPr>
              <w:suppressAutoHyphens/>
              <w:jc w:val="center"/>
              <w:rPr>
                <w:b/>
              </w:rPr>
            </w:pPr>
            <w:r w:rsidRPr="00372A8A">
              <w:rPr>
                <w:b/>
                <w:sz w:val="22"/>
              </w:rPr>
              <w:t>5</w:t>
            </w:r>
          </w:p>
        </w:tc>
        <w:tc>
          <w:tcPr>
            <w:tcW w:w="3390" w:type="dxa"/>
            <w:tcBorders>
              <w:top w:val="single" w:sz="4" w:space="0" w:color="auto"/>
              <w:left w:val="single" w:sz="4" w:space="0" w:color="auto"/>
              <w:bottom w:val="single" w:sz="4" w:space="0" w:color="auto"/>
              <w:right w:val="single" w:sz="4" w:space="0" w:color="auto"/>
            </w:tcBorders>
          </w:tcPr>
          <w:p w14:paraId="3CEC7506" w14:textId="77777777" w:rsidR="002614ED" w:rsidRPr="00372A8A" w:rsidRDefault="002614ED">
            <w:pPr>
              <w:suppressAutoHyphens/>
              <w:jc w:val="center"/>
              <w:rPr>
                <w:b/>
              </w:rPr>
            </w:pPr>
            <w:r w:rsidRPr="00372A8A">
              <w:rPr>
                <w:b/>
                <w:sz w:val="22"/>
              </w:rPr>
              <w:t>4</w:t>
            </w:r>
          </w:p>
        </w:tc>
        <w:tc>
          <w:tcPr>
            <w:tcW w:w="2985" w:type="dxa"/>
            <w:tcBorders>
              <w:top w:val="single" w:sz="4" w:space="0" w:color="auto"/>
              <w:left w:val="single" w:sz="4" w:space="0" w:color="auto"/>
              <w:bottom w:val="single" w:sz="4" w:space="0" w:color="auto"/>
              <w:right w:val="single" w:sz="4" w:space="0" w:color="auto"/>
            </w:tcBorders>
          </w:tcPr>
          <w:p w14:paraId="5652497C" w14:textId="77777777" w:rsidR="002614ED" w:rsidRPr="00372A8A" w:rsidRDefault="002614ED">
            <w:pPr>
              <w:suppressAutoHyphens/>
              <w:jc w:val="center"/>
              <w:rPr>
                <w:b/>
              </w:rPr>
            </w:pPr>
            <w:r w:rsidRPr="00372A8A">
              <w:rPr>
                <w:b/>
                <w:sz w:val="22"/>
              </w:rPr>
              <w:t>3</w:t>
            </w:r>
          </w:p>
        </w:tc>
        <w:tc>
          <w:tcPr>
            <w:tcW w:w="3015" w:type="dxa"/>
            <w:tcBorders>
              <w:top w:val="single" w:sz="4" w:space="0" w:color="auto"/>
              <w:left w:val="single" w:sz="4" w:space="0" w:color="auto"/>
              <w:bottom w:val="single" w:sz="4" w:space="0" w:color="auto"/>
              <w:right w:val="single" w:sz="4" w:space="0" w:color="auto"/>
            </w:tcBorders>
          </w:tcPr>
          <w:p w14:paraId="2DD9FFE0" w14:textId="77777777" w:rsidR="002614ED" w:rsidRPr="00372A8A" w:rsidRDefault="002614ED">
            <w:pPr>
              <w:suppressAutoHyphens/>
              <w:jc w:val="center"/>
              <w:rPr>
                <w:b/>
              </w:rPr>
            </w:pPr>
            <w:r w:rsidRPr="00372A8A">
              <w:rPr>
                <w:b/>
                <w:sz w:val="22"/>
              </w:rPr>
              <w:t>2</w:t>
            </w:r>
          </w:p>
        </w:tc>
        <w:tc>
          <w:tcPr>
            <w:tcW w:w="2057" w:type="dxa"/>
            <w:tcBorders>
              <w:top w:val="single" w:sz="4" w:space="0" w:color="auto"/>
              <w:left w:val="single" w:sz="4" w:space="0" w:color="auto"/>
              <w:bottom w:val="single" w:sz="4" w:space="0" w:color="auto"/>
              <w:right w:val="single" w:sz="4" w:space="0" w:color="auto"/>
            </w:tcBorders>
          </w:tcPr>
          <w:p w14:paraId="1F3A0872" w14:textId="77777777" w:rsidR="002614ED" w:rsidRPr="00372A8A" w:rsidRDefault="002614ED">
            <w:pPr>
              <w:suppressAutoHyphens/>
              <w:jc w:val="center"/>
              <w:rPr>
                <w:b/>
              </w:rPr>
            </w:pPr>
            <w:r w:rsidRPr="00372A8A">
              <w:rPr>
                <w:b/>
                <w:sz w:val="22"/>
              </w:rPr>
              <w:t>1</w:t>
            </w:r>
          </w:p>
        </w:tc>
      </w:tr>
      <w:tr w:rsidR="0011088B" w14:paraId="67996E15" w14:textId="77777777" w:rsidTr="00A95360">
        <w:tc>
          <w:tcPr>
            <w:tcW w:w="3134" w:type="dxa"/>
            <w:tcBorders>
              <w:top w:val="single" w:sz="4" w:space="0" w:color="auto"/>
              <w:left w:val="single" w:sz="4" w:space="0" w:color="auto"/>
              <w:bottom w:val="single" w:sz="4" w:space="0" w:color="auto"/>
              <w:right w:val="single" w:sz="4" w:space="0" w:color="auto"/>
            </w:tcBorders>
          </w:tcPr>
          <w:p w14:paraId="39C3777A" w14:textId="77777777" w:rsidR="002614ED" w:rsidRPr="00372A8A" w:rsidRDefault="002614ED" w:rsidP="00ED5EAF">
            <w:pPr>
              <w:suppressAutoHyphens/>
              <w:jc w:val="center"/>
            </w:pPr>
            <w:r w:rsidRPr="00372A8A">
              <w:rPr>
                <w:sz w:val="22"/>
              </w:rPr>
              <w:t xml:space="preserve">Labai tikėtina </w:t>
            </w:r>
          </w:p>
        </w:tc>
        <w:tc>
          <w:tcPr>
            <w:tcW w:w="3390" w:type="dxa"/>
            <w:tcBorders>
              <w:top w:val="single" w:sz="4" w:space="0" w:color="auto"/>
              <w:left w:val="single" w:sz="4" w:space="0" w:color="auto"/>
              <w:bottom w:val="single" w:sz="4" w:space="0" w:color="auto"/>
              <w:right w:val="single" w:sz="4" w:space="0" w:color="auto"/>
            </w:tcBorders>
          </w:tcPr>
          <w:p w14:paraId="1ACB5B10" w14:textId="77777777" w:rsidR="002614ED" w:rsidRPr="00372A8A" w:rsidRDefault="002614ED" w:rsidP="00ED5EAF">
            <w:pPr>
              <w:suppressAutoHyphens/>
              <w:jc w:val="center"/>
            </w:pPr>
            <w:r w:rsidRPr="00372A8A">
              <w:rPr>
                <w:sz w:val="22"/>
              </w:rPr>
              <w:t xml:space="preserve">Gana tikėtina </w:t>
            </w:r>
          </w:p>
        </w:tc>
        <w:tc>
          <w:tcPr>
            <w:tcW w:w="2985" w:type="dxa"/>
            <w:tcBorders>
              <w:top w:val="single" w:sz="4" w:space="0" w:color="auto"/>
              <w:left w:val="single" w:sz="4" w:space="0" w:color="auto"/>
              <w:bottom w:val="single" w:sz="4" w:space="0" w:color="auto"/>
              <w:right w:val="single" w:sz="4" w:space="0" w:color="auto"/>
            </w:tcBorders>
          </w:tcPr>
          <w:p w14:paraId="06714331" w14:textId="77777777" w:rsidR="002614ED" w:rsidRPr="00372A8A" w:rsidRDefault="002614ED" w:rsidP="00ED5EAF">
            <w:pPr>
              <w:suppressAutoHyphens/>
              <w:jc w:val="center"/>
            </w:pPr>
            <w:r w:rsidRPr="00372A8A">
              <w:rPr>
                <w:sz w:val="22"/>
              </w:rPr>
              <w:t xml:space="preserve">Tikėtina </w:t>
            </w:r>
          </w:p>
        </w:tc>
        <w:tc>
          <w:tcPr>
            <w:tcW w:w="3015" w:type="dxa"/>
            <w:tcBorders>
              <w:top w:val="single" w:sz="4" w:space="0" w:color="auto"/>
              <w:left w:val="single" w:sz="4" w:space="0" w:color="auto"/>
              <w:bottom w:val="single" w:sz="4" w:space="0" w:color="auto"/>
              <w:right w:val="single" w:sz="4" w:space="0" w:color="auto"/>
            </w:tcBorders>
          </w:tcPr>
          <w:p w14:paraId="422B6220" w14:textId="77777777" w:rsidR="002614ED" w:rsidRPr="00372A8A" w:rsidRDefault="002614ED" w:rsidP="00ED5EAF">
            <w:pPr>
              <w:suppressAutoHyphens/>
              <w:jc w:val="center"/>
            </w:pPr>
            <w:r w:rsidRPr="00372A8A">
              <w:rPr>
                <w:sz w:val="22"/>
              </w:rPr>
              <w:t xml:space="preserve">Nelabai tikėtina </w:t>
            </w:r>
          </w:p>
        </w:tc>
        <w:tc>
          <w:tcPr>
            <w:tcW w:w="2057" w:type="dxa"/>
            <w:tcBorders>
              <w:top w:val="single" w:sz="4" w:space="0" w:color="auto"/>
              <w:left w:val="single" w:sz="4" w:space="0" w:color="auto"/>
              <w:bottom w:val="single" w:sz="4" w:space="0" w:color="auto"/>
              <w:right w:val="single" w:sz="4" w:space="0" w:color="auto"/>
            </w:tcBorders>
          </w:tcPr>
          <w:p w14:paraId="15604FBA" w14:textId="77777777" w:rsidR="002614ED" w:rsidRPr="00372A8A" w:rsidRDefault="002614ED" w:rsidP="00ED5EAF">
            <w:pPr>
              <w:suppressAutoHyphens/>
              <w:jc w:val="center"/>
            </w:pPr>
            <w:r w:rsidRPr="00372A8A">
              <w:rPr>
                <w:sz w:val="22"/>
              </w:rPr>
              <w:t xml:space="preserve">Mažai tikėtina </w:t>
            </w:r>
          </w:p>
        </w:tc>
      </w:tr>
      <w:tr w:rsidR="0011088B" w14:paraId="01C03F5A" w14:textId="77777777" w:rsidTr="00A95360">
        <w:tc>
          <w:tcPr>
            <w:tcW w:w="3134" w:type="dxa"/>
            <w:tcBorders>
              <w:top w:val="single" w:sz="4" w:space="0" w:color="auto"/>
              <w:left w:val="single" w:sz="4" w:space="0" w:color="auto"/>
              <w:bottom w:val="single" w:sz="4" w:space="0" w:color="auto"/>
              <w:right w:val="single" w:sz="4" w:space="0" w:color="auto"/>
            </w:tcBorders>
          </w:tcPr>
          <w:p w14:paraId="53B9FE95" w14:textId="77777777" w:rsidR="00ED5EAF" w:rsidRPr="00372A8A" w:rsidRDefault="00ED5EAF" w:rsidP="00ED5EAF">
            <w:pPr>
              <w:suppressAutoHyphens/>
              <w:jc w:val="center"/>
            </w:pPr>
            <w:r w:rsidRPr="00372A8A">
              <w:rPr>
                <w:sz w:val="22"/>
              </w:rPr>
              <w:t>50–100 %</w:t>
            </w:r>
            <w:r>
              <w:rPr>
                <w:sz w:val="22"/>
              </w:rPr>
              <w:t xml:space="preserve"> </w:t>
            </w:r>
          </w:p>
        </w:tc>
        <w:tc>
          <w:tcPr>
            <w:tcW w:w="3390" w:type="dxa"/>
            <w:tcBorders>
              <w:top w:val="single" w:sz="4" w:space="0" w:color="auto"/>
              <w:left w:val="single" w:sz="4" w:space="0" w:color="auto"/>
              <w:bottom w:val="single" w:sz="4" w:space="0" w:color="auto"/>
              <w:right w:val="single" w:sz="4" w:space="0" w:color="auto"/>
            </w:tcBorders>
          </w:tcPr>
          <w:p w14:paraId="21686CED" w14:textId="77777777" w:rsidR="00ED5EAF" w:rsidRPr="00372A8A" w:rsidRDefault="00ED5EAF">
            <w:pPr>
              <w:suppressAutoHyphens/>
              <w:jc w:val="center"/>
            </w:pPr>
            <w:r w:rsidRPr="00372A8A">
              <w:rPr>
                <w:sz w:val="22"/>
              </w:rPr>
              <w:t>20–50 %</w:t>
            </w:r>
          </w:p>
        </w:tc>
        <w:tc>
          <w:tcPr>
            <w:tcW w:w="2985" w:type="dxa"/>
            <w:tcBorders>
              <w:top w:val="single" w:sz="4" w:space="0" w:color="auto"/>
              <w:left w:val="single" w:sz="4" w:space="0" w:color="auto"/>
              <w:bottom w:val="single" w:sz="4" w:space="0" w:color="auto"/>
              <w:right w:val="single" w:sz="4" w:space="0" w:color="auto"/>
            </w:tcBorders>
          </w:tcPr>
          <w:p w14:paraId="3E278EEC" w14:textId="77777777" w:rsidR="00ED5EAF" w:rsidRPr="00372A8A" w:rsidRDefault="00ED5EAF">
            <w:pPr>
              <w:suppressAutoHyphens/>
              <w:jc w:val="center"/>
            </w:pPr>
            <w:r w:rsidRPr="00372A8A">
              <w:rPr>
                <w:sz w:val="22"/>
              </w:rPr>
              <w:t>10–20 %</w:t>
            </w:r>
          </w:p>
        </w:tc>
        <w:tc>
          <w:tcPr>
            <w:tcW w:w="3015" w:type="dxa"/>
            <w:tcBorders>
              <w:top w:val="single" w:sz="4" w:space="0" w:color="auto"/>
              <w:left w:val="single" w:sz="4" w:space="0" w:color="auto"/>
              <w:bottom w:val="single" w:sz="4" w:space="0" w:color="auto"/>
              <w:right w:val="single" w:sz="4" w:space="0" w:color="auto"/>
            </w:tcBorders>
          </w:tcPr>
          <w:p w14:paraId="0EA2D0E0" w14:textId="77777777" w:rsidR="00ED5EAF" w:rsidRPr="00372A8A" w:rsidRDefault="00ED5EAF">
            <w:pPr>
              <w:suppressAutoHyphens/>
              <w:jc w:val="center"/>
            </w:pPr>
            <w:r w:rsidRPr="00372A8A">
              <w:rPr>
                <w:sz w:val="22"/>
              </w:rPr>
              <w:t>1–10 %</w:t>
            </w:r>
          </w:p>
        </w:tc>
        <w:tc>
          <w:tcPr>
            <w:tcW w:w="2057" w:type="dxa"/>
            <w:tcBorders>
              <w:top w:val="single" w:sz="4" w:space="0" w:color="auto"/>
              <w:left w:val="single" w:sz="4" w:space="0" w:color="auto"/>
              <w:bottom w:val="single" w:sz="4" w:space="0" w:color="auto"/>
              <w:right w:val="single" w:sz="4" w:space="0" w:color="auto"/>
            </w:tcBorders>
          </w:tcPr>
          <w:p w14:paraId="1733CC63" w14:textId="77777777" w:rsidR="00ED5EAF" w:rsidRPr="00372A8A" w:rsidRDefault="00ED5EAF">
            <w:pPr>
              <w:suppressAutoHyphens/>
              <w:jc w:val="center"/>
            </w:pPr>
            <w:r w:rsidRPr="00372A8A">
              <w:rPr>
                <w:sz w:val="22"/>
              </w:rPr>
              <w:t>&lt;1 %</w:t>
            </w:r>
          </w:p>
        </w:tc>
      </w:tr>
      <w:tr w:rsidR="0011088B" w14:paraId="2564F996" w14:textId="77777777" w:rsidTr="00A95360">
        <w:tc>
          <w:tcPr>
            <w:tcW w:w="3134" w:type="dxa"/>
            <w:tcBorders>
              <w:top w:val="single" w:sz="4" w:space="0" w:color="auto"/>
              <w:left w:val="single" w:sz="4" w:space="0" w:color="auto"/>
              <w:bottom w:val="single" w:sz="4" w:space="0" w:color="auto"/>
              <w:right w:val="single" w:sz="4" w:space="0" w:color="auto"/>
            </w:tcBorders>
          </w:tcPr>
          <w:p w14:paraId="353CE065" w14:textId="77777777" w:rsidR="00ED5EAF" w:rsidRPr="00372A8A" w:rsidRDefault="00ED5EAF" w:rsidP="00ED5EAF">
            <w:pPr>
              <w:suppressAutoHyphens/>
              <w:jc w:val="center"/>
            </w:pPr>
            <w:r w:rsidRPr="00372A8A">
              <w:rPr>
                <w:sz w:val="22"/>
              </w:rPr>
              <w:t>&gt;</w:t>
            </w:r>
            <w:r>
              <w:rPr>
                <w:sz w:val="22"/>
              </w:rPr>
              <w:t>6 kartai/metus</w:t>
            </w:r>
          </w:p>
        </w:tc>
        <w:tc>
          <w:tcPr>
            <w:tcW w:w="3390" w:type="dxa"/>
            <w:tcBorders>
              <w:top w:val="single" w:sz="4" w:space="0" w:color="auto"/>
              <w:left w:val="single" w:sz="4" w:space="0" w:color="auto"/>
              <w:bottom w:val="single" w:sz="4" w:space="0" w:color="auto"/>
              <w:right w:val="single" w:sz="4" w:space="0" w:color="auto"/>
            </w:tcBorders>
          </w:tcPr>
          <w:p w14:paraId="7B794CF1" w14:textId="77777777" w:rsidR="00ED5EAF" w:rsidRPr="00372A8A" w:rsidRDefault="00ED5EAF">
            <w:pPr>
              <w:suppressAutoHyphens/>
              <w:jc w:val="center"/>
            </w:pPr>
            <w:r>
              <w:rPr>
                <w:sz w:val="22"/>
              </w:rPr>
              <w:t>3-6 kartai/metus</w:t>
            </w:r>
          </w:p>
        </w:tc>
        <w:tc>
          <w:tcPr>
            <w:tcW w:w="2985" w:type="dxa"/>
            <w:tcBorders>
              <w:top w:val="single" w:sz="4" w:space="0" w:color="auto"/>
              <w:left w:val="single" w:sz="4" w:space="0" w:color="auto"/>
              <w:bottom w:val="single" w:sz="4" w:space="0" w:color="auto"/>
              <w:right w:val="single" w:sz="4" w:space="0" w:color="auto"/>
            </w:tcBorders>
          </w:tcPr>
          <w:p w14:paraId="7789B9FA" w14:textId="77777777" w:rsidR="00ED5EAF" w:rsidRPr="00372A8A" w:rsidRDefault="00ED5EAF">
            <w:pPr>
              <w:suppressAutoHyphens/>
              <w:jc w:val="center"/>
            </w:pPr>
            <w:r>
              <w:rPr>
                <w:sz w:val="22"/>
              </w:rPr>
              <w:t>2 kartai/metus</w:t>
            </w:r>
          </w:p>
        </w:tc>
        <w:tc>
          <w:tcPr>
            <w:tcW w:w="3015" w:type="dxa"/>
            <w:tcBorders>
              <w:top w:val="single" w:sz="4" w:space="0" w:color="auto"/>
              <w:left w:val="single" w:sz="4" w:space="0" w:color="auto"/>
              <w:bottom w:val="single" w:sz="4" w:space="0" w:color="auto"/>
              <w:right w:val="single" w:sz="4" w:space="0" w:color="auto"/>
            </w:tcBorders>
          </w:tcPr>
          <w:p w14:paraId="79B0928B" w14:textId="77777777" w:rsidR="00ED5EAF" w:rsidRPr="00372A8A" w:rsidRDefault="00ED5EAF">
            <w:pPr>
              <w:suppressAutoHyphens/>
              <w:jc w:val="center"/>
            </w:pPr>
            <w:r>
              <w:rPr>
                <w:sz w:val="22"/>
              </w:rPr>
              <w:t>1 kartas/metus</w:t>
            </w:r>
          </w:p>
        </w:tc>
        <w:tc>
          <w:tcPr>
            <w:tcW w:w="2057" w:type="dxa"/>
            <w:tcBorders>
              <w:top w:val="single" w:sz="4" w:space="0" w:color="auto"/>
              <w:left w:val="single" w:sz="4" w:space="0" w:color="auto"/>
              <w:bottom w:val="single" w:sz="4" w:space="0" w:color="auto"/>
              <w:right w:val="single" w:sz="4" w:space="0" w:color="auto"/>
            </w:tcBorders>
          </w:tcPr>
          <w:p w14:paraId="05F2DFE7" w14:textId="77777777" w:rsidR="00ED5EAF" w:rsidRPr="00372A8A" w:rsidRDefault="00ED5EAF" w:rsidP="00F04549">
            <w:pPr>
              <w:suppressAutoHyphens/>
              <w:jc w:val="center"/>
            </w:pPr>
            <w:r w:rsidRPr="00372A8A">
              <w:rPr>
                <w:sz w:val="22"/>
              </w:rPr>
              <w:t>&lt;1</w:t>
            </w:r>
            <w:r>
              <w:rPr>
                <w:sz w:val="22"/>
              </w:rPr>
              <w:t xml:space="preserve"> kart</w:t>
            </w:r>
            <w:r w:rsidR="00F04549">
              <w:rPr>
                <w:sz w:val="22"/>
              </w:rPr>
              <w:t>as</w:t>
            </w:r>
            <w:r>
              <w:rPr>
                <w:sz w:val="22"/>
              </w:rPr>
              <w:t>/metus</w:t>
            </w:r>
          </w:p>
        </w:tc>
      </w:tr>
    </w:tbl>
    <w:p w14:paraId="5AE60C89" w14:textId="77777777" w:rsidR="002614ED" w:rsidRPr="00372A8A" w:rsidRDefault="002614ED" w:rsidP="002614ED">
      <w:pPr>
        <w:suppressAutoHyphens/>
        <w:jc w:val="center"/>
        <w:rPr>
          <w:sz w:val="16"/>
        </w:rPr>
      </w:pPr>
    </w:p>
    <w:tbl>
      <w:tblPr>
        <w:tblW w:w="0" w:type="auto"/>
        <w:tblInd w:w="143" w:type="dxa"/>
        <w:tblLayout w:type="fixed"/>
        <w:tblLook w:val="0000" w:firstRow="0" w:lastRow="0" w:firstColumn="0" w:lastColumn="0" w:noHBand="0" w:noVBand="0"/>
      </w:tblPr>
      <w:tblGrid>
        <w:gridCol w:w="3119"/>
        <w:gridCol w:w="3390"/>
        <w:gridCol w:w="2985"/>
        <w:gridCol w:w="3015"/>
        <w:gridCol w:w="2057"/>
      </w:tblGrid>
      <w:tr w:rsidR="0011088B" w14:paraId="5EC3D5C4" w14:textId="77777777" w:rsidTr="00A95360">
        <w:trPr>
          <w:trHeight w:val="76"/>
        </w:trPr>
        <w:tc>
          <w:tcPr>
            <w:tcW w:w="14566" w:type="dxa"/>
            <w:gridSpan w:val="5"/>
            <w:tcBorders>
              <w:bottom w:val="single" w:sz="4" w:space="0" w:color="auto"/>
            </w:tcBorders>
            <w:vAlign w:val="center"/>
          </w:tcPr>
          <w:p w14:paraId="467BDA3B" w14:textId="77777777" w:rsidR="002614ED" w:rsidRPr="00372A8A" w:rsidRDefault="007927D1">
            <w:pPr>
              <w:suppressAutoHyphens/>
              <w:jc w:val="center"/>
              <w:rPr>
                <w:b/>
              </w:rPr>
            </w:pPr>
            <w:r>
              <w:rPr>
                <w:b/>
                <w:sz w:val="22"/>
              </w:rPr>
              <w:t>POVEIKIO ĮVERTINIMAS</w:t>
            </w:r>
          </w:p>
        </w:tc>
      </w:tr>
      <w:tr w:rsidR="0011088B" w14:paraId="24CD2A72" w14:textId="77777777" w:rsidTr="00A95360">
        <w:tc>
          <w:tcPr>
            <w:tcW w:w="3119" w:type="dxa"/>
            <w:tcBorders>
              <w:top w:val="single" w:sz="4" w:space="0" w:color="auto"/>
              <w:left w:val="single" w:sz="4" w:space="0" w:color="auto"/>
              <w:bottom w:val="single" w:sz="4" w:space="0" w:color="auto"/>
              <w:right w:val="single" w:sz="4" w:space="0" w:color="auto"/>
            </w:tcBorders>
          </w:tcPr>
          <w:p w14:paraId="186E9A98" w14:textId="77777777" w:rsidR="002614ED" w:rsidRPr="00372A8A" w:rsidRDefault="002614ED">
            <w:pPr>
              <w:suppressAutoHyphens/>
              <w:jc w:val="center"/>
              <w:rPr>
                <w:b/>
              </w:rPr>
            </w:pPr>
            <w:r w:rsidRPr="00372A8A">
              <w:rPr>
                <w:b/>
                <w:sz w:val="22"/>
              </w:rPr>
              <w:t>5</w:t>
            </w:r>
          </w:p>
        </w:tc>
        <w:tc>
          <w:tcPr>
            <w:tcW w:w="3390" w:type="dxa"/>
            <w:tcBorders>
              <w:top w:val="single" w:sz="4" w:space="0" w:color="auto"/>
              <w:left w:val="single" w:sz="4" w:space="0" w:color="auto"/>
              <w:bottom w:val="single" w:sz="4" w:space="0" w:color="auto"/>
              <w:right w:val="single" w:sz="4" w:space="0" w:color="auto"/>
            </w:tcBorders>
          </w:tcPr>
          <w:p w14:paraId="662D7D1A" w14:textId="77777777" w:rsidR="002614ED" w:rsidRPr="00372A8A" w:rsidRDefault="002614ED">
            <w:pPr>
              <w:suppressAutoHyphens/>
              <w:jc w:val="center"/>
              <w:rPr>
                <w:b/>
              </w:rPr>
            </w:pPr>
            <w:r w:rsidRPr="00372A8A">
              <w:rPr>
                <w:b/>
                <w:sz w:val="22"/>
              </w:rPr>
              <w:t>4</w:t>
            </w:r>
          </w:p>
        </w:tc>
        <w:tc>
          <w:tcPr>
            <w:tcW w:w="2985" w:type="dxa"/>
            <w:tcBorders>
              <w:top w:val="single" w:sz="4" w:space="0" w:color="auto"/>
              <w:left w:val="single" w:sz="4" w:space="0" w:color="auto"/>
              <w:bottom w:val="single" w:sz="4" w:space="0" w:color="auto"/>
              <w:right w:val="single" w:sz="4" w:space="0" w:color="auto"/>
            </w:tcBorders>
          </w:tcPr>
          <w:p w14:paraId="7A253E03" w14:textId="77777777" w:rsidR="002614ED" w:rsidRPr="00372A8A" w:rsidRDefault="002614ED">
            <w:pPr>
              <w:suppressAutoHyphens/>
              <w:jc w:val="center"/>
              <w:rPr>
                <w:b/>
              </w:rPr>
            </w:pPr>
            <w:r w:rsidRPr="00372A8A">
              <w:rPr>
                <w:b/>
                <w:sz w:val="22"/>
              </w:rPr>
              <w:t>3</w:t>
            </w:r>
          </w:p>
        </w:tc>
        <w:tc>
          <w:tcPr>
            <w:tcW w:w="3015" w:type="dxa"/>
            <w:tcBorders>
              <w:top w:val="single" w:sz="4" w:space="0" w:color="auto"/>
              <w:left w:val="single" w:sz="4" w:space="0" w:color="auto"/>
              <w:bottom w:val="single" w:sz="4" w:space="0" w:color="auto"/>
              <w:right w:val="single" w:sz="4" w:space="0" w:color="auto"/>
            </w:tcBorders>
          </w:tcPr>
          <w:p w14:paraId="01C8E4B1" w14:textId="77777777" w:rsidR="002614ED" w:rsidRPr="00372A8A" w:rsidRDefault="002614ED">
            <w:pPr>
              <w:suppressAutoHyphens/>
              <w:jc w:val="center"/>
              <w:rPr>
                <w:b/>
              </w:rPr>
            </w:pPr>
            <w:r w:rsidRPr="00372A8A">
              <w:rPr>
                <w:b/>
                <w:sz w:val="22"/>
              </w:rPr>
              <w:t>2</w:t>
            </w:r>
          </w:p>
        </w:tc>
        <w:tc>
          <w:tcPr>
            <w:tcW w:w="2057" w:type="dxa"/>
            <w:tcBorders>
              <w:top w:val="single" w:sz="4" w:space="0" w:color="auto"/>
              <w:left w:val="single" w:sz="4" w:space="0" w:color="auto"/>
              <w:bottom w:val="single" w:sz="4" w:space="0" w:color="auto"/>
              <w:right w:val="single" w:sz="4" w:space="0" w:color="auto"/>
            </w:tcBorders>
          </w:tcPr>
          <w:p w14:paraId="12FA077C" w14:textId="77777777" w:rsidR="002614ED" w:rsidRPr="00372A8A" w:rsidRDefault="002614ED">
            <w:pPr>
              <w:suppressAutoHyphens/>
              <w:jc w:val="center"/>
              <w:rPr>
                <w:b/>
              </w:rPr>
            </w:pPr>
            <w:r w:rsidRPr="00372A8A">
              <w:rPr>
                <w:b/>
                <w:sz w:val="22"/>
              </w:rPr>
              <w:t>1</w:t>
            </w:r>
          </w:p>
        </w:tc>
      </w:tr>
      <w:tr w:rsidR="0011088B" w14:paraId="176BF49A" w14:textId="77777777" w:rsidTr="00A95360">
        <w:trPr>
          <w:trHeight w:val="108"/>
        </w:trPr>
        <w:tc>
          <w:tcPr>
            <w:tcW w:w="3119" w:type="dxa"/>
            <w:tcBorders>
              <w:top w:val="single" w:sz="4" w:space="0" w:color="auto"/>
              <w:left w:val="single" w:sz="4" w:space="0" w:color="auto"/>
              <w:bottom w:val="single" w:sz="4" w:space="0" w:color="auto"/>
              <w:right w:val="single" w:sz="4" w:space="0" w:color="auto"/>
            </w:tcBorders>
            <w:vAlign w:val="center"/>
          </w:tcPr>
          <w:p w14:paraId="53B3A14E" w14:textId="77777777" w:rsidR="002614ED" w:rsidRPr="00372A8A" w:rsidRDefault="002614ED">
            <w:pPr>
              <w:suppressAutoHyphens/>
              <w:jc w:val="center"/>
            </w:pPr>
            <w:r w:rsidRPr="00372A8A">
              <w:rPr>
                <w:sz w:val="22"/>
              </w:rPr>
              <w:t>Kritinis poveikis</w:t>
            </w:r>
          </w:p>
        </w:tc>
        <w:tc>
          <w:tcPr>
            <w:tcW w:w="3390" w:type="dxa"/>
            <w:tcBorders>
              <w:top w:val="single" w:sz="4" w:space="0" w:color="auto"/>
              <w:left w:val="single" w:sz="4" w:space="0" w:color="auto"/>
              <w:bottom w:val="single" w:sz="4" w:space="0" w:color="auto"/>
              <w:right w:val="single" w:sz="4" w:space="0" w:color="auto"/>
            </w:tcBorders>
            <w:vAlign w:val="center"/>
          </w:tcPr>
          <w:p w14:paraId="2D401FC1" w14:textId="77777777" w:rsidR="002614ED" w:rsidRPr="00372A8A" w:rsidRDefault="002614ED">
            <w:pPr>
              <w:suppressAutoHyphens/>
              <w:jc w:val="center"/>
            </w:pPr>
            <w:r w:rsidRPr="00372A8A">
              <w:rPr>
                <w:sz w:val="22"/>
              </w:rPr>
              <w:t>Reikšmingas poveikis</w:t>
            </w:r>
          </w:p>
        </w:tc>
        <w:tc>
          <w:tcPr>
            <w:tcW w:w="2985" w:type="dxa"/>
            <w:tcBorders>
              <w:top w:val="single" w:sz="4" w:space="0" w:color="auto"/>
              <w:left w:val="single" w:sz="4" w:space="0" w:color="auto"/>
              <w:bottom w:val="single" w:sz="4" w:space="0" w:color="auto"/>
              <w:right w:val="single" w:sz="4" w:space="0" w:color="auto"/>
            </w:tcBorders>
            <w:vAlign w:val="center"/>
          </w:tcPr>
          <w:p w14:paraId="100EF09B" w14:textId="77777777" w:rsidR="002614ED" w:rsidRPr="00372A8A" w:rsidRDefault="002614ED">
            <w:pPr>
              <w:suppressAutoHyphens/>
              <w:jc w:val="center"/>
            </w:pPr>
            <w:r w:rsidRPr="00372A8A">
              <w:rPr>
                <w:sz w:val="22"/>
              </w:rPr>
              <w:t>Vidutinis poveikis</w:t>
            </w:r>
          </w:p>
        </w:tc>
        <w:tc>
          <w:tcPr>
            <w:tcW w:w="3015" w:type="dxa"/>
            <w:tcBorders>
              <w:top w:val="single" w:sz="4" w:space="0" w:color="auto"/>
              <w:left w:val="single" w:sz="4" w:space="0" w:color="auto"/>
              <w:bottom w:val="single" w:sz="4" w:space="0" w:color="auto"/>
              <w:right w:val="single" w:sz="4" w:space="0" w:color="auto"/>
            </w:tcBorders>
            <w:vAlign w:val="center"/>
          </w:tcPr>
          <w:p w14:paraId="28311458" w14:textId="77777777" w:rsidR="002614ED" w:rsidRPr="00372A8A" w:rsidRDefault="002614ED">
            <w:pPr>
              <w:suppressAutoHyphens/>
              <w:jc w:val="center"/>
            </w:pPr>
            <w:r w:rsidRPr="00372A8A">
              <w:rPr>
                <w:sz w:val="22"/>
              </w:rPr>
              <w:t>Nežymus poveikis</w:t>
            </w:r>
          </w:p>
        </w:tc>
        <w:tc>
          <w:tcPr>
            <w:tcW w:w="2057" w:type="dxa"/>
            <w:tcBorders>
              <w:top w:val="single" w:sz="4" w:space="0" w:color="auto"/>
              <w:left w:val="single" w:sz="4" w:space="0" w:color="auto"/>
              <w:bottom w:val="single" w:sz="4" w:space="0" w:color="auto"/>
              <w:right w:val="single" w:sz="4" w:space="0" w:color="auto"/>
            </w:tcBorders>
            <w:vAlign w:val="center"/>
          </w:tcPr>
          <w:p w14:paraId="7DE649FC" w14:textId="77777777" w:rsidR="002614ED" w:rsidRPr="00372A8A" w:rsidRDefault="002614ED">
            <w:pPr>
              <w:suppressAutoHyphens/>
              <w:jc w:val="center"/>
            </w:pPr>
            <w:r w:rsidRPr="00372A8A">
              <w:rPr>
                <w:sz w:val="22"/>
              </w:rPr>
              <w:t>Nereikšmingas poveikis</w:t>
            </w:r>
          </w:p>
        </w:tc>
      </w:tr>
      <w:tr w:rsidR="0011088B" w14:paraId="6AA0D37D" w14:textId="77777777" w:rsidTr="00A95360">
        <w:trPr>
          <w:trHeight w:val="403"/>
        </w:trPr>
        <w:tc>
          <w:tcPr>
            <w:tcW w:w="14566" w:type="dxa"/>
            <w:gridSpan w:val="5"/>
            <w:tcBorders>
              <w:top w:val="single" w:sz="4" w:space="0" w:color="auto"/>
              <w:bottom w:val="single" w:sz="4" w:space="0" w:color="auto"/>
            </w:tcBorders>
            <w:vAlign w:val="center"/>
          </w:tcPr>
          <w:p w14:paraId="57835F0D" w14:textId="77777777" w:rsidR="007927D1" w:rsidRDefault="007927D1">
            <w:pPr>
              <w:suppressAutoHyphens/>
              <w:jc w:val="center"/>
              <w:rPr>
                <w:b/>
              </w:rPr>
            </w:pPr>
            <w:r>
              <w:rPr>
                <w:b/>
                <w:sz w:val="22"/>
              </w:rPr>
              <w:t>Poveikio įvertinimo pavyzdžiai:</w:t>
            </w:r>
          </w:p>
        </w:tc>
      </w:tr>
      <w:tr w:rsidR="0011088B" w14:paraId="0A9CC82E" w14:textId="77777777" w:rsidTr="00A95360">
        <w:trPr>
          <w:trHeight w:val="403"/>
        </w:trPr>
        <w:tc>
          <w:tcPr>
            <w:tcW w:w="14566" w:type="dxa"/>
            <w:gridSpan w:val="5"/>
            <w:tcBorders>
              <w:top w:val="single" w:sz="4" w:space="0" w:color="auto"/>
              <w:left w:val="single" w:sz="4" w:space="0" w:color="auto"/>
              <w:bottom w:val="single" w:sz="4" w:space="0" w:color="auto"/>
              <w:right w:val="single" w:sz="4" w:space="0" w:color="auto"/>
            </w:tcBorders>
            <w:vAlign w:val="center"/>
          </w:tcPr>
          <w:p w14:paraId="38439FC4" w14:textId="77777777" w:rsidR="002614ED" w:rsidRPr="007927D1" w:rsidRDefault="002614ED" w:rsidP="007927D1">
            <w:pPr>
              <w:suppressAutoHyphens/>
              <w:jc w:val="center"/>
              <w:rPr>
                <w:b/>
                <w:i/>
              </w:rPr>
            </w:pPr>
            <w:r w:rsidRPr="007927D1">
              <w:rPr>
                <w:b/>
                <w:i/>
                <w:sz w:val="22"/>
              </w:rPr>
              <w:t>Finansiniai nuostoliai dėl neefektyvaus lėšų panaudojimo</w:t>
            </w:r>
          </w:p>
        </w:tc>
      </w:tr>
      <w:tr w:rsidR="0011088B" w14:paraId="257ACF02" w14:textId="77777777" w:rsidTr="00A95360">
        <w:tc>
          <w:tcPr>
            <w:tcW w:w="3119" w:type="dxa"/>
            <w:tcBorders>
              <w:top w:val="single" w:sz="4" w:space="0" w:color="auto"/>
              <w:left w:val="single" w:sz="4" w:space="0" w:color="auto"/>
              <w:bottom w:val="single" w:sz="4" w:space="0" w:color="auto"/>
              <w:right w:val="single" w:sz="4" w:space="0" w:color="auto"/>
            </w:tcBorders>
          </w:tcPr>
          <w:p w14:paraId="789260F3" w14:textId="77777777" w:rsidR="002614ED" w:rsidRPr="00372A8A" w:rsidRDefault="002614ED">
            <w:pPr>
              <w:suppressAutoHyphens/>
              <w:jc w:val="center"/>
            </w:pPr>
            <w:r w:rsidRPr="00372A8A">
              <w:rPr>
                <w:sz w:val="22"/>
              </w:rPr>
              <w:t>&gt;</w:t>
            </w:r>
            <w:r w:rsidR="00835FC3">
              <w:rPr>
                <w:sz w:val="22"/>
              </w:rPr>
              <w:t xml:space="preserve">300 tūkst. </w:t>
            </w:r>
            <w:r w:rsidRPr="00372A8A">
              <w:rPr>
                <w:sz w:val="22"/>
              </w:rPr>
              <w:t xml:space="preserve"> </w:t>
            </w:r>
            <w:r w:rsidR="002C7E61">
              <w:rPr>
                <w:sz w:val="22"/>
              </w:rPr>
              <w:t>Eur</w:t>
            </w:r>
          </w:p>
        </w:tc>
        <w:tc>
          <w:tcPr>
            <w:tcW w:w="3390" w:type="dxa"/>
            <w:tcBorders>
              <w:top w:val="single" w:sz="4" w:space="0" w:color="auto"/>
              <w:left w:val="single" w:sz="4" w:space="0" w:color="auto"/>
              <w:bottom w:val="single" w:sz="4" w:space="0" w:color="auto"/>
              <w:right w:val="single" w:sz="4" w:space="0" w:color="auto"/>
            </w:tcBorders>
          </w:tcPr>
          <w:p w14:paraId="229E4037" w14:textId="77777777" w:rsidR="002614ED" w:rsidRPr="00372A8A" w:rsidRDefault="002614ED">
            <w:pPr>
              <w:suppressAutoHyphens/>
              <w:jc w:val="center"/>
            </w:pPr>
            <w:r w:rsidRPr="00372A8A">
              <w:rPr>
                <w:sz w:val="22"/>
              </w:rPr>
              <w:t>&gt;</w:t>
            </w:r>
            <w:r w:rsidR="002C7E61">
              <w:rPr>
                <w:sz w:val="22"/>
              </w:rPr>
              <w:t>150</w:t>
            </w:r>
            <w:r w:rsidRPr="00372A8A">
              <w:rPr>
                <w:sz w:val="22"/>
              </w:rPr>
              <w:t xml:space="preserve"> tūkst. </w:t>
            </w:r>
            <w:r w:rsidR="002C7E61">
              <w:rPr>
                <w:sz w:val="22"/>
              </w:rPr>
              <w:t>Eur</w:t>
            </w:r>
            <w:r w:rsidRPr="00372A8A">
              <w:rPr>
                <w:sz w:val="22"/>
              </w:rPr>
              <w:t xml:space="preserve"> – </w:t>
            </w:r>
            <w:r w:rsidR="002C7E61">
              <w:rPr>
                <w:sz w:val="22"/>
              </w:rPr>
              <w:t>300 tūkst</w:t>
            </w:r>
            <w:r w:rsidRPr="00372A8A">
              <w:rPr>
                <w:sz w:val="22"/>
              </w:rPr>
              <w:t xml:space="preserve">. </w:t>
            </w:r>
            <w:r w:rsidR="002C7E61">
              <w:rPr>
                <w:sz w:val="22"/>
              </w:rPr>
              <w:t>Eur</w:t>
            </w:r>
          </w:p>
        </w:tc>
        <w:tc>
          <w:tcPr>
            <w:tcW w:w="2985" w:type="dxa"/>
            <w:tcBorders>
              <w:top w:val="single" w:sz="4" w:space="0" w:color="auto"/>
              <w:left w:val="single" w:sz="4" w:space="0" w:color="auto"/>
              <w:bottom w:val="single" w:sz="4" w:space="0" w:color="auto"/>
              <w:right w:val="single" w:sz="4" w:space="0" w:color="auto"/>
            </w:tcBorders>
          </w:tcPr>
          <w:p w14:paraId="2C125439" w14:textId="77777777" w:rsidR="002614ED" w:rsidRPr="00372A8A" w:rsidRDefault="002614ED">
            <w:pPr>
              <w:suppressAutoHyphens/>
              <w:jc w:val="center"/>
            </w:pPr>
            <w:r w:rsidRPr="00372A8A">
              <w:rPr>
                <w:sz w:val="22"/>
              </w:rPr>
              <w:t>&gt;</w:t>
            </w:r>
            <w:r w:rsidR="00383A99">
              <w:rPr>
                <w:sz w:val="22"/>
              </w:rPr>
              <w:t>30</w:t>
            </w:r>
            <w:r w:rsidRPr="00372A8A">
              <w:rPr>
                <w:sz w:val="22"/>
              </w:rPr>
              <w:t xml:space="preserve"> tūkst. </w:t>
            </w:r>
            <w:r w:rsidR="00383A99">
              <w:rPr>
                <w:sz w:val="22"/>
              </w:rPr>
              <w:t>Eur</w:t>
            </w:r>
            <w:r w:rsidRPr="00372A8A">
              <w:rPr>
                <w:sz w:val="22"/>
              </w:rPr>
              <w:t xml:space="preserve"> – </w:t>
            </w:r>
            <w:r w:rsidR="00383A99">
              <w:rPr>
                <w:sz w:val="22"/>
              </w:rPr>
              <w:t>150</w:t>
            </w:r>
            <w:r w:rsidRPr="00372A8A">
              <w:rPr>
                <w:sz w:val="22"/>
              </w:rPr>
              <w:t xml:space="preserve"> tūkst. </w:t>
            </w:r>
            <w:r w:rsidR="00383A99">
              <w:rPr>
                <w:sz w:val="22"/>
              </w:rPr>
              <w:t>Eur</w:t>
            </w:r>
            <w:r w:rsidRPr="00372A8A">
              <w:rPr>
                <w:sz w:val="22"/>
              </w:rPr>
              <w:t xml:space="preserve"> </w:t>
            </w:r>
          </w:p>
        </w:tc>
        <w:tc>
          <w:tcPr>
            <w:tcW w:w="3015" w:type="dxa"/>
            <w:tcBorders>
              <w:top w:val="single" w:sz="4" w:space="0" w:color="auto"/>
              <w:left w:val="single" w:sz="4" w:space="0" w:color="auto"/>
              <w:bottom w:val="single" w:sz="4" w:space="0" w:color="auto"/>
              <w:right w:val="single" w:sz="4" w:space="0" w:color="auto"/>
            </w:tcBorders>
          </w:tcPr>
          <w:p w14:paraId="5635EB2B" w14:textId="77777777" w:rsidR="002614ED" w:rsidRPr="00372A8A" w:rsidRDefault="002614ED">
            <w:pPr>
              <w:suppressAutoHyphens/>
              <w:jc w:val="center"/>
            </w:pPr>
            <w:r w:rsidRPr="00372A8A">
              <w:rPr>
                <w:sz w:val="22"/>
              </w:rPr>
              <w:t>&gt;</w:t>
            </w:r>
            <w:r w:rsidR="00634871">
              <w:rPr>
                <w:sz w:val="22"/>
              </w:rPr>
              <w:t>3</w:t>
            </w:r>
            <w:r w:rsidRPr="00372A8A">
              <w:rPr>
                <w:sz w:val="22"/>
              </w:rPr>
              <w:t xml:space="preserve"> tūkst. </w:t>
            </w:r>
            <w:r w:rsidR="00634871">
              <w:rPr>
                <w:sz w:val="22"/>
              </w:rPr>
              <w:t>Eur</w:t>
            </w:r>
            <w:r w:rsidRPr="00372A8A">
              <w:rPr>
                <w:sz w:val="22"/>
              </w:rPr>
              <w:t xml:space="preserve"> –</w:t>
            </w:r>
            <w:r w:rsidR="00634871">
              <w:rPr>
                <w:sz w:val="22"/>
              </w:rPr>
              <w:t xml:space="preserve"> 30</w:t>
            </w:r>
            <w:r w:rsidRPr="00372A8A">
              <w:rPr>
                <w:sz w:val="22"/>
              </w:rPr>
              <w:t xml:space="preserve"> tūkst. </w:t>
            </w:r>
            <w:r w:rsidR="00634871">
              <w:rPr>
                <w:sz w:val="22"/>
              </w:rPr>
              <w:t>Eur</w:t>
            </w:r>
            <w:r w:rsidRPr="00372A8A">
              <w:rPr>
                <w:sz w:val="22"/>
              </w:rPr>
              <w:t xml:space="preserve"> </w:t>
            </w:r>
          </w:p>
        </w:tc>
        <w:tc>
          <w:tcPr>
            <w:tcW w:w="2057" w:type="dxa"/>
            <w:tcBorders>
              <w:top w:val="single" w:sz="4" w:space="0" w:color="auto"/>
              <w:left w:val="single" w:sz="4" w:space="0" w:color="auto"/>
              <w:bottom w:val="single" w:sz="4" w:space="0" w:color="auto"/>
              <w:right w:val="single" w:sz="4" w:space="0" w:color="auto"/>
            </w:tcBorders>
          </w:tcPr>
          <w:p w14:paraId="6D8BB001" w14:textId="77777777" w:rsidR="002614ED" w:rsidRPr="00372A8A" w:rsidRDefault="002614ED">
            <w:pPr>
              <w:suppressAutoHyphens/>
              <w:jc w:val="center"/>
            </w:pPr>
            <w:r w:rsidRPr="00372A8A">
              <w:rPr>
                <w:sz w:val="22"/>
              </w:rPr>
              <w:t>&lt;</w:t>
            </w:r>
            <w:r w:rsidR="00090B42">
              <w:rPr>
                <w:sz w:val="22"/>
              </w:rPr>
              <w:t>3</w:t>
            </w:r>
            <w:r w:rsidRPr="00372A8A">
              <w:rPr>
                <w:sz w:val="22"/>
              </w:rPr>
              <w:t xml:space="preserve"> tūkst. </w:t>
            </w:r>
            <w:r w:rsidR="00090B42">
              <w:rPr>
                <w:sz w:val="22"/>
              </w:rPr>
              <w:t>Eur</w:t>
            </w:r>
          </w:p>
        </w:tc>
      </w:tr>
      <w:tr w:rsidR="0011088B" w14:paraId="6B0F29E1" w14:textId="77777777" w:rsidTr="00A95360">
        <w:trPr>
          <w:trHeight w:val="70"/>
        </w:trPr>
        <w:tc>
          <w:tcPr>
            <w:tcW w:w="14566" w:type="dxa"/>
            <w:gridSpan w:val="5"/>
            <w:tcBorders>
              <w:top w:val="single" w:sz="4" w:space="0" w:color="auto"/>
              <w:left w:val="single" w:sz="4" w:space="0" w:color="auto"/>
              <w:bottom w:val="single" w:sz="4" w:space="0" w:color="auto"/>
              <w:right w:val="single" w:sz="4" w:space="0" w:color="auto"/>
            </w:tcBorders>
            <w:vAlign w:val="center"/>
          </w:tcPr>
          <w:p w14:paraId="51BB1D6E" w14:textId="77777777" w:rsidR="002614ED" w:rsidRPr="0058389E" w:rsidRDefault="002614ED">
            <w:pPr>
              <w:suppressAutoHyphens/>
              <w:jc w:val="center"/>
              <w:rPr>
                <w:b/>
                <w:i/>
              </w:rPr>
            </w:pPr>
            <w:r w:rsidRPr="0058389E">
              <w:rPr>
                <w:b/>
                <w:i/>
                <w:sz w:val="22"/>
              </w:rPr>
              <w:t>Atitiktis keliamiems išoriniams reikalavimams</w:t>
            </w:r>
          </w:p>
        </w:tc>
      </w:tr>
      <w:tr w:rsidR="0011088B" w14:paraId="41F29620" w14:textId="77777777" w:rsidTr="00A95360">
        <w:tc>
          <w:tcPr>
            <w:tcW w:w="3119" w:type="dxa"/>
            <w:tcBorders>
              <w:top w:val="single" w:sz="4" w:space="0" w:color="auto"/>
              <w:left w:val="single" w:sz="4" w:space="0" w:color="auto"/>
              <w:bottom w:val="single" w:sz="4" w:space="0" w:color="auto"/>
              <w:right w:val="single" w:sz="4" w:space="0" w:color="auto"/>
            </w:tcBorders>
          </w:tcPr>
          <w:p w14:paraId="452E3457" w14:textId="77777777" w:rsidR="00255145" w:rsidRDefault="002614ED" w:rsidP="00255145">
            <w:pPr>
              <w:suppressAutoHyphens/>
              <w:jc w:val="left"/>
            </w:pPr>
            <w:r w:rsidRPr="00372A8A">
              <w:rPr>
                <w:sz w:val="22"/>
              </w:rPr>
              <w:t>Kritinių sistemų sutrikimas, reikšminga teisinė byla, turinti plataus masto neigiamą poveikį organizacijai, esminis išorinių reikalavimų pažeidimas, pakenkiantis reputacijai</w:t>
            </w:r>
          </w:p>
        </w:tc>
        <w:tc>
          <w:tcPr>
            <w:tcW w:w="3390" w:type="dxa"/>
            <w:tcBorders>
              <w:top w:val="single" w:sz="4" w:space="0" w:color="auto"/>
              <w:left w:val="single" w:sz="4" w:space="0" w:color="auto"/>
              <w:bottom w:val="single" w:sz="4" w:space="0" w:color="auto"/>
              <w:right w:val="single" w:sz="4" w:space="0" w:color="auto"/>
            </w:tcBorders>
          </w:tcPr>
          <w:p w14:paraId="189AC353" w14:textId="77777777" w:rsidR="00255145" w:rsidRDefault="002614ED" w:rsidP="00255145">
            <w:pPr>
              <w:suppressAutoHyphens/>
              <w:jc w:val="left"/>
            </w:pPr>
            <w:r w:rsidRPr="00372A8A">
              <w:rPr>
                <w:sz w:val="22"/>
              </w:rPr>
              <w:t>Reikšmingas išorinių reikalavimų pažeidimas ar svarbios informacinės sistemos darbo sutrikimas, kuris negali būti greitai ir nesudėtingai pašalintas</w:t>
            </w:r>
          </w:p>
        </w:tc>
        <w:tc>
          <w:tcPr>
            <w:tcW w:w="2985" w:type="dxa"/>
            <w:tcBorders>
              <w:top w:val="single" w:sz="4" w:space="0" w:color="auto"/>
              <w:left w:val="single" w:sz="4" w:space="0" w:color="auto"/>
              <w:bottom w:val="single" w:sz="4" w:space="0" w:color="auto"/>
              <w:right w:val="single" w:sz="4" w:space="0" w:color="auto"/>
            </w:tcBorders>
          </w:tcPr>
          <w:p w14:paraId="04441934" w14:textId="77777777" w:rsidR="00255145" w:rsidRDefault="002614ED" w:rsidP="00255145">
            <w:pPr>
              <w:suppressAutoHyphens/>
              <w:jc w:val="left"/>
            </w:pPr>
            <w:r w:rsidRPr="00372A8A">
              <w:rPr>
                <w:sz w:val="22"/>
              </w:rPr>
              <w:t>Reikšmingas išorinių reikalavimų pažeidimas, kuris gali būti greitai ir nesudėtingai pašalintas</w:t>
            </w:r>
          </w:p>
        </w:tc>
        <w:tc>
          <w:tcPr>
            <w:tcW w:w="3015" w:type="dxa"/>
            <w:tcBorders>
              <w:top w:val="single" w:sz="4" w:space="0" w:color="auto"/>
              <w:left w:val="single" w:sz="4" w:space="0" w:color="auto"/>
              <w:bottom w:val="single" w:sz="4" w:space="0" w:color="auto"/>
              <w:right w:val="single" w:sz="4" w:space="0" w:color="auto"/>
            </w:tcBorders>
          </w:tcPr>
          <w:p w14:paraId="43878F65" w14:textId="77777777" w:rsidR="00255145" w:rsidRDefault="002614ED" w:rsidP="00255145">
            <w:pPr>
              <w:suppressAutoHyphens/>
              <w:jc w:val="left"/>
            </w:pPr>
            <w:r w:rsidRPr="00372A8A">
              <w:rPr>
                <w:sz w:val="22"/>
              </w:rPr>
              <w:t>Nereikšmingas išorinių reikalavimų pažeidimas, kuris negali būti greitai ir nesudėtingai pašalintas</w:t>
            </w:r>
          </w:p>
        </w:tc>
        <w:tc>
          <w:tcPr>
            <w:tcW w:w="2057" w:type="dxa"/>
            <w:tcBorders>
              <w:top w:val="single" w:sz="4" w:space="0" w:color="auto"/>
              <w:left w:val="single" w:sz="4" w:space="0" w:color="auto"/>
              <w:bottom w:val="single" w:sz="4" w:space="0" w:color="auto"/>
              <w:right w:val="single" w:sz="4" w:space="0" w:color="auto"/>
            </w:tcBorders>
          </w:tcPr>
          <w:p w14:paraId="4294F5AD" w14:textId="77777777" w:rsidR="00255145" w:rsidRDefault="002614ED" w:rsidP="00255145">
            <w:pPr>
              <w:suppressAutoHyphens/>
              <w:jc w:val="left"/>
            </w:pPr>
            <w:r w:rsidRPr="00372A8A">
              <w:rPr>
                <w:sz w:val="22"/>
              </w:rPr>
              <w:t>Nereikšmingas išorinių reikalavimų pažeidimas, kuris gali būti greitai ir nesudėtingai pašalintas</w:t>
            </w:r>
          </w:p>
        </w:tc>
      </w:tr>
      <w:tr w:rsidR="0011088B" w14:paraId="5880864F" w14:textId="77777777" w:rsidTr="00A95360">
        <w:trPr>
          <w:trHeight w:val="70"/>
        </w:trPr>
        <w:tc>
          <w:tcPr>
            <w:tcW w:w="14566" w:type="dxa"/>
            <w:gridSpan w:val="5"/>
            <w:tcBorders>
              <w:top w:val="single" w:sz="4" w:space="0" w:color="auto"/>
              <w:left w:val="single" w:sz="4" w:space="0" w:color="auto"/>
              <w:bottom w:val="single" w:sz="4" w:space="0" w:color="auto"/>
              <w:right w:val="single" w:sz="4" w:space="0" w:color="auto"/>
            </w:tcBorders>
            <w:vAlign w:val="center"/>
          </w:tcPr>
          <w:p w14:paraId="42A1F1B1" w14:textId="77777777" w:rsidR="002614ED" w:rsidRPr="007927D1" w:rsidRDefault="002614ED">
            <w:pPr>
              <w:suppressAutoHyphens/>
              <w:jc w:val="center"/>
              <w:rPr>
                <w:b/>
                <w:i/>
              </w:rPr>
            </w:pPr>
            <w:r w:rsidRPr="007927D1">
              <w:rPr>
                <w:b/>
                <w:i/>
                <w:sz w:val="22"/>
              </w:rPr>
              <w:t xml:space="preserve">Strategijos įgyvendinimas ir </w:t>
            </w:r>
            <w:r w:rsidR="000C72D6" w:rsidRPr="007927D1">
              <w:rPr>
                <w:b/>
                <w:i/>
                <w:sz w:val="22"/>
              </w:rPr>
              <w:t xml:space="preserve">įstaigos </w:t>
            </w:r>
            <w:r w:rsidRPr="007927D1">
              <w:rPr>
                <w:b/>
                <w:i/>
                <w:sz w:val="22"/>
              </w:rPr>
              <w:t>reputacija</w:t>
            </w:r>
          </w:p>
        </w:tc>
      </w:tr>
      <w:tr w:rsidR="0011088B" w14:paraId="76E587BE" w14:textId="77777777" w:rsidTr="00A95360">
        <w:tc>
          <w:tcPr>
            <w:tcW w:w="3119" w:type="dxa"/>
            <w:tcBorders>
              <w:top w:val="single" w:sz="4" w:space="0" w:color="auto"/>
              <w:left w:val="single" w:sz="4" w:space="0" w:color="auto"/>
              <w:bottom w:val="single" w:sz="4" w:space="0" w:color="auto"/>
              <w:right w:val="single" w:sz="4" w:space="0" w:color="auto"/>
            </w:tcBorders>
          </w:tcPr>
          <w:p w14:paraId="7CD090FC" w14:textId="77777777" w:rsidR="00255145" w:rsidRDefault="002614ED" w:rsidP="00255145">
            <w:pPr>
              <w:suppressAutoHyphens/>
              <w:jc w:val="left"/>
            </w:pPr>
            <w:r w:rsidRPr="00372A8A">
              <w:rPr>
                <w:sz w:val="22"/>
              </w:rPr>
              <w:t xml:space="preserve">Nesugebėjimas įgyvendinti strateginių uždavinių ar svarbiausių funkcijų, </w:t>
            </w:r>
            <w:r w:rsidR="000C72D6">
              <w:rPr>
                <w:sz w:val="22"/>
              </w:rPr>
              <w:t xml:space="preserve">įstaigos </w:t>
            </w:r>
            <w:r w:rsidRPr="00372A8A">
              <w:rPr>
                <w:sz w:val="22"/>
              </w:rPr>
              <w:t>išlikimo klausimas</w:t>
            </w:r>
          </w:p>
        </w:tc>
        <w:tc>
          <w:tcPr>
            <w:tcW w:w="3390" w:type="dxa"/>
            <w:tcBorders>
              <w:top w:val="single" w:sz="4" w:space="0" w:color="auto"/>
              <w:left w:val="single" w:sz="4" w:space="0" w:color="auto"/>
              <w:bottom w:val="single" w:sz="4" w:space="0" w:color="auto"/>
              <w:right w:val="single" w:sz="4" w:space="0" w:color="auto"/>
            </w:tcBorders>
          </w:tcPr>
          <w:p w14:paraId="6857043D" w14:textId="77777777" w:rsidR="00255145" w:rsidRDefault="002614ED" w:rsidP="00255145">
            <w:pPr>
              <w:suppressAutoHyphens/>
              <w:jc w:val="left"/>
            </w:pPr>
            <w:r w:rsidRPr="00372A8A">
              <w:rPr>
                <w:sz w:val="22"/>
              </w:rPr>
              <w:t xml:space="preserve">Reikšmingas poveikis </w:t>
            </w:r>
            <w:r w:rsidR="000C72D6">
              <w:rPr>
                <w:sz w:val="22"/>
              </w:rPr>
              <w:t xml:space="preserve">įstaigos </w:t>
            </w:r>
            <w:r w:rsidRPr="00372A8A">
              <w:rPr>
                <w:sz w:val="22"/>
              </w:rPr>
              <w:t xml:space="preserve">strategijai, iš esmės pakenkta </w:t>
            </w:r>
            <w:r w:rsidR="000C72D6">
              <w:rPr>
                <w:sz w:val="22"/>
              </w:rPr>
              <w:t xml:space="preserve">įstaigos </w:t>
            </w:r>
            <w:r w:rsidRPr="00372A8A">
              <w:rPr>
                <w:sz w:val="22"/>
              </w:rPr>
              <w:t>reputacijai</w:t>
            </w:r>
          </w:p>
        </w:tc>
        <w:tc>
          <w:tcPr>
            <w:tcW w:w="2985" w:type="dxa"/>
            <w:tcBorders>
              <w:top w:val="single" w:sz="4" w:space="0" w:color="auto"/>
              <w:left w:val="single" w:sz="4" w:space="0" w:color="auto"/>
              <w:bottom w:val="single" w:sz="4" w:space="0" w:color="auto"/>
              <w:right w:val="single" w:sz="4" w:space="0" w:color="auto"/>
            </w:tcBorders>
          </w:tcPr>
          <w:p w14:paraId="6D4A7931" w14:textId="77777777" w:rsidR="00255145" w:rsidRDefault="002614ED" w:rsidP="00255145">
            <w:pPr>
              <w:suppressAutoHyphens/>
              <w:jc w:val="left"/>
            </w:pPr>
            <w:r w:rsidRPr="00372A8A">
              <w:rPr>
                <w:sz w:val="22"/>
              </w:rPr>
              <w:t xml:space="preserve">Ribotas poveikis </w:t>
            </w:r>
            <w:r w:rsidR="000C72D6">
              <w:rPr>
                <w:sz w:val="22"/>
              </w:rPr>
              <w:t xml:space="preserve">įstaigos </w:t>
            </w:r>
            <w:r w:rsidRPr="00372A8A">
              <w:rPr>
                <w:sz w:val="22"/>
              </w:rPr>
              <w:t>veiklos strategijai, vidutinės trukmės neigiamas poveikis reputacijai</w:t>
            </w:r>
          </w:p>
        </w:tc>
        <w:tc>
          <w:tcPr>
            <w:tcW w:w="3015" w:type="dxa"/>
            <w:tcBorders>
              <w:top w:val="single" w:sz="4" w:space="0" w:color="auto"/>
              <w:left w:val="single" w:sz="4" w:space="0" w:color="auto"/>
              <w:bottom w:val="single" w:sz="4" w:space="0" w:color="auto"/>
              <w:right w:val="single" w:sz="4" w:space="0" w:color="auto"/>
            </w:tcBorders>
          </w:tcPr>
          <w:p w14:paraId="5D182F41" w14:textId="77777777" w:rsidR="00255145" w:rsidRDefault="002614ED" w:rsidP="00255145">
            <w:pPr>
              <w:suppressAutoHyphens/>
              <w:jc w:val="left"/>
            </w:pPr>
            <w:r w:rsidRPr="00372A8A">
              <w:rPr>
                <w:sz w:val="22"/>
              </w:rPr>
              <w:t xml:space="preserve">Nežymus poveikis </w:t>
            </w:r>
            <w:r w:rsidR="000C72D6">
              <w:rPr>
                <w:sz w:val="22"/>
              </w:rPr>
              <w:t xml:space="preserve">įstaigos </w:t>
            </w:r>
            <w:r w:rsidRPr="00372A8A">
              <w:rPr>
                <w:sz w:val="22"/>
              </w:rPr>
              <w:t xml:space="preserve">strategijai, trumpalaikis neigiamas poveikis reputacijai </w:t>
            </w:r>
          </w:p>
        </w:tc>
        <w:tc>
          <w:tcPr>
            <w:tcW w:w="2057" w:type="dxa"/>
            <w:tcBorders>
              <w:top w:val="single" w:sz="4" w:space="0" w:color="auto"/>
              <w:left w:val="single" w:sz="4" w:space="0" w:color="auto"/>
              <w:bottom w:val="single" w:sz="4" w:space="0" w:color="auto"/>
              <w:right w:val="single" w:sz="4" w:space="0" w:color="auto"/>
            </w:tcBorders>
          </w:tcPr>
          <w:p w14:paraId="03D9C488" w14:textId="77777777" w:rsidR="00255145" w:rsidRDefault="002614ED" w:rsidP="00255145">
            <w:pPr>
              <w:suppressAutoHyphens/>
              <w:jc w:val="left"/>
            </w:pPr>
            <w:r w:rsidRPr="00372A8A">
              <w:rPr>
                <w:sz w:val="22"/>
              </w:rPr>
              <w:t>Minimalus poveikis strategijai ir reputacijai</w:t>
            </w:r>
          </w:p>
        </w:tc>
      </w:tr>
      <w:tr w:rsidR="0011088B" w14:paraId="26B13168" w14:textId="77777777" w:rsidTr="00A95360">
        <w:trPr>
          <w:trHeight w:val="403"/>
        </w:trPr>
        <w:tc>
          <w:tcPr>
            <w:tcW w:w="14566" w:type="dxa"/>
            <w:gridSpan w:val="5"/>
            <w:tcBorders>
              <w:top w:val="single" w:sz="4" w:space="0" w:color="auto"/>
              <w:left w:val="single" w:sz="4" w:space="0" w:color="auto"/>
              <w:bottom w:val="single" w:sz="4" w:space="0" w:color="auto"/>
              <w:right w:val="single" w:sz="4" w:space="0" w:color="auto"/>
            </w:tcBorders>
            <w:vAlign w:val="center"/>
          </w:tcPr>
          <w:p w14:paraId="66D6F7E7" w14:textId="77777777" w:rsidR="002614ED" w:rsidRPr="00372A8A" w:rsidRDefault="002614ED">
            <w:pPr>
              <w:suppressAutoHyphens/>
              <w:jc w:val="center"/>
              <w:rPr>
                <w:b/>
              </w:rPr>
            </w:pPr>
            <w:bookmarkStart w:id="1" w:name="_Hlk43389827"/>
            <w:bookmarkEnd w:id="0"/>
            <w:r w:rsidRPr="007927D1">
              <w:rPr>
                <w:b/>
                <w:i/>
                <w:sz w:val="22"/>
              </w:rPr>
              <w:t>Žmogiškieji ištekliai – vadovaujančios grandies darbuotojų kaita per 1 metus</w:t>
            </w:r>
          </w:p>
        </w:tc>
      </w:tr>
      <w:tr w:rsidR="0011088B" w14:paraId="6AA4BAF2" w14:textId="77777777" w:rsidTr="00A95360">
        <w:tc>
          <w:tcPr>
            <w:tcW w:w="3119" w:type="dxa"/>
            <w:tcBorders>
              <w:top w:val="single" w:sz="4" w:space="0" w:color="auto"/>
              <w:left w:val="single" w:sz="4" w:space="0" w:color="auto"/>
              <w:bottom w:val="single" w:sz="4" w:space="0" w:color="auto"/>
              <w:right w:val="single" w:sz="4" w:space="0" w:color="auto"/>
            </w:tcBorders>
          </w:tcPr>
          <w:p w14:paraId="43C1E7D0" w14:textId="77777777" w:rsidR="002614ED" w:rsidRPr="00372A8A" w:rsidRDefault="002614ED">
            <w:pPr>
              <w:suppressAutoHyphens/>
              <w:jc w:val="center"/>
            </w:pPr>
            <w:r w:rsidRPr="00372A8A">
              <w:rPr>
                <w:sz w:val="22"/>
              </w:rPr>
              <w:t>&gt;5</w:t>
            </w:r>
          </w:p>
        </w:tc>
        <w:tc>
          <w:tcPr>
            <w:tcW w:w="3390" w:type="dxa"/>
            <w:tcBorders>
              <w:top w:val="single" w:sz="4" w:space="0" w:color="auto"/>
              <w:left w:val="single" w:sz="4" w:space="0" w:color="auto"/>
              <w:bottom w:val="single" w:sz="4" w:space="0" w:color="auto"/>
              <w:right w:val="single" w:sz="4" w:space="0" w:color="auto"/>
            </w:tcBorders>
          </w:tcPr>
          <w:p w14:paraId="00E6E5D7" w14:textId="77777777" w:rsidR="002614ED" w:rsidRPr="00372A8A" w:rsidRDefault="002614ED">
            <w:pPr>
              <w:suppressAutoHyphens/>
              <w:jc w:val="center"/>
            </w:pPr>
            <w:r w:rsidRPr="00372A8A">
              <w:rPr>
                <w:sz w:val="22"/>
              </w:rPr>
              <w:t>3–4</w:t>
            </w:r>
          </w:p>
        </w:tc>
        <w:tc>
          <w:tcPr>
            <w:tcW w:w="2985" w:type="dxa"/>
            <w:tcBorders>
              <w:top w:val="single" w:sz="4" w:space="0" w:color="auto"/>
              <w:left w:val="single" w:sz="4" w:space="0" w:color="auto"/>
              <w:bottom w:val="single" w:sz="4" w:space="0" w:color="auto"/>
              <w:right w:val="single" w:sz="4" w:space="0" w:color="auto"/>
            </w:tcBorders>
          </w:tcPr>
          <w:p w14:paraId="350C2353" w14:textId="77777777" w:rsidR="002614ED" w:rsidRPr="00372A8A" w:rsidRDefault="002614ED">
            <w:pPr>
              <w:suppressAutoHyphens/>
              <w:jc w:val="center"/>
            </w:pPr>
            <w:r w:rsidRPr="00372A8A">
              <w:rPr>
                <w:sz w:val="22"/>
              </w:rPr>
              <w:t>2–3</w:t>
            </w:r>
          </w:p>
        </w:tc>
        <w:tc>
          <w:tcPr>
            <w:tcW w:w="3015" w:type="dxa"/>
            <w:tcBorders>
              <w:top w:val="single" w:sz="4" w:space="0" w:color="auto"/>
              <w:left w:val="single" w:sz="4" w:space="0" w:color="auto"/>
              <w:bottom w:val="single" w:sz="4" w:space="0" w:color="auto"/>
              <w:right w:val="single" w:sz="4" w:space="0" w:color="auto"/>
            </w:tcBorders>
          </w:tcPr>
          <w:p w14:paraId="2DB4062A" w14:textId="77777777" w:rsidR="002614ED" w:rsidRPr="00372A8A" w:rsidRDefault="002614ED">
            <w:pPr>
              <w:suppressAutoHyphens/>
              <w:jc w:val="center"/>
            </w:pPr>
            <w:r w:rsidRPr="00372A8A">
              <w:rPr>
                <w:sz w:val="22"/>
              </w:rPr>
              <w:t>1–2</w:t>
            </w:r>
          </w:p>
        </w:tc>
        <w:tc>
          <w:tcPr>
            <w:tcW w:w="2057" w:type="dxa"/>
            <w:tcBorders>
              <w:top w:val="single" w:sz="4" w:space="0" w:color="auto"/>
              <w:left w:val="single" w:sz="4" w:space="0" w:color="auto"/>
              <w:bottom w:val="single" w:sz="4" w:space="0" w:color="auto"/>
              <w:right w:val="single" w:sz="4" w:space="0" w:color="auto"/>
            </w:tcBorders>
          </w:tcPr>
          <w:p w14:paraId="6E5D4485" w14:textId="77777777" w:rsidR="002614ED" w:rsidRPr="00372A8A" w:rsidRDefault="002614ED">
            <w:pPr>
              <w:suppressAutoHyphens/>
              <w:jc w:val="center"/>
            </w:pPr>
            <w:r w:rsidRPr="00372A8A">
              <w:rPr>
                <w:sz w:val="22"/>
              </w:rPr>
              <w:t>1</w:t>
            </w:r>
          </w:p>
        </w:tc>
      </w:tr>
    </w:tbl>
    <w:bookmarkEnd w:id="1"/>
    <w:p w14:paraId="179BCCCF" w14:textId="77777777" w:rsidR="00255145" w:rsidRDefault="001A3262" w:rsidP="00255145">
      <w:pPr>
        <w:widowControl w:val="0"/>
        <w:suppressAutoHyphens/>
        <w:ind w:left="7776" w:hanging="7776"/>
        <w:jc w:val="center"/>
        <w:rPr>
          <w:kern w:val="1"/>
        </w:rPr>
      </w:pPr>
      <w:r>
        <w:rPr>
          <w:kern w:val="1"/>
        </w:rPr>
        <w:t>__________________</w:t>
      </w:r>
    </w:p>
    <w:p w14:paraId="4F0CE396" w14:textId="77777777" w:rsidR="001B3FB0" w:rsidRDefault="00124990" w:rsidP="006A0A07">
      <w:pPr>
        <w:widowControl w:val="0"/>
        <w:suppressAutoHyphens/>
        <w:ind w:left="7776" w:firstLine="1296"/>
        <w:jc w:val="both"/>
        <w:rPr>
          <w:kern w:val="1"/>
        </w:rPr>
      </w:pPr>
      <w:r>
        <w:rPr>
          <w:kern w:val="1"/>
        </w:rPr>
        <w:t xml:space="preserve">   </w:t>
      </w:r>
      <w:r>
        <w:rPr>
          <w:kern w:val="1"/>
        </w:rPr>
        <w:tab/>
      </w:r>
    </w:p>
    <w:p w14:paraId="3C83C8C9" w14:textId="14AD93B6" w:rsidR="006A0A07" w:rsidRDefault="001B3FB0" w:rsidP="006A0A07">
      <w:pPr>
        <w:widowControl w:val="0"/>
        <w:suppressAutoHyphens/>
        <w:ind w:left="7776" w:firstLine="1296"/>
        <w:jc w:val="both"/>
      </w:pPr>
      <w:r>
        <w:rPr>
          <w:kern w:val="1"/>
        </w:rPr>
        <w:lastRenderedPageBreak/>
        <w:tab/>
      </w:r>
    </w:p>
    <w:p w14:paraId="5C146494" w14:textId="77777777" w:rsidR="00A95360" w:rsidRDefault="006A0A07" w:rsidP="00A95360">
      <w:pPr>
        <w:widowControl w:val="0"/>
        <w:suppressAutoHyphens/>
        <w:ind w:left="7776" w:firstLine="1296"/>
        <w:jc w:val="both"/>
      </w:pPr>
      <w:r>
        <w:tab/>
      </w:r>
      <w:r w:rsidR="00A95360">
        <w:t>Šakių rajono savivaldybės administracijos</w:t>
      </w:r>
    </w:p>
    <w:p w14:paraId="26BA91F3" w14:textId="15637708" w:rsidR="006A0A07" w:rsidRPr="00375664" w:rsidRDefault="00A95360" w:rsidP="00A95360">
      <w:pPr>
        <w:widowControl w:val="0"/>
        <w:suppressAutoHyphens/>
        <w:ind w:left="7776" w:firstLine="1296"/>
        <w:jc w:val="both"/>
      </w:pPr>
      <w:r>
        <w:t>rizikų vertinimo metodikos</w:t>
      </w:r>
    </w:p>
    <w:p w14:paraId="5E7DE354" w14:textId="77777777" w:rsidR="006A0A07" w:rsidRPr="00372A8A" w:rsidRDefault="006A0A07" w:rsidP="006A0A07">
      <w:pPr>
        <w:widowControl w:val="0"/>
        <w:suppressAutoHyphens/>
        <w:ind w:left="9072"/>
        <w:jc w:val="both"/>
        <w:rPr>
          <w:kern w:val="1"/>
        </w:rPr>
      </w:pPr>
      <w:r>
        <w:rPr>
          <w:kern w:val="1"/>
        </w:rPr>
        <w:tab/>
      </w:r>
      <w:r w:rsidR="00622E5E">
        <w:rPr>
          <w:kern w:val="1"/>
        </w:rPr>
        <w:t>5</w:t>
      </w:r>
      <w:r w:rsidRPr="00372A8A">
        <w:rPr>
          <w:kern w:val="1"/>
        </w:rPr>
        <w:t xml:space="preserve"> priedas</w:t>
      </w:r>
    </w:p>
    <w:p w14:paraId="1E86F55E" w14:textId="77777777" w:rsidR="006A0A07" w:rsidRDefault="006A0A07" w:rsidP="006A0A07">
      <w:pPr>
        <w:suppressAutoHyphens/>
        <w:jc w:val="center"/>
        <w:rPr>
          <w:kern w:val="1"/>
        </w:rPr>
      </w:pPr>
      <w:r>
        <w:rPr>
          <w:kern w:val="1"/>
        </w:rPr>
        <w:tab/>
      </w:r>
    </w:p>
    <w:p w14:paraId="3A7FE78C" w14:textId="77777777" w:rsidR="005D71B1" w:rsidRDefault="005D71B1" w:rsidP="00123C46">
      <w:pPr>
        <w:suppressAutoHyphens/>
        <w:jc w:val="center"/>
        <w:rPr>
          <w:b/>
        </w:rPr>
      </w:pPr>
    </w:p>
    <w:p w14:paraId="57E2BBE0" w14:textId="77777777" w:rsidR="00123C46" w:rsidRDefault="00123C46" w:rsidP="00123C46">
      <w:pPr>
        <w:suppressAutoHyphens/>
        <w:jc w:val="center"/>
        <w:rPr>
          <w:b/>
        </w:rPr>
      </w:pPr>
      <w:r w:rsidRPr="00095101">
        <w:rPr>
          <w:b/>
        </w:rPr>
        <w:t xml:space="preserve">RIZIKOS TIKIMYBĖS IR POVEIKIO VERTINIMO </w:t>
      </w:r>
      <w:r>
        <w:rPr>
          <w:b/>
        </w:rPr>
        <w:t>MATRICA</w:t>
      </w:r>
    </w:p>
    <w:p w14:paraId="304E6E4C" w14:textId="77777777" w:rsidR="00FD44D8" w:rsidRDefault="00FD44D8" w:rsidP="00123C46">
      <w:pPr>
        <w:suppressAutoHyphens/>
        <w:jc w:val="center"/>
        <w:rPr>
          <w:b/>
        </w:rPr>
      </w:pPr>
    </w:p>
    <w:p w14:paraId="4BEA1EFE" w14:textId="77777777" w:rsidR="00FD44D8" w:rsidRDefault="0036360E" w:rsidP="00123C46">
      <w:pPr>
        <w:suppressAutoHyphens/>
        <w:jc w:val="center"/>
        <w:rPr>
          <w:b/>
        </w:rPr>
      </w:pPr>
      <w:r>
        <w:rPr>
          <w:noProof/>
          <w:lang w:val="en-US"/>
        </w:rPr>
        <w:drawing>
          <wp:inline distT="0" distB="0" distL="0" distR="0" wp14:anchorId="3B38AF7B" wp14:editId="08B0D2AF">
            <wp:extent cx="6583737" cy="3185160"/>
            <wp:effectExtent l="19050" t="0" r="7563"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584790" cy="3185670"/>
                    </a:xfrm>
                    <a:prstGeom prst="rect">
                      <a:avLst/>
                    </a:prstGeom>
                    <a:noFill/>
                    <a:ln w="9525">
                      <a:noFill/>
                      <a:miter lim="800000"/>
                      <a:headEnd/>
                      <a:tailEnd/>
                    </a:ln>
                  </pic:spPr>
                </pic:pic>
              </a:graphicData>
            </a:graphic>
          </wp:inline>
        </w:drawing>
      </w:r>
    </w:p>
    <w:p w14:paraId="6FB3D7C1" w14:textId="77777777" w:rsidR="00AE5F5D" w:rsidRPr="00372A8A" w:rsidRDefault="00AE5F5D" w:rsidP="00123C46">
      <w:pPr>
        <w:suppressAutoHyphens/>
        <w:jc w:val="center"/>
        <w:rPr>
          <w:b/>
        </w:rPr>
      </w:pPr>
    </w:p>
    <w:p w14:paraId="6168ED04" w14:textId="77777777" w:rsidR="006A0A07" w:rsidRDefault="00AE5F5D" w:rsidP="00AE5F5D">
      <w:pPr>
        <w:widowControl w:val="0"/>
        <w:suppressAutoHyphens/>
        <w:ind w:left="567" w:firstLine="1298"/>
        <w:jc w:val="left"/>
      </w:pPr>
      <w:r>
        <w:t xml:space="preserve">      </w:t>
      </w:r>
      <w:r>
        <w:rPr>
          <w:noProof/>
          <w:lang w:val="en-US"/>
        </w:rPr>
        <w:drawing>
          <wp:inline distT="0" distB="0" distL="0" distR="0" wp14:anchorId="028F449E" wp14:editId="4D4807FC">
            <wp:extent cx="3869144" cy="1089660"/>
            <wp:effectExtent l="1905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3869144" cy="1089660"/>
                    </a:xfrm>
                    <a:prstGeom prst="rect">
                      <a:avLst/>
                    </a:prstGeom>
                    <a:noFill/>
                    <a:ln w="9525">
                      <a:noFill/>
                      <a:miter lim="800000"/>
                      <a:headEnd/>
                      <a:tailEnd/>
                    </a:ln>
                  </pic:spPr>
                </pic:pic>
              </a:graphicData>
            </a:graphic>
          </wp:inline>
        </w:drawing>
      </w:r>
    </w:p>
    <w:p w14:paraId="11598D7F" w14:textId="77777777" w:rsidR="00256A70" w:rsidRDefault="00256A70" w:rsidP="006A0A07">
      <w:pPr>
        <w:widowControl w:val="0"/>
        <w:suppressAutoHyphens/>
        <w:ind w:left="7776" w:firstLine="1296"/>
        <w:jc w:val="both"/>
      </w:pPr>
    </w:p>
    <w:p w14:paraId="3395E8DA" w14:textId="77777777" w:rsidR="0011313C" w:rsidRDefault="0011313C" w:rsidP="0011313C">
      <w:pPr>
        <w:widowControl w:val="0"/>
        <w:suppressAutoHyphens/>
        <w:ind w:left="7776" w:firstLine="1296"/>
        <w:jc w:val="left"/>
      </w:pPr>
    </w:p>
    <w:p w14:paraId="1912B104" w14:textId="620871AD" w:rsidR="006A0A07" w:rsidRDefault="001B3FB0" w:rsidP="006A0A07">
      <w:pPr>
        <w:widowControl w:val="0"/>
        <w:suppressAutoHyphens/>
        <w:ind w:left="7776" w:firstLine="1296"/>
        <w:jc w:val="both"/>
      </w:pPr>
      <w:r>
        <w:tab/>
      </w:r>
    </w:p>
    <w:p w14:paraId="08C05287" w14:textId="77777777" w:rsidR="00A95360" w:rsidRDefault="00A95360" w:rsidP="00A95360">
      <w:pPr>
        <w:widowControl w:val="0"/>
        <w:suppressAutoHyphens/>
        <w:ind w:left="7776" w:firstLine="1296"/>
        <w:jc w:val="both"/>
      </w:pPr>
      <w:bookmarkStart w:id="2" w:name="_Hlk211931875"/>
      <w:r>
        <w:t>Šakių rajono savivaldybės administracijos</w:t>
      </w:r>
    </w:p>
    <w:p w14:paraId="7D1D944E" w14:textId="552AC435" w:rsidR="006A0A07" w:rsidRPr="00375664" w:rsidRDefault="006A0A07" w:rsidP="00A95360">
      <w:pPr>
        <w:widowControl w:val="0"/>
        <w:suppressAutoHyphens/>
        <w:ind w:left="7776" w:firstLine="1296"/>
        <w:jc w:val="both"/>
      </w:pPr>
      <w:r>
        <w:t xml:space="preserve">rizikų vertinimo metodikos </w:t>
      </w:r>
    </w:p>
    <w:bookmarkEnd w:id="2"/>
    <w:p w14:paraId="72CF7AD4" w14:textId="77777777" w:rsidR="006A0A07" w:rsidRPr="00372A8A" w:rsidRDefault="006A0A07" w:rsidP="006A0A07">
      <w:pPr>
        <w:widowControl w:val="0"/>
        <w:suppressAutoHyphens/>
        <w:ind w:left="9072"/>
        <w:jc w:val="both"/>
        <w:rPr>
          <w:kern w:val="1"/>
        </w:rPr>
      </w:pPr>
      <w:r>
        <w:rPr>
          <w:kern w:val="1"/>
        </w:rPr>
        <w:tab/>
      </w:r>
      <w:r w:rsidR="00622E5E">
        <w:rPr>
          <w:kern w:val="1"/>
        </w:rPr>
        <w:t>6</w:t>
      </w:r>
      <w:r w:rsidRPr="00372A8A">
        <w:rPr>
          <w:kern w:val="1"/>
        </w:rPr>
        <w:t xml:space="preserve"> priedas</w:t>
      </w:r>
    </w:p>
    <w:p w14:paraId="1CA81905" w14:textId="77777777" w:rsidR="00AC3EA7" w:rsidRPr="00372A8A" w:rsidRDefault="00AC3EA7" w:rsidP="006A0A07">
      <w:pPr>
        <w:widowControl w:val="0"/>
        <w:suppressAutoHyphens/>
        <w:ind w:left="7776" w:firstLine="1296"/>
        <w:jc w:val="both"/>
        <w:rPr>
          <w:kern w:val="1"/>
        </w:rPr>
      </w:pPr>
    </w:p>
    <w:p w14:paraId="77D48DFC" w14:textId="77777777" w:rsidR="001465C3" w:rsidRPr="00372A8A" w:rsidRDefault="001465C3" w:rsidP="001465C3">
      <w:pPr>
        <w:suppressAutoHyphens/>
        <w:jc w:val="center"/>
        <w:rPr>
          <w:b/>
        </w:rPr>
      </w:pPr>
      <w:r w:rsidRPr="001465C3">
        <w:rPr>
          <w:b/>
        </w:rPr>
        <w:t xml:space="preserve">RIZIKOS </w:t>
      </w:r>
      <w:r w:rsidR="002A0FD8">
        <w:rPr>
          <w:b/>
        </w:rPr>
        <w:t>VALDYMO PROCESO</w:t>
      </w:r>
      <w:r w:rsidRPr="001465C3">
        <w:rPr>
          <w:b/>
        </w:rPr>
        <w:t xml:space="preserve"> GRAFIKAS </w:t>
      </w:r>
    </w:p>
    <w:p w14:paraId="3057ED17" w14:textId="77777777" w:rsidR="001465C3" w:rsidRPr="00372A8A" w:rsidRDefault="001465C3" w:rsidP="001465C3">
      <w:pPr>
        <w:suppressAutoHyphens/>
      </w:pPr>
    </w:p>
    <w:p w14:paraId="382F5E9A" w14:textId="77777777" w:rsidR="001465C3" w:rsidRDefault="001465C3" w:rsidP="00C66272">
      <w:pPr>
        <w:suppressAutoHyphens/>
        <w:jc w:val="center"/>
        <w:rPr>
          <w:kern w:val="1"/>
        </w:rPr>
      </w:pPr>
    </w:p>
    <w:tbl>
      <w:tblPr>
        <w:tblW w:w="5000" w:type="pct"/>
        <w:tblLayout w:type="fixed"/>
        <w:tblCellMar>
          <w:left w:w="10" w:type="dxa"/>
          <w:right w:w="10" w:type="dxa"/>
        </w:tblCellMar>
        <w:tblLook w:val="0000" w:firstRow="0" w:lastRow="0" w:firstColumn="0" w:lastColumn="0" w:noHBand="0" w:noVBand="0"/>
      </w:tblPr>
      <w:tblGrid>
        <w:gridCol w:w="3760"/>
        <w:gridCol w:w="3580"/>
        <w:gridCol w:w="4175"/>
        <w:gridCol w:w="3035"/>
      </w:tblGrid>
      <w:tr w:rsidR="001465C3" w:rsidRPr="00FB00CE" w14:paraId="46627388" w14:textId="77777777">
        <w:trPr>
          <w:trHeight w:val="20"/>
          <w:tblHeader/>
        </w:trPr>
        <w:tc>
          <w:tcPr>
            <w:tcW w:w="2546" w:type="dxa"/>
            <w:tcBorders>
              <w:top w:val="single" w:sz="8" w:space="0" w:color="000000"/>
              <w:left w:val="single" w:sz="8" w:space="0" w:color="000000"/>
              <w:bottom w:val="single" w:sz="8" w:space="0" w:color="000000"/>
            </w:tcBorders>
            <w:tcMar>
              <w:top w:w="0" w:type="dxa"/>
              <w:left w:w="108" w:type="dxa"/>
              <w:bottom w:w="0" w:type="dxa"/>
              <w:right w:w="108" w:type="dxa"/>
            </w:tcMar>
            <w:vAlign w:val="center"/>
          </w:tcPr>
          <w:p w14:paraId="0C4D0C38" w14:textId="77777777" w:rsidR="001465C3" w:rsidRPr="00FB00CE" w:rsidRDefault="001465C3">
            <w:pPr>
              <w:jc w:val="center"/>
              <w:rPr>
                <w:b/>
                <w:szCs w:val="24"/>
              </w:rPr>
            </w:pPr>
            <w:r w:rsidRPr="00FB00CE">
              <w:rPr>
                <w:b/>
                <w:szCs w:val="24"/>
              </w:rPr>
              <w:t>Veikla</w:t>
            </w:r>
          </w:p>
        </w:tc>
        <w:tc>
          <w:tcPr>
            <w:tcW w:w="2425" w:type="dxa"/>
            <w:tcBorders>
              <w:top w:val="single" w:sz="8" w:space="0" w:color="000000"/>
              <w:left w:val="single" w:sz="8" w:space="0" w:color="000000"/>
              <w:bottom w:val="single" w:sz="8" w:space="0" w:color="000000"/>
            </w:tcBorders>
            <w:tcMar>
              <w:top w:w="0" w:type="dxa"/>
              <w:left w:w="108" w:type="dxa"/>
              <w:bottom w:w="0" w:type="dxa"/>
              <w:right w:w="108" w:type="dxa"/>
            </w:tcMar>
            <w:vAlign w:val="center"/>
          </w:tcPr>
          <w:p w14:paraId="02DA84C2" w14:textId="77777777" w:rsidR="001465C3" w:rsidRPr="00FB00CE" w:rsidRDefault="001465C3">
            <w:pPr>
              <w:jc w:val="center"/>
              <w:rPr>
                <w:b/>
                <w:szCs w:val="24"/>
              </w:rPr>
            </w:pPr>
            <w:r w:rsidRPr="00FB00CE">
              <w:rPr>
                <w:b/>
                <w:szCs w:val="24"/>
              </w:rPr>
              <w:t>Dalyviai</w:t>
            </w:r>
          </w:p>
        </w:tc>
        <w:tc>
          <w:tcPr>
            <w:tcW w:w="2828" w:type="dxa"/>
            <w:tcBorders>
              <w:top w:val="single" w:sz="8" w:space="0" w:color="000000"/>
              <w:left w:val="single" w:sz="8" w:space="0" w:color="000000"/>
              <w:bottom w:val="single" w:sz="8" w:space="0" w:color="000000"/>
            </w:tcBorders>
            <w:tcMar>
              <w:top w:w="0" w:type="dxa"/>
              <w:left w:w="108" w:type="dxa"/>
              <w:bottom w:w="0" w:type="dxa"/>
              <w:right w:w="108" w:type="dxa"/>
            </w:tcMar>
            <w:vAlign w:val="center"/>
          </w:tcPr>
          <w:p w14:paraId="1423B3BC" w14:textId="77777777" w:rsidR="001465C3" w:rsidRPr="00FB00CE" w:rsidRDefault="001465C3">
            <w:pPr>
              <w:jc w:val="center"/>
              <w:rPr>
                <w:b/>
                <w:szCs w:val="24"/>
              </w:rPr>
            </w:pPr>
            <w:r w:rsidRPr="00FB00CE">
              <w:rPr>
                <w:b/>
                <w:szCs w:val="24"/>
              </w:rPr>
              <w:t>Rezultatas</w:t>
            </w:r>
          </w:p>
        </w:tc>
        <w:tc>
          <w:tcPr>
            <w:tcW w:w="20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B3020D" w14:textId="77777777" w:rsidR="001465C3" w:rsidRPr="00FB00CE" w:rsidRDefault="001465C3">
            <w:pPr>
              <w:jc w:val="center"/>
              <w:rPr>
                <w:b/>
                <w:szCs w:val="24"/>
              </w:rPr>
            </w:pPr>
            <w:r w:rsidRPr="00FB00CE">
              <w:rPr>
                <w:b/>
                <w:szCs w:val="24"/>
              </w:rPr>
              <w:t>Terminas</w:t>
            </w:r>
          </w:p>
        </w:tc>
      </w:tr>
      <w:tr w:rsidR="001465C3" w:rsidRPr="00FB00CE" w14:paraId="11CDE616" w14:textId="77777777">
        <w:trPr>
          <w:trHeight w:val="20"/>
          <w:tblHeader/>
        </w:trPr>
        <w:tc>
          <w:tcPr>
            <w:tcW w:w="2546" w:type="dxa"/>
            <w:tcBorders>
              <w:left w:val="single" w:sz="8" w:space="0" w:color="000000"/>
              <w:bottom w:val="single" w:sz="8" w:space="0" w:color="000000"/>
            </w:tcBorders>
            <w:tcMar>
              <w:top w:w="0" w:type="dxa"/>
              <w:left w:w="108" w:type="dxa"/>
              <w:bottom w:w="0" w:type="dxa"/>
              <w:right w:w="108" w:type="dxa"/>
            </w:tcMar>
          </w:tcPr>
          <w:p w14:paraId="49F6F4D5" w14:textId="77777777" w:rsidR="001465C3" w:rsidRPr="00FB00CE" w:rsidRDefault="001465C3">
            <w:pPr>
              <w:jc w:val="center"/>
              <w:rPr>
                <w:szCs w:val="24"/>
              </w:rPr>
            </w:pPr>
            <w:r w:rsidRPr="00FB00CE">
              <w:rPr>
                <w:szCs w:val="24"/>
              </w:rPr>
              <w:t>1</w:t>
            </w:r>
          </w:p>
        </w:tc>
        <w:tc>
          <w:tcPr>
            <w:tcW w:w="2425" w:type="dxa"/>
            <w:tcBorders>
              <w:left w:val="single" w:sz="8" w:space="0" w:color="000000"/>
              <w:bottom w:val="single" w:sz="8" w:space="0" w:color="000000"/>
            </w:tcBorders>
            <w:tcMar>
              <w:top w:w="0" w:type="dxa"/>
              <w:left w:w="108" w:type="dxa"/>
              <w:bottom w:w="0" w:type="dxa"/>
              <w:right w:w="108" w:type="dxa"/>
            </w:tcMar>
          </w:tcPr>
          <w:p w14:paraId="221B73B6" w14:textId="77777777" w:rsidR="001465C3" w:rsidRPr="00FB00CE" w:rsidRDefault="001465C3">
            <w:pPr>
              <w:jc w:val="center"/>
              <w:rPr>
                <w:szCs w:val="24"/>
              </w:rPr>
            </w:pPr>
            <w:r w:rsidRPr="00FB00CE">
              <w:rPr>
                <w:szCs w:val="24"/>
              </w:rPr>
              <w:t>2</w:t>
            </w:r>
          </w:p>
        </w:tc>
        <w:tc>
          <w:tcPr>
            <w:tcW w:w="2828" w:type="dxa"/>
            <w:tcBorders>
              <w:left w:val="single" w:sz="8" w:space="0" w:color="000000"/>
              <w:bottom w:val="single" w:sz="8" w:space="0" w:color="000000"/>
            </w:tcBorders>
            <w:tcMar>
              <w:top w:w="0" w:type="dxa"/>
              <w:left w:w="108" w:type="dxa"/>
              <w:bottom w:w="0" w:type="dxa"/>
              <w:right w:w="108" w:type="dxa"/>
            </w:tcMar>
          </w:tcPr>
          <w:p w14:paraId="1232C8EA" w14:textId="77777777" w:rsidR="001465C3" w:rsidRPr="00FB00CE" w:rsidRDefault="001465C3">
            <w:pPr>
              <w:jc w:val="center"/>
              <w:rPr>
                <w:szCs w:val="24"/>
              </w:rPr>
            </w:pPr>
            <w:r w:rsidRPr="00FB00CE">
              <w:rPr>
                <w:szCs w:val="24"/>
              </w:rPr>
              <w:t>3</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41526A89" w14:textId="77777777" w:rsidR="001465C3" w:rsidRPr="00FB00CE" w:rsidRDefault="001465C3">
            <w:pPr>
              <w:jc w:val="center"/>
              <w:rPr>
                <w:szCs w:val="24"/>
              </w:rPr>
            </w:pPr>
            <w:r w:rsidRPr="00FB00CE">
              <w:rPr>
                <w:szCs w:val="24"/>
              </w:rPr>
              <w:t>4</w:t>
            </w:r>
          </w:p>
        </w:tc>
      </w:tr>
      <w:tr w:rsidR="001465C3" w:rsidRPr="00FB00CE" w14:paraId="3154DC57"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23008514" w14:textId="77777777" w:rsidR="001465C3" w:rsidRPr="00FB00CE" w:rsidRDefault="001465C3" w:rsidP="002A0FD8">
            <w:pPr>
              <w:jc w:val="left"/>
              <w:rPr>
                <w:szCs w:val="24"/>
              </w:rPr>
            </w:pPr>
            <w:r w:rsidRPr="00FB00CE">
              <w:rPr>
                <w:szCs w:val="24"/>
              </w:rPr>
              <w:t>Rizikos valdymo proceso inicijavimas</w:t>
            </w:r>
          </w:p>
        </w:tc>
        <w:tc>
          <w:tcPr>
            <w:tcW w:w="2425" w:type="dxa"/>
            <w:tcBorders>
              <w:left w:val="single" w:sz="8" w:space="0" w:color="000000"/>
              <w:bottom w:val="single" w:sz="8" w:space="0" w:color="000000"/>
            </w:tcBorders>
            <w:tcMar>
              <w:top w:w="0" w:type="dxa"/>
              <w:left w:w="108" w:type="dxa"/>
              <w:bottom w:w="0" w:type="dxa"/>
              <w:right w:w="108" w:type="dxa"/>
            </w:tcMar>
          </w:tcPr>
          <w:p w14:paraId="65FE14C0" w14:textId="6D00C8CD" w:rsidR="001465C3" w:rsidRPr="00FB00CE" w:rsidRDefault="00704C70" w:rsidP="0011313C">
            <w:pPr>
              <w:jc w:val="left"/>
              <w:rPr>
                <w:szCs w:val="24"/>
              </w:rPr>
            </w:pPr>
            <w:r w:rsidRPr="00FB00CE">
              <w:rPr>
                <w:szCs w:val="24"/>
              </w:rPr>
              <w:t xml:space="preserve">Administracijos direktorius, </w:t>
            </w:r>
            <w:r w:rsidR="00364390">
              <w:rPr>
                <w:szCs w:val="24"/>
              </w:rPr>
              <w:t>D</w:t>
            </w:r>
            <w:r w:rsidR="001465C3" w:rsidRPr="00FB00CE">
              <w:rPr>
                <w:szCs w:val="24"/>
              </w:rPr>
              <w:t>arbo grupė</w:t>
            </w:r>
          </w:p>
        </w:tc>
        <w:tc>
          <w:tcPr>
            <w:tcW w:w="2828" w:type="dxa"/>
            <w:tcBorders>
              <w:left w:val="single" w:sz="8" w:space="0" w:color="000000"/>
              <w:bottom w:val="single" w:sz="8" w:space="0" w:color="000000"/>
            </w:tcBorders>
            <w:tcMar>
              <w:top w:w="0" w:type="dxa"/>
              <w:left w:w="108" w:type="dxa"/>
              <w:bottom w:w="0" w:type="dxa"/>
              <w:right w:w="108" w:type="dxa"/>
            </w:tcMar>
          </w:tcPr>
          <w:p w14:paraId="5F6EE456" w14:textId="77777777" w:rsidR="001465C3" w:rsidRPr="00FB00CE" w:rsidRDefault="001465C3" w:rsidP="00704C70">
            <w:pPr>
              <w:jc w:val="left"/>
              <w:rPr>
                <w:szCs w:val="24"/>
              </w:rPr>
            </w:pPr>
            <w:r w:rsidRPr="00FB00CE">
              <w:rPr>
                <w:szCs w:val="24"/>
              </w:rPr>
              <w:t>Rizikos valdymo proceso ciklo pradžia</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3C3AA83C" w14:textId="5869A5A0" w:rsidR="001465C3" w:rsidRPr="00FB00CE" w:rsidRDefault="001465C3" w:rsidP="002A0FD8">
            <w:pPr>
              <w:jc w:val="left"/>
              <w:rPr>
                <w:szCs w:val="24"/>
              </w:rPr>
            </w:pPr>
            <w:r w:rsidRPr="00FB00CE">
              <w:rPr>
                <w:szCs w:val="24"/>
              </w:rPr>
              <w:t xml:space="preserve">Rugsėjo </w:t>
            </w:r>
            <w:r w:rsidR="00D65DB7">
              <w:rPr>
                <w:szCs w:val="24"/>
              </w:rPr>
              <w:t>– spalio mėn.</w:t>
            </w:r>
          </w:p>
        </w:tc>
      </w:tr>
      <w:tr w:rsidR="001465C3" w:rsidRPr="00FB00CE" w14:paraId="4F613306"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1F95C794" w14:textId="77777777" w:rsidR="001465C3" w:rsidRPr="00FB00CE" w:rsidRDefault="001465C3" w:rsidP="002A0FD8">
            <w:pPr>
              <w:jc w:val="left"/>
              <w:rPr>
                <w:szCs w:val="24"/>
              </w:rPr>
            </w:pPr>
            <w:r w:rsidRPr="00FB00CE">
              <w:rPr>
                <w:szCs w:val="24"/>
              </w:rPr>
              <w:t xml:space="preserve">Veiklos rizikos veiksnių nustatymas </w:t>
            </w:r>
          </w:p>
        </w:tc>
        <w:tc>
          <w:tcPr>
            <w:tcW w:w="2425" w:type="dxa"/>
            <w:tcBorders>
              <w:left w:val="single" w:sz="8" w:space="0" w:color="000000"/>
              <w:bottom w:val="single" w:sz="8" w:space="0" w:color="000000"/>
            </w:tcBorders>
            <w:tcMar>
              <w:top w:w="0" w:type="dxa"/>
              <w:left w:w="108" w:type="dxa"/>
              <w:bottom w:w="0" w:type="dxa"/>
              <w:right w:w="108" w:type="dxa"/>
            </w:tcMar>
          </w:tcPr>
          <w:p w14:paraId="501647AA" w14:textId="77777777" w:rsidR="001465C3" w:rsidRPr="00FB00CE" w:rsidRDefault="002A0FD8" w:rsidP="002A0FD8">
            <w:pPr>
              <w:jc w:val="left"/>
              <w:rPr>
                <w:szCs w:val="24"/>
              </w:rPr>
            </w:pPr>
            <w:r w:rsidRPr="00FB00CE">
              <w:rPr>
                <w:szCs w:val="24"/>
              </w:rPr>
              <w:t xml:space="preserve">Skyrių </w:t>
            </w:r>
            <w:r w:rsidR="001465C3" w:rsidRPr="00FB00CE">
              <w:rPr>
                <w:szCs w:val="24"/>
              </w:rPr>
              <w:t>v</w:t>
            </w:r>
            <w:r w:rsidR="00087A9E" w:rsidRPr="00FB00CE">
              <w:rPr>
                <w:szCs w:val="24"/>
              </w:rPr>
              <w:t>adovai</w:t>
            </w:r>
            <w:r w:rsidR="001465C3" w:rsidRPr="00FB00CE">
              <w:rPr>
                <w:szCs w:val="24"/>
              </w:rPr>
              <w:t xml:space="preserve"> su pavaldžiais darbuotojais</w:t>
            </w:r>
          </w:p>
        </w:tc>
        <w:tc>
          <w:tcPr>
            <w:tcW w:w="2828" w:type="dxa"/>
            <w:tcBorders>
              <w:left w:val="single" w:sz="8" w:space="0" w:color="000000"/>
              <w:bottom w:val="single" w:sz="8" w:space="0" w:color="000000"/>
            </w:tcBorders>
            <w:tcMar>
              <w:top w:w="0" w:type="dxa"/>
              <w:left w:w="108" w:type="dxa"/>
              <w:bottom w:w="0" w:type="dxa"/>
              <w:right w:w="108" w:type="dxa"/>
            </w:tcMar>
          </w:tcPr>
          <w:p w14:paraId="01C828DE" w14:textId="77777777" w:rsidR="001465C3" w:rsidRPr="00FB00CE" w:rsidRDefault="00704C70" w:rsidP="00704C70">
            <w:pPr>
              <w:jc w:val="left"/>
              <w:rPr>
                <w:szCs w:val="24"/>
              </w:rPr>
            </w:pPr>
            <w:r w:rsidRPr="00FB00CE">
              <w:rPr>
                <w:szCs w:val="24"/>
              </w:rPr>
              <w:t>N</w:t>
            </w:r>
            <w:r w:rsidR="001465C3" w:rsidRPr="00FB00CE">
              <w:rPr>
                <w:szCs w:val="24"/>
              </w:rPr>
              <w:t>ustatyti rizikos veiksniai</w:t>
            </w:r>
            <w:r w:rsidRPr="00FB00CE">
              <w:rPr>
                <w:szCs w:val="24"/>
              </w:rPr>
              <w:t>, jų pasireiškimo tikimybė ir poveikis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76D47389" w14:textId="3A17F3E8" w:rsidR="001465C3" w:rsidRPr="00FB00CE" w:rsidRDefault="001465C3" w:rsidP="002A0FD8">
            <w:pPr>
              <w:jc w:val="left"/>
              <w:rPr>
                <w:szCs w:val="24"/>
              </w:rPr>
            </w:pPr>
            <w:r w:rsidRPr="00FB00CE">
              <w:rPr>
                <w:szCs w:val="24"/>
              </w:rPr>
              <w:t xml:space="preserve">Iki spalio </w:t>
            </w:r>
            <w:r w:rsidR="00D65DB7">
              <w:rPr>
                <w:szCs w:val="24"/>
              </w:rPr>
              <w:t>30</w:t>
            </w:r>
            <w:r w:rsidRPr="00FB00CE">
              <w:rPr>
                <w:szCs w:val="24"/>
              </w:rPr>
              <w:t xml:space="preserve"> d. </w:t>
            </w:r>
          </w:p>
        </w:tc>
      </w:tr>
      <w:tr w:rsidR="001465C3" w:rsidRPr="00FB00CE" w14:paraId="33328F13"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5EEF5F72" w14:textId="77777777" w:rsidR="001465C3" w:rsidRPr="00FB00CE" w:rsidRDefault="001465C3" w:rsidP="002A0FD8">
            <w:pPr>
              <w:jc w:val="left"/>
              <w:rPr>
                <w:szCs w:val="24"/>
              </w:rPr>
            </w:pPr>
            <w:r w:rsidRPr="00FB00CE">
              <w:rPr>
                <w:szCs w:val="24"/>
              </w:rPr>
              <w:t>Rizikos tikimybės ir poveikio vertinimas</w:t>
            </w:r>
          </w:p>
        </w:tc>
        <w:tc>
          <w:tcPr>
            <w:tcW w:w="2425" w:type="dxa"/>
            <w:tcBorders>
              <w:left w:val="single" w:sz="8" w:space="0" w:color="000000"/>
              <w:bottom w:val="single" w:sz="8" w:space="0" w:color="000000"/>
            </w:tcBorders>
            <w:tcMar>
              <w:top w:w="0" w:type="dxa"/>
              <w:left w:w="108" w:type="dxa"/>
              <w:bottom w:w="0" w:type="dxa"/>
              <w:right w:w="108" w:type="dxa"/>
            </w:tcMar>
          </w:tcPr>
          <w:p w14:paraId="202D7255" w14:textId="67320CAB" w:rsidR="001465C3" w:rsidRPr="00FB00CE" w:rsidRDefault="00364390" w:rsidP="002A0FD8">
            <w:pPr>
              <w:jc w:val="left"/>
              <w:rPr>
                <w:szCs w:val="24"/>
              </w:rPr>
            </w:pPr>
            <w:r>
              <w:rPr>
                <w:szCs w:val="24"/>
              </w:rPr>
              <w:t>D</w:t>
            </w:r>
            <w:r w:rsidR="0011313C">
              <w:rPr>
                <w:szCs w:val="24"/>
              </w:rPr>
              <w:t>arbo grupė</w:t>
            </w:r>
          </w:p>
        </w:tc>
        <w:tc>
          <w:tcPr>
            <w:tcW w:w="2828" w:type="dxa"/>
            <w:tcBorders>
              <w:left w:val="single" w:sz="8" w:space="0" w:color="000000"/>
              <w:bottom w:val="single" w:sz="8" w:space="0" w:color="000000"/>
            </w:tcBorders>
            <w:tcMar>
              <w:top w:w="0" w:type="dxa"/>
              <w:left w:w="108" w:type="dxa"/>
              <w:bottom w:w="0" w:type="dxa"/>
              <w:right w:w="108" w:type="dxa"/>
            </w:tcMar>
          </w:tcPr>
          <w:p w14:paraId="0A87D929" w14:textId="77777777" w:rsidR="001465C3" w:rsidRPr="00FB00CE" w:rsidRDefault="001465C3" w:rsidP="00704C70">
            <w:pPr>
              <w:jc w:val="left"/>
              <w:rPr>
                <w:szCs w:val="24"/>
              </w:rPr>
            </w:pPr>
            <w:r w:rsidRPr="00FB00CE">
              <w:rPr>
                <w:szCs w:val="24"/>
              </w:rPr>
              <w:t xml:space="preserve">Detalus rizikos veiksnių </w:t>
            </w:r>
            <w:r w:rsidR="00704C70" w:rsidRPr="00FB00CE">
              <w:rPr>
                <w:szCs w:val="24"/>
              </w:rPr>
              <w:t>sąrašas, rizikos veiksnių įvertinimas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18A2A8CD" w14:textId="77777777" w:rsidR="001465C3" w:rsidRPr="00FB00CE" w:rsidRDefault="001465C3" w:rsidP="002A0FD8">
            <w:pPr>
              <w:jc w:val="left"/>
              <w:rPr>
                <w:szCs w:val="24"/>
              </w:rPr>
            </w:pPr>
            <w:r w:rsidRPr="00FB00CE">
              <w:rPr>
                <w:szCs w:val="24"/>
              </w:rPr>
              <w:t xml:space="preserve">Iki lapkričio 15 d.  </w:t>
            </w:r>
          </w:p>
        </w:tc>
      </w:tr>
      <w:tr w:rsidR="001465C3" w:rsidRPr="00FB00CE" w14:paraId="33021CD8"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35A79422" w14:textId="77777777" w:rsidR="001465C3" w:rsidRPr="00FB00CE" w:rsidRDefault="001465C3" w:rsidP="002A0FD8">
            <w:pPr>
              <w:jc w:val="left"/>
              <w:rPr>
                <w:szCs w:val="24"/>
              </w:rPr>
            </w:pPr>
            <w:r w:rsidRPr="00FB00CE">
              <w:rPr>
                <w:szCs w:val="24"/>
              </w:rPr>
              <w:t>Rizikos valdymo priemonių nustatymas</w:t>
            </w:r>
          </w:p>
        </w:tc>
        <w:tc>
          <w:tcPr>
            <w:tcW w:w="2425" w:type="dxa"/>
            <w:tcBorders>
              <w:left w:val="single" w:sz="8" w:space="0" w:color="000000"/>
              <w:bottom w:val="single" w:sz="8" w:space="0" w:color="000000"/>
            </w:tcBorders>
            <w:tcMar>
              <w:top w:w="0" w:type="dxa"/>
              <w:left w:w="108" w:type="dxa"/>
              <w:bottom w:w="0" w:type="dxa"/>
              <w:right w:w="108" w:type="dxa"/>
            </w:tcMar>
          </w:tcPr>
          <w:p w14:paraId="78EABA15" w14:textId="32586C06" w:rsidR="001465C3" w:rsidRPr="00FB00CE" w:rsidRDefault="00364390" w:rsidP="002A0FD8">
            <w:pPr>
              <w:jc w:val="left"/>
              <w:rPr>
                <w:szCs w:val="24"/>
              </w:rPr>
            </w:pPr>
            <w:r>
              <w:rPr>
                <w:szCs w:val="24"/>
              </w:rPr>
              <w:t>D</w:t>
            </w:r>
            <w:r w:rsidR="001465C3" w:rsidRPr="00FB00CE">
              <w:rPr>
                <w:szCs w:val="24"/>
              </w:rPr>
              <w:t>arbo grupė</w:t>
            </w:r>
            <w:r w:rsidR="00687991" w:rsidRPr="00FB00CE">
              <w:rPr>
                <w:szCs w:val="24"/>
              </w:rPr>
              <w:t>, Skyrių vadovai ir darbuotojai,</w:t>
            </w:r>
          </w:p>
        </w:tc>
        <w:tc>
          <w:tcPr>
            <w:tcW w:w="2828" w:type="dxa"/>
            <w:tcBorders>
              <w:left w:val="single" w:sz="8" w:space="0" w:color="000000"/>
              <w:bottom w:val="single" w:sz="8" w:space="0" w:color="000000"/>
            </w:tcBorders>
            <w:tcMar>
              <w:top w:w="0" w:type="dxa"/>
              <w:left w:w="108" w:type="dxa"/>
              <w:bottom w:w="0" w:type="dxa"/>
              <w:right w:w="108" w:type="dxa"/>
            </w:tcMar>
          </w:tcPr>
          <w:p w14:paraId="5FF1C0BF" w14:textId="77777777" w:rsidR="001465C3" w:rsidRPr="00FB00CE" w:rsidRDefault="00704C70" w:rsidP="002A0FD8">
            <w:pPr>
              <w:jc w:val="left"/>
              <w:rPr>
                <w:szCs w:val="24"/>
              </w:rPr>
            </w:pPr>
            <w:r w:rsidRPr="00FB00CE">
              <w:rPr>
                <w:szCs w:val="24"/>
              </w:rPr>
              <w:t>Rizikos valdymo priemonių, atsakomybių, terminų ir rezultatų nustatymas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587C48CF" w14:textId="77777777" w:rsidR="001465C3" w:rsidRPr="00FB00CE" w:rsidRDefault="001465C3" w:rsidP="002A0FD8">
            <w:pPr>
              <w:jc w:val="left"/>
              <w:rPr>
                <w:szCs w:val="24"/>
              </w:rPr>
            </w:pPr>
            <w:r w:rsidRPr="00FB00CE">
              <w:rPr>
                <w:szCs w:val="24"/>
              </w:rPr>
              <w:t>Iki gruodžio 1 d.</w:t>
            </w:r>
          </w:p>
        </w:tc>
      </w:tr>
      <w:tr w:rsidR="001465C3" w:rsidRPr="00FB00CE" w14:paraId="3271DF30"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731956AB" w14:textId="77777777" w:rsidR="001465C3" w:rsidRPr="00FB00CE" w:rsidRDefault="001465C3" w:rsidP="00990712">
            <w:pPr>
              <w:jc w:val="left"/>
              <w:rPr>
                <w:szCs w:val="24"/>
              </w:rPr>
            </w:pPr>
            <w:r w:rsidRPr="00FB00CE">
              <w:rPr>
                <w:szCs w:val="24"/>
              </w:rPr>
              <w:t xml:space="preserve">Bendro rizikos veiksnių valdymo plano  </w:t>
            </w:r>
            <w:r w:rsidRPr="00FB00CE">
              <w:rPr>
                <w:spacing w:val="-6"/>
                <w:szCs w:val="24"/>
              </w:rPr>
              <w:t>derinimas</w:t>
            </w:r>
          </w:p>
        </w:tc>
        <w:tc>
          <w:tcPr>
            <w:tcW w:w="2425" w:type="dxa"/>
            <w:tcBorders>
              <w:left w:val="single" w:sz="8" w:space="0" w:color="000000"/>
              <w:bottom w:val="single" w:sz="8" w:space="0" w:color="000000"/>
            </w:tcBorders>
            <w:tcMar>
              <w:top w:w="0" w:type="dxa"/>
              <w:left w:w="108" w:type="dxa"/>
              <w:bottom w:w="0" w:type="dxa"/>
              <w:right w:w="108" w:type="dxa"/>
            </w:tcMar>
          </w:tcPr>
          <w:p w14:paraId="2E1ED3E9" w14:textId="282B028D" w:rsidR="001465C3" w:rsidRPr="00FB00CE" w:rsidRDefault="00364390" w:rsidP="002A0FD8">
            <w:pPr>
              <w:jc w:val="left"/>
              <w:rPr>
                <w:szCs w:val="24"/>
              </w:rPr>
            </w:pPr>
            <w:r>
              <w:rPr>
                <w:szCs w:val="24"/>
              </w:rPr>
              <w:t>D</w:t>
            </w:r>
            <w:r w:rsidR="0011313C">
              <w:rPr>
                <w:szCs w:val="24"/>
              </w:rPr>
              <w:t>arbo</w:t>
            </w:r>
            <w:r w:rsidR="001465C3" w:rsidRPr="00FB00CE">
              <w:rPr>
                <w:szCs w:val="24"/>
              </w:rPr>
              <w:t xml:space="preserve"> grupė, </w:t>
            </w:r>
            <w:r w:rsidR="002A0FD8" w:rsidRPr="00FB00CE">
              <w:rPr>
                <w:szCs w:val="24"/>
              </w:rPr>
              <w:t>Skyrių</w:t>
            </w:r>
            <w:r w:rsidR="001465C3" w:rsidRPr="00FB00CE">
              <w:rPr>
                <w:szCs w:val="24"/>
              </w:rPr>
              <w:t xml:space="preserve"> vadovai</w:t>
            </w:r>
          </w:p>
        </w:tc>
        <w:tc>
          <w:tcPr>
            <w:tcW w:w="2828" w:type="dxa"/>
            <w:tcBorders>
              <w:left w:val="single" w:sz="8" w:space="0" w:color="000000"/>
              <w:bottom w:val="single" w:sz="8" w:space="0" w:color="000000"/>
            </w:tcBorders>
            <w:tcMar>
              <w:top w:w="0" w:type="dxa"/>
              <w:left w:w="108" w:type="dxa"/>
              <w:bottom w:w="0" w:type="dxa"/>
              <w:right w:w="108" w:type="dxa"/>
            </w:tcMar>
          </w:tcPr>
          <w:p w14:paraId="6FB459CC" w14:textId="667E6144" w:rsidR="001465C3" w:rsidRPr="00FB00CE" w:rsidRDefault="00990712" w:rsidP="00990712">
            <w:pPr>
              <w:jc w:val="left"/>
              <w:rPr>
                <w:szCs w:val="24"/>
              </w:rPr>
            </w:pPr>
            <w:r w:rsidRPr="00FB00CE">
              <w:rPr>
                <w:szCs w:val="24"/>
              </w:rPr>
              <w:t>Suderintas b</w:t>
            </w:r>
            <w:r w:rsidR="001465C3" w:rsidRPr="00FB00CE">
              <w:rPr>
                <w:szCs w:val="24"/>
              </w:rPr>
              <w:t>endras rizikos veiksnių valdymo planas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74E5E43D" w14:textId="77777777" w:rsidR="001465C3" w:rsidRPr="00FB00CE" w:rsidRDefault="001465C3" w:rsidP="002A0FD8">
            <w:pPr>
              <w:jc w:val="left"/>
              <w:rPr>
                <w:szCs w:val="24"/>
              </w:rPr>
            </w:pPr>
            <w:r w:rsidRPr="00FB00CE">
              <w:rPr>
                <w:szCs w:val="24"/>
              </w:rPr>
              <w:t>Iki gruodžio 15 d.</w:t>
            </w:r>
          </w:p>
        </w:tc>
      </w:tr>
      <w:tr w:rsidR="001465C3" w:rsidRPr="00FB00CE" w14:paraId="2FE515C7"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558C04FC" w14:textId="77777777" w:rsidR="001465C3" w:rsidRPr="00FB00CE" w:rsidRDefault="001465C3" w:rsidP="00704C70">
            <w:pPr>
              <w:jc w:val="left"/>
              <w:rPr>
                <w:szCs w:val="24"/>
              </w:rPr>
            </w:pPr>
            <w:r w:rsidRPr="00FB00CE">
              <w:rPr>
                <w:szCs w:val="24"/>
              </w:rPr>
              <w:t xml:space="preserve">Bendro rizikos veiksnių </w:t>
            </w:r>
            <w:r w:rsidR="00704C70" w:rsidRPr="00FB00CE">
              <w:rPr>
                <w:szCs w:val="24"/>
              </w:rPr>
              <w:t xml:space="preserve">sąrašo tvirtinimas </w:t>
            </w:r>
          </w:p>
        </w:tc>
        <w:tc>
          <w:tcPr>
            <w:tcW w:w="2425" w:type="dxa"/>
            <w:tcBorders>
              <w:left w:val="single" w:sz="8" w:space="0" w:color="000000"/>
              <w:bottom w:val="single" w:sz="8" w:space="0" w:color="000000"/>
            </w:tcBorders>
            <w:tcMar>
              <w:top w:w="0" w:type="dxa"/>
              <w:left w:w="108" w:type="dxa"/>
              <w:bottom w:w="0" w:type="dxa"/>
              <w:right w:w="108" w:type="dxa"/>
            </w:tcMar>
          </w:tcPr>
          <w:p w14:paraId="77A81B80" w14:textId="39DCC447" w:rsidR="001465C3" w:rsidRPr="00FB00CE" w:rsidRDefault="00704C70" w:rsidP="00704C70">
            <w:pPr>
              <w:jc w:val="left"/>
              <w:rPr>
                <w:szCs w:val="24"/>
              </w:rPr>
            </w:pPr>
            <w:r w:rsidRPr="00FB00CE">
              <w:rPr>
                <w:szCs w:val="24"/>
              </w:rPr>
              <w:t>Ad</w:t>
            </w:r>
            <w:r w:rsidR="0011313C">
              <w:rPr>
                <w:szCs w:val="24"/>
              </w:rPr>
              <w:t xml:space="preserve">ministracijos direktorius, </w:t>
            </w:r>
            <w:r w:rsidR="00364390">
              <w:rPr>
                <w:szCs w:val="24"/>
              </w:rPr>
              <w:t>D</w:t>
            </w:r>
            <w:r w:rsidR="0011313C">
              <w:rPr>
                <w:szCs w:val="24"/>
              </w:rPr>
              <w:t>arbo</w:t>
            </w:r>
            <w:r w:rsidRPr="00FB00CE">
              <w:rPr>
                <w:szCs w:val="24"/>
              </w:rPr>
              <w:t xml:space="preserve"> grupė</w:t>
            </w:r>
          </w:p>
        </w:tc>
        <w:tc>
          <w:tcPr>
            <w:tcW w:w="2828" w:type="dxa"/>
            <w:tcBorders>
              <w:left w:val="single" w:sz="8" w:space="0" w:color="000000"/>
              <w:bottom w:val="single" w:sz="8" w:space="0" w:color="000000"/>
            </w:tcBorders>
            <w:tcMar>
              <w:top w:w="0" w:type="dxa"/>
              <w:left w:w="108" w:type="dxa"/>
              <w:bottom w:w="0" w:type="dxa"/>
              <w:right w:w="108" w:type="dxa"/>
            </w:tcMar>
          </w:tcPr>
          <w:p w14:paraId="0733E32E" w14:textId="77777777" w:rsidR="001465C3" w:rsidRPr="00FB00CE" w:rsidRDefault="001465C3" w:rsidP="002A0FD8">
            <w:pPr>
              <w:jc w:val="left"/>
              <w:rPr>
                <w:szCs w:val="24"/>
              </w:rPr>
            </w:pPr>
            <w:r w:rsidRPr="00FB00CE">
              <w:rPr>
                <w:szCs w:val="24"/>
              </w:rPr>
              <w:t xml:space="preserve">Patvirtintas apibendrintas rizikos veiksnių </w:t>
            </w:r>
            <w:r w:rsidR="002A0FD8" w:rsidRPr="00FB00CE">
              <w:rPr>
                <w:szCs w:val="24"/>
              </w:rPr>
              <w:t>sąrašas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6C9F21EB" w14:textId="77777777" w:rsidR="001465C3" w:rsidRPr="00FB00CE" w:rsidRDefault="001465C3" w:rsidP="002A0FD8">
            <w:pPr>
              <w:jc w:val="left"/>
              <w:rPr>
                <w:szCs w:val="24"/>
              </w:rPr>
            </w:pPr>
            <w:r w:rsidRPr="00FB00CE">
              <w:rPr>
                <w:szCs w:val="24"/>
              </w:rPr>
              <w:t>Iki gruodžio 20 d.</w:t>
            </w:r>
          </w:p>
        </w:tc>
      </w:tr>
      <w:tr w:rsidR="001465C3" w:rsidRPr="00FB00CE" w14:paraId="5D58A2D8"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0281523B" w14:textId="77777777" w:rsidR="001465C3" w:rsidRPr="00FB00CE" w:rsidRDefault="001465C3" w:rsidP="00687991">
            <w:pPr>
              <w:jc w:val="left"/>
              <w:rPr>
                <w:szCs w:val="24"/>
              </w:rPr>
            </w:pPr>
            <w:r w:rsidRPr="00FB00CE">
              <w:rPr>
                <w:szCs w:val="24"/>
              </w:rPr>
              <w:t xml:space="preserve">Rizikos valdymo priemonių </w:t>
            </w:r>
            <w:r w:rsidR="00704C70" w:rsidRPr="00FB00CE">
              <w:rPr>
                <w:szCs w:val="24"/>
              </w:rPr>
              <w:t xml:space="preserve">plano tvirtinimas </w:t>
            </w:r>
          </w:p>
        </w:tc>
        <w:tc>
          <w:tcPr>
            <w:tcW w:w="2425" w:type="dxa"/>
            <w:tcBorders>
              <w:left w:val="single" w:sz="8" w:space="0" w:color="000000"/>
              <w:bottom w:val="single" w:sz="8" w:space="0" w:color="000000"/>
            </w:tcBorders>
            <w:tcMar>
              <w:top w:w="0" w:type="dxa"/>
              <w:left w:w="108" w:type="dxa"/>
              <w:bottom w:w="0" w:type="dxa"/>
              <w:right w:w="108" w:type="dxa"/>
            </w:tcMar>
          </w:tcPr>
          <w:p w14:paraId="363C5A3B" w14:textId="7BC65A20" w:rsidR="001465C3" w:rsidRPr="00FB00CE" w:rsidRDefault="00704C70" w:rsidP="00687991">
            <w:pPr>
              <w:jc w:val="left"/>
              <w:rPr>
                <w:szCs w:val="24"/>
              </w:rPr>
            </w:pPr>
            <w:r w:rsidRPr="00FB00CE">
              <w:rPr>
                <w:szCs w:val="24"/>
              </w:rPr>
              <w:t>Administracijos direktorius</w:t>
            </w:r>
            <w:r w:rsidR="00687991" w:rsidRPr="00FB00CE">
              <w:rPr>
                <w:szCs w:val="24"/>
              </w:rPr>
              <w:t>,</w:t>
            </w:r>
            <w:r w:rsidR="0011313C">
              <w:rPr>
                <w:szCs w:val="24"/>
              </w:rPr>
              <w:t xml:space="preserve"> </w:t>
            </w:r>
            <w:r w:rsidR="00364390">
              <w:rPr>
                <w:szCs w:val="24"/>
              </w:rPr>
              <w:t>D</w:t>
            </w:r>
            <w:r w:rsidR="0011313C">
              <w:rPr>
                <w:szCs w:val="24"/>
              </w:rPr>
              <w:t xml:space="preserve">arbo </w:t>
            </w:r>
            <w:r w:rsidRPr="00FB00CE">
              <w:rPr>
                <w:szCs w:val="24"/>
              </w:rPr>
              <w:t>grupė</w:t>
            </w:r>
          </w:p>
        </w:tc>
        <w:tc>
          <w:tcPr>
            <w:tcW w:w="2828" w:type="dxa"/>
            <w:tcBorders>
              <w:left w:val="single" w:sz="8" w:space="0" w:color="000000"/>
              <w:bottom w:val="single" w:sz="8" w:space="0" w:color="000000"/>
            </w:tcBorders>
            <w:tcMar>
              <w:top w:w="0" w:type="dxa"/>
              <w:left w:w="108" w:type="dxa"/>
              <w:bottom w:w="0" w:type="dxa"/>
              <w:right w:w="108" w:type="dxa"/>
            </w:tcMar>
          </w:tcPr>
          <w:p w14:paraId="445E5723" w14:textId="77777777" w:rsidR="001465C3" w:rsidRPr="00FB00CE" w:rsidRDefault="001465C3" w:rsidP="002A0FD8">
            <w:pPr>
              <w:jc w:val="left"/>
              <w:rPr>
                <w:szCs w:val="24"/>
              </w:rPr>
            </w:pPr>
            <w:r w:rsidRPr="00FB00CE">
              <w:rPr>
                <w:szCs w:val="24"/>
              </w:rPr>
              <w:t>Rizikos valdymo priemonių planas</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7241B20D" w14:textId="77777777" w:rsidR="001465C3" w:rsidRPr="00FB00CE" w:rsidRDefault="00990712" w:rsidP="002A0FD8">
            <w:pPr>
              <w:jc w:val="left"/>
              <w:rPr>
                <w:szCs w:val="24"/>
              </w:rPr>
            </w:pPr>
            <w:r w:rsidRPr="00FB00CE">
              <w:rPr>
                <w:szCs w:val="24"/>
              </w:rPr>
              <w:t>Iki gruodžio 20 d.</w:t>
            </w:r>
          </w:p>
        </w:tc>
      </w:tr>
      <w:tr w:rsidR="001465C3" w:rsidRPr="00FB00CE" w14:paraId="16899CC4" w14:textId="77777777">
        <w:trPr>
          <w:trHeight w:val="20"/>
        </w:trPr>
        <w:tc>
          <w:tcPr>
            <w:tcW w:w="2546" w:type="dxa"/>
            <w:tcBorders>
              <w:left w:val="single" w:sz="8" w:space="0" w:color="000000"/>
              <w:bottom w:val="single" w:sz="8" w:space="0" w:color="000000"/>
            </w:tcBorders>
            <w:tcMar>
              <w:top w:w="0" w:type="dxa"/>
              <w:left w:w="108" w:type="dxa"/>
              <w:bottom w:w="0" w:type="dxa"/>
              <w:right w:w="108" w:type="dxa"/>
            </w:tcMar>
          </w:tcPr>
          <w:p w14:paraId="2C6C17B4" w14:textId="77777777" w:rsidR="001465C3" w:rsidRPr="00FB00CE" w:rsidRDefault="001465C3" w:rsidP="002A0FD8">
            <w:pPr>
              <w:jc w:val="left"/>
              <w:rPr>
                <w:szCs w:val="24"/>
              </w:rPr>
            </w:pPr>
            <w:r w:rsidRPr="00FB00CE">
              <w:rPr>
                <w:szCs w:val="24"/>
              </w:rPr>
              <w:t>Rizikos valdymo sistemos monitoringas</w:t>
            </w:r>
          </w:p>
        </w:tc>
        <w:tc>
          <w:tcPr>
            <w:tcW w:w="2425" w:type="dxa"/>
            <w:tcBorders>
              <w:left w:val="single" w:sz="8" w:space="0" w:color="000000"/>
              <w:bottom w:val="single" w:sz="8" w:space="0" w:color="000000"/>
            </w:tcBorders>
            <w:tcMar>
              <w:top w:w="0" w:type="dxa"/>
              <w:left w:w="108" w:type="dxa"/>
              <w:bottom w:w="0" w:type="dxa"/>
              <w:right w:w="108" w:type="dxa"/>
            </w:tcMar>
          </w:tcPr>
          <w:p w14:paraId="49D6290F" w14:textId="77777777" w:rsidR="001465C3" w:rsidRPr="00FB00CE" w:rsidRDefault="00831B40" w:rsidP="002A0FD8">
            <w:pPr>
              <w:jc w:val="left"/>
              <w:rPr>
                <w:szCs w:val="24"/>
              </w:rPr>
            </w:pPr>
            <w:r w:rsidRPr="00FB00CE">
              <w:rPr>
                <w:szCs w:val="24"/>
              </w:rPr>
              <w:t xml:space="preserve">Administracijos direktorius, </w:t>
            </w:r>
            <w:r w:rsidR="002A0FD8" w:rsidRPr="00FB00CE">
              <w:rPr>
                <w:szCs w:val="24"/>
              </w:rPr>
              <w:t>Skyrių</w:t>
            </w:r>
            <w:r w:rsidR="001465C3" w:rsidRPr="00FB00CE">
              <w:rPr>
                <w:szCs w:val="24"/>
              </w:rPr>
              <w:t xml:space="preserve"> </w:t>
            </w:r>
            <w:r w:rsidR="00087A9E" w:rsidRPr="00FB00CE">
              <w:rPr>
                <w:szCs w:val="24"/>
              </w:rPr>
              <w:t>vadovai</w:t>
            </w:r>
            <w:r w:rsidR="001465C3" w:rsidRPr="00FB00CE">
              <w:rPr>
                <w:szCs w:val="24"/>
              </w:rPr>
              <w:t xml:space="preserve"> ir darbuotojai</w:t>
            </w:r>
          </w:p>
        </w:tc>
        <w:tc>
          <w:tcPr>
            <w:tcW w:w="2828" w:type="dxa"/>
            <w:tcBorders>
              <w:left w:val="single" w:sz="8" w:space="0" w:color="000000"/>
              <w:bottom w:val="single" w:sz="8" w:space="0" w:color="000000"/>
            </w:tcBorders>
            <w:tcMar>
              <w:top w:w="0" w:type="dxa"/>
              <w:left w:w="108" w:type="dxa"/>
              <w:bottom w:w="0" w:type="dxa"/>
              <w:right w:w="108" w:type="dxa"/>
            </w:tcMar>
          </w:tcPr>
          <w:p w14:paraId="37F20808" w14:textId="77777777" w:rsidR="001465C3" w:rsidRPr="00FB00CE" w:rsidRDefault="002A0FD8" w:rsidP="002A0FD8">
            <w:pPr>
              <w:jc w:val="left"/>
              <w:rPr>
                <w:szCs w:val="24"/>
              </w:rPr>
            </w:pPr>
            <w:r w:rsidRPr="00FB00CE">
              <w:rPr>
                <w:szCs w:val="24"/>
              </w:rPr>
              <w:t>R</w:t>
            </w:r>
            <w:r w:rsidR="001465C3" w:rsidRPr="00FB00CE">
              <w:rPr>
                <w:szCs w:val="24"/>
              </w:rPr>
              <w:t xml:space="preserve">izikos valdymo priemonių įgyvendinimo </w:t>
            </w:r>
            <w:r w:rsidRPr="00FB00CE">
              <w:rPr>
                <w:szCs w:val="24"/>
              </w:rPr>
              <w:t>priežiūra</w:t>
            </w:r>
          </w:p>
        </w:tc>
        <w:tc>
          <w:tcPr>
            <w:tcW w:w="2056" w:type="dxa"/>
            <w:tcBorders>
              <w:left w:val="single" w:sz="8" w:space="0" w:color="000000"/>
              <w:bottom w:val="single" w:sz="8" w:space="0" w:color="000000"/>
              <w:right w:val="single" w:sz="8" w:space="0" w:color="000000"/>
            </w:tcBorders>
            <w:tcMar>
              <w:top w:w="0" w:type="dxa"/>
              <w:left w:w="108" w:type="dxa"/>
              <w:bottom w:w="0" w:type="dxa"/>
              <w:right w:w="108" w:type="dxa"/>
            </w:tcMar>
          </w:tcPr>
          <w:p w14:paraId="5B2ADDBE" w14:textId="35828F2E" w:rsidR="001465C3" w:rsidRPr="00FB00CE" w:rsidRDefault="00A106D7" w:rsidP="002A0FD8">
            <w:pPr>
              <w:jc w:val="left"/>
              <w:rPr>
                <w:szCs w:val="24"/>
              </w:rPr>
            </w:pPr>
            <w:r w:rsidRPr="00FB00CE">
              <w:rPr>
                <w:szCs w:val="24"/>
              </w:rPr>
              <w:t xml:space="preserve">Nuo </w:t>
            </w:r>
            <w:r w:rsidR="00E25AC4">
              <w:rPr>
                <w:szCs w:val="24"/>
              </w:rPr>
              <w:t>ateinančių</w:t>
            </w:r>
            <w:r w:rsidRPr="00FB00CE">
              <w:rPr>
                <w:szCs w:val="24"/>
              </w:rPr>
              <w:t xml:space="preserve"> metų sausio 1 d. n</w:t>
            </w:r>
            <w:r w:rsidR="00A26904" w:rsidRPr="00FB00CE">
              <w:rPr>
                <w:szCs w:val="24"/>
              </w:rPr>
              <w:t>uolatos</w:t>
            </w:r>
          </w:p>
        </w:tc>
      </w:tr>
    </w:tbl>
    <w:p w14:paraId="384FBD68" w14:textId="77777777" w:rsidR="001465C3" w:rsidRPr="00FB00CE" w:rsidRDefault="001465C3" w:rsidP="00C66272">
      <w:pPr>
        <w:suppressAutoHyphens/>
        <w:jc w:val="center"/>
        <w:rPr>
          <w:kern w:val="1"/>
          <w:szCs w:val="24"/>
        </w:rPr>
      </w:pPr>
    </w:p>
    <w:p w14:paraId="66220D14" w14:textId="77777777" w:rsidR="00255145" w:rsidRDefault="00255145" w:rsidP="00255145">
      <w:pPr>
        <w:suppressAutoHyphens/>
        <w:jc w:val="both"/>
        <w:rPr>
          <w:kern w:val="1"/>
          <w:szCs w:val="24"/>
        </w:rPr>
      </w:pPr>
    </w:p>
    <w:p w14:paraId="435CB15A" w14:textId="77777777" w:rsidR="00C66272" w:rsidRPr="00FB00CE" w:rsidRDefault="00C66272" w:rsidP="00C66272">
      <w:pPr>
        <w:suppressAutoHyphens/>
        <w:jc w:val="center"/>
        <w:rPr>
          <w:szCs w:val="24"/>
        </w:rPr>
      </w:pPr>
      <w:r w:rsidRPr="00FB00CE">
        <w:rPr>
          <w:kern w:val="1"/>
          <w:szCs w:val="24"/>
        </w:rPr>
        <w:t>_______________</w:t>
      </w:r>
    </w:p>
    <w:p w14:paraId="560C918D" w14:textId="77777777" w:rsidR="00C66272" w:rsidRPr="00E31AE7" w:rsidRDefault="00C66272" w:rsidP="00E31AE7">
      <w:pPr>
        <w:rPr>
          <w:szCs w:val="28"/>
          <w:lang w:eastAsia="lt-LT"/>
        </w:rPr>
      </w:pPr>
    </w:p>
    <w:sectPr w:rsidR="00C66272" w:rsidRPr="00E31AE7" w:rsidSect="00DC51E9">
      <w:headerReference w:type="default" r:id="rId13"/>
      <w:pgSz w:w="16838" w:h="11906" w:orient="landscape" w:code="9"/>
      <w:pgMar w:top="1134" w:right="1134" w:bottom="1134" w:left="1134" w:header="170" w:footer="686" w:gutter="0"/>
      <w:pgNumType w:start="1"/>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E6720" w14:textId="77777777" w:rsidR="00035D56" w:rsidRDefault="00035D56" w:rsidP="0068457A">
      <w:r>
        <w:separator/>
      </w:r>
    </w:p>
  </w:endnote>
  <w:endnote w:type="continuationSeparator" w:id="0">
    <w:p w14:paraId="6A28A7B2" w14:textId="77777777" w:rsidR="00035D56" w:rsidRDefault="00035D56" w:rsidP="00684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2D836" w14:textId="77777777" w:rsidR="00035D56" w:rsidRDefault="00035D56" w:rsidP="0068457A">
      <w:r>
        <w:separator/>
      </w:r>
    </w:p>
  </w:footnote>
  <w:footnote w:type="continuationSeparator" w:id="0">
    <w:p w14:paraId="60F2806A" w14:textId="77777777" w:rsidR="00035D56" w:rsidRDefault="00035D56" w:rsidP="00684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86282"/>
      <w:docPartObj>
        <w:docPartGallery w:val="Page Numbers (Top of Page)"/>
        <w:docPartUnique/>
      </w:docPartObj>
    </w:sdtPr>
    <w:sdtEndPr/>
    <w:sdtContent>
      <w:p w14:paraId="610A9709" w14:textId="77777777" w:rsidR="00DC51E9" w:rsidRDefault="00B12BEF">
        <w:pPr>
          <w:pStyle w:val="Antrats"/>
          <w:jc w:val="center"/>
        </w:pPr>
        <w:r>
          <w:fldChar w:fldCharType="begin"/>
        </w:r>
        <w:r>
          <w:instrText xml:space="preserve"> PAGE   \* MERGEFORMAT </w:instrText>
        </w:r>
        <w:r>
          <w:fldChar w:fldCharType="separate"/>
        </w:r>
        <w:r>
          <w:rPr>
            <w:noProof/>
          </w:rPr>
          <w:t>4</w:t>
        </w:r>
        <w:r>
          <w:rPr>
            <w:noProof/>
          </w:rPr>
          <w:fldChar w:fldCharType="end"/>
        </w:r>
      </w:p>
    </w:sdtContent>
  </w:sdt>
  <w:p w14:paraId="6E511839" w14:textId="77777777" w:rsidR="00555B83" w:rsidRPr="00267379" w:rsidRDefault="00555B83" w:rsidP="00FD552A">
    <w:pPr>
      <w:tabs>
        <w:tab w:val="center" w:pos="4153"/>
        <w:tab w:val="right" w:pos="8306"/>
      </w:tabs>
      <w:jc w:val="center"/>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242D" w14:textId="77777777" w:rsidR="00B12BEF" w:rsidRDefault="00B12BEF">
    <w:pPr>
      <w:pStyle w:val="Antrats"/>
      <w:jc w:val="center"/>
    </w:pPr>
  </w:p>
  <w:p w14:paraId="7F1D8D63" w14:textId="77777777" w:rsidR="00B12BEF" w:rsidRPr="00267379" w:rsidRDefault="00B12BEF" w:rsidP="00FD552A">
    <w:pPr>
      <w:tabs>
        <w:tab w:val="center" w:pos="4153"/>
        <w:tab w:val="right" w:pos="8306"/>
      </w:tabs>
      <w:jc w:val="center"/>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42D92" w14:textId="77777777" w:rsidR="00DC51E9" w:rsidRDefault="00DC51E9">
    <w:pPr>
      <w:pStyle w:val="Antrats"/>
      <w:jc w:val="center"/>
    </w:pPr>
  </w:p>
  <w:p w14:paraId="60553512" w14:textId="77777777" w:rsidR="00DC51E9" w:rsidRPr="00267379" w:rsidRDefault="00DC51E9" w:rsidP="00FD552A">
    <w:pPr>
      <w:tabs>
        <w:tab w:val="center" w:pos="4153"/>
        <w:tab w:val="right" w:pos="8306"/>
      </w:tabs>
      <w:jc w:val="center"/>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8319" w14:textId="77777777" w:rsidR="00DC51E9" w:rsidRDefault="00DC51E9">
    <w:pPr>
      <w:pStyle w:val="Antrats"/>
      <w:jc w:val="center"/>
    </w:pPr>
  </w:p>
  <w:p w14:paraId="52E030D2" w14:textId="77777777" w:rsidR="0048158D" w:rsidRPr="00267379" w:rsidRDefault="0048158D" w:rsidP="00FD552A">
    <w:pPr>
      <w:tabs>
        <w:tab w:val="center" w:pos="4153"/>
        <w:tab w:val="right" w:pos="8306"/>
      </w:tabs>
      <w:jc w:val="center"/>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67C6"/>
    <w:multiLevelType w:val="multilevel"/>
    <w:tmpl w:val="0A582D80"/>
    <w:lvl w:ilvl="0">
      <w:start w:val="1"/>
      <w:numFmt w:val="decimal"/>
      <w:lvlText w:val="%1."/>
      <w:lvlJc w:val="left"/>
      <w:pPr>
        <w:ind w:left="1080" w:hanging="360"/>
      </w:pPr>
      <w:rPr>
        <w:rFonts w:ascii="Times New Roman" w:hAnsi="Times New Roman" w:cs="Times New Roman" w:hint="default"/>
        <w:sz w:val="24"/>
        <w:szCs w:val="28"/>
      </w:rPr>
    </w:lvl>
    <w:lvl w:ilvl="1">
      <w:start w:val="1"/>
      <w:numFmt w:val="decimal"/>
      <w:isLgl/>
      <w:lvlText w:val="%1.%2."/>
      <w:lvlJc w:val="left"/>
      <w:pPr>
        <w:ind w:left="1063" w:hanging="495"/>
      </w:pPr>
      <w:rPr>
        <w:rFonts w:hint="default"/>
        <w:b w:val="0"/>
        <w:bCs w:val="0"/>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BE344C6"/>
    <w:multiLevelType w:val="hybridMultilevel"/>
    <w:tmpl w:val="71BA7ECA"/>
    <w:lvl w:ilvl="0" w:tplc="910AC1A8">
      <w:start w:val="1"/>
      <w:numFmt w:val="decimal"/>
      <w:lvlText w:val="%1."/>
      <w:lvlJc w:val="left"/>
      <w:pPr>
        <w:ind w:left="720" w:hanging="360"/>
      </w:pPr>
      <w:rPr>
        <w:color w:val="548DD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5CE1B0D"/>
    <w:multiLevelType w:val="hybridMultilevel"/>
    <w:tmpl w:val="BC741C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A390479"/>
    <w:multiLevelType w:val="multilevel"/>
    <w:tmpl w:val="0C94DF1E"/>
    <w:lvl w:ilvl="0">
      <w:start w:val="1"/>
      <w:numFmt w:val="decimal"/>
      <w:lvlText w:val="%1."/>
      <w:lvlJc w:val="left"/>
      <w:pPr>
        <w:ind w:left="1080" w:hanging="360"/>
      </w:pPr>
      <w:rPr>
        <w:rFonts w:ascii="Times New Roman" w:hAnsi="Times New Roman" w:cs="Times New Roman" w:hint="default"/>
        <w:sz w:val="24"/>
        <w:szCs w:val="28"/>
      </w:rPr>
    </w:lvl>
    <w:lvl w:ilvl="1">
      <w:start w:val="1"/>
      <w:numFmt w:val="decimal"/>
      <w:isLgl/>
      <w:lvlText w:val="%1.%2."/>
      <w:lvlJc w:val="left"/>
      <w:pPr>
        <w:ind w:left="1215" w:hanging="495"/>
      </w:pPr>
      <w:rPr>
        <w:rFonts w:hint="default"/>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54F4B7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4D3EF0"/>
    <w:multiLevelType w:val="hybridMultilevel"/>
    <w:tmpl w:val="2F48354C"/>
    <w:lvl w:ilvl="0" w:tplc="56EC00DC">
      <w:start w:val="1"/>
      <w:numFmt w:val="decimal"/>
      <w:lvlText w:val="%1."/>
      <w:lvlJc w:val="left"/>
      <w:pPr>
        <w:ind w:left="366"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06F16CC"/>
    <w:multiLevelType w:val="multilevel"/>
    <w:tmpl w:val="0C94DF1E"/>
    <w:lvl w:ilvl="0">
      <w:start w:val="1"/>
      <w:numFmt w:val="decimal"/>
      <w:lvlText w:val="%1."/>
      <w:lvlJc w:val="left"/>
      <w:pPr>
        <w:ind w:left="1080" w:hanging="360"/>
      </w:pPr>
      <w:rPr>
        <w:rFonts w:ascii="Times New Roman" w:hAnsi="Times New Roman" w:cs="Times New Roman" w:hint="default"/>
        <w:sz w:val="24"/>
        <w:szCs w:val="28"/>
      </w:rPr>
    </w:lvl>
    <w:lvl w:ilvl="1">
      <w:start w:val="1"/>
      <w:numFmt w:val="decimal"/>
      <w:isLgl/>
      <w:lvlText w:val="%1.%2."/>
      <w:lvlJc w:val="left"/>
      <w:pPr>
        <w:ind w:left="1215" w:hanging="495"/>
      </w:pPr>
      <w:rPr>
        <w:rFonts w:hint="default"/>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432A6DC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4052B8"/>
    <w:multiLevelType w:val="multilevel"/>
    <w:tmpl w:val="F910A3E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266227"/>
    <w:multiLevelType w:val="multilevel"/>
    <w:tmpl w:val="3DB018FE"/>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59986A83"/>
    <w:multiLevelType w:val="hybridMultilevel"/>
    <w:tmpl w:val="04AA3502"/>
    <w:lvl w:ilvl="0" w:tplc="0A107514">
      <w:start w:val="29"/>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5A62243B"/>
    <w:multiLevelType w:val="multilevel"/>
    <w:tmpl w:val="0C94DF1E"/>
    <w:lvl w:ilvl="0">
      <w:start w:val="1"/>
      <w:numFmt w:val="decimal"/>
      <w:lvlText w:val="%1."/>
      <w:lvlJc w:val="left"/>
      <w:pPr>
        <w:ind w:left="1080" w:hanging="360"/>
      </w:pPr>
      <w:rPr>
        <w:rFonts w:ascii="Times New Roman" w:hAnsi="Times New Roman" w:cs="Times New Roman" w:hint="default"/>
        <w:sz w:val="24"/>
        <w:szCs w:val="28"/>
      </w:rPr>
    </w:lvl>
    <w:lvl w:ilvl="1">
      <w:start w:val="1"/>
      <w:numFmt w:val="decimal"/>
      <w:isLgl/>
      <w:lvlText w:val="%1.%2."/>
      <w:lvlJc w:val="left"/>
      <w:pPr>
        <w:ind w:left="1215" w:hanging="495"/>
      </w:pPr>
      <w:rPr>
        <w:rFonts w:hint="default"/>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1827102"/>
    <w:multiLevelType w:val="multilevel"/>
    <w:tmpl w:val="34ECC3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675526F"/>
    <w:multiLevelType w:val="hybridMultilevel"/>
    <w:tmpl w:val="40D0DD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43035957">
    <w:abstractNumId w:val="5"/>
  </w:num>
  <w:num w:numId="2" w16cid:durableId="809857911">
    <w:abstractNumId w:val="12"/>
  </w:num>
  <w:num w:numId="3" w16cid:durableId="2104521350">
    <w:abstractNumId w:val="2"/>
  </w:num>
  <w:num w:numId="4" w16cid:durableId="706103527">
    <w:abstractNumId w:val="13"/>
  </w:num>
  <w:num w:numId="5" w16cid:durableId="1262563893">
    <w:abstractNumId w:val="9"/>
  </w:num>
  <w:num w:numId="6" w16cid:durableId="1405373737">
    <w:abstractNumId w:val="7"/>
  </w:num>
  <w:num w:numId="7" w16cid:durableId="1142620841">
    <w:abstractNumId w:val="4"/>
  </w:num>
  <w:num w:numId="8" w16cid:durableId="26954724">
    <w:abstractNumId w:val="0"/>
  </w:num>
  <w:num w:numId="9" w16cid:durableId="1238399870">
    <w:abstractNumId w:val="3"/>
  </w:num>
  <w:num w:numId="10" w16cid:durableId="1415274283">
    <w:abstractNumId w:val="11"/>
  </w:num>
  <w:num w:numId="11" w16cid:durableId="726689497">
    <w:abstractNumId w:val="6"/>
  </w:num>
  <w:num w:numId="12" w16cid:durableId="295069765">
    <w:abstractNumId w:val="1"/>
  </w:num>
  <w:num w:numId="13" w16cid:durableId="839078442">
    <w:abstractNumId w:val="8"/>
  </w:num>
  <w:num w:numId="14" w16cid:durableId="5398275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DAB"/>
    <w:rsid w:val="0001668E"/>
    <w:rsid w:val="00021B63"/>
    <w:rsid w:val="00026A2E"/>
    <w:rsid w:val="00027549"/>
    <w:rsid w:val="00035D56"/>
    <w:rsid w:val="00040AB9"/>
    <w:rsid w:val="00046262"/>
    <w:rsid w:val="00047ABA"/>
    <w:rsid w:val="00052B05"/>
    <w:rsid w:val="00057C49"/>
    <w:rsid w:val="00062C9E"/>
    <w:rsid w:val="00063717"/>
    <w:rsid w:val="00067679"/>
    <w:rsid w:val="0008635B"/>
    <w:rsid w:val="00087A9E"/>
    <w:rsid w:val="00090B42"/>
    <w:rsid w:val="00092558"/>
    <w:rsid w:val="00095101"/>
    <w:rsid w:val="00095204"/>
    <w:rsid w:val="000A3FB4"/>
    <w:rsid w:val="000A6388"/>
    <w:rsid w:val="000A66FA"/>
    <w:rsid w:val="000B5CCA"/>
    <w:rsid w:val="000B66D8"/>
    <w:rsid w:val="000C4C44"/>
    <w:rsid w:val="000C72D6"/>
    <w:rsid w:val="000D19F7"/>
    <w:rsid w:val="000D3D00"/>
    <w:rsid w:val="000D6B4A"/>
    <w:rsid w:val="000E6AF0"/>
    <w:rsid w:val="000F34E1"/>
    <w:rsid w:val="0011088B"/>
    <w:rsid w:val="0011313C"/>
    <w:rsid w:val="00114DAC"/>
    <w:rsid w:val="0011757B"/>
    <w:rsid w:val="00120E6E"/>
    <w:rsid w:val="00123C46"/>
    <w:rsid w:val="00124990"/>
    <w:rsid w:val="001279BF"/>
    <w:rsid w:val="00140081"/>
    <w:rsid w:val="001465C3"/>
    <w:rsid w:val="0014690B"/>
    <w:rsid w:val="00147FA2"/>
    <w:rsid w:val="00154417"/>
    <w:rsid w:val="00160CAE"/>
    <w:rsid w:val="00163084"/>
    <w:rsid w:val="00163CF3"/>
    <w:rsid w:val="00166F9B"/>
    <w:rsid w:val="00172FEC"/>
    <w:rsid w:val="00181853"/>
    <w:rsid w:val="0018437E"/>
    <w:rsid w:val="001912B8"/>
    <w:rsid w:val="00191A6D"/>
    <w:rsid w:val="00192E58"/>
    <w:rsid w:val="001A3262"/>
    <w:rsid w:val="001A697B"/>
    <w:rsid w:val="001B3FB0"/>
    <w:rsid w:val="001D3B1A"/>
    <w:rsid w:val="001D50B7"/>
    <w:rsid w:val="001E30EE"/>
    <w:rsid w:val="001F7C8E"/>
    <w:rsid w:val="001F7E03"/>
    <w:rsid w:val="002056BC"/>
    <w:rsid w:val="00211F06"/>
    <w:rsid w:val="00214181"/>
    <w:rsid w:val="0023133F"/>
    <w:rsid w:val="00237A5B"/>
    <w:rsid w:val="00241161"/>
    <w:rsid w:val="00244BE2"/>
    <w:rsid w:val="00245054"/>
    <w:rsid w:val="00255145"/>
    <w:rsid w:val="00256A70"/>
    <w:rsid w:val="0026067D"/>
    <w:rsid w:val="00260FD5"/>
    <w:rsid w:val="002614ED"/>
    <w:rsid w:val="00261A50"/>
    <w:rsid w:val="00263F16"/>
    <w:rsid w:val="00267379"/>
    <w:rsid w:val="00276C8A"/>
    <w:rsid w:val="00277D46"/>
    <w:rsid w:val="0028231C"/>
    <w:rsid w:val="00282381"/>
    <w:rsid w:val="00286DAA"/>
    <w:rsid w:val="00291329"/>
    <w:rsid w:val="002A0FD8"/>
    <w:rsid w:val="002A3F1F"/>
    <w:rsid w:val="002C307E"/>
    <w:rsid w:val="002C7E61"/>
    <w:rsid w:val="002D4899"/>
    <w:rsid w:val="002D77C4"/>
    <w:rsid w:val="002E773F"/>
    <w:rsid w:val="002F659B"/>
    <w:rsid w:val="00310B5A"/>
    <w:rsid w:val="003115EE"/>
    <w:rsid w:val="00314E3F"/>
    <w:rsid w:val="00334535"/>
    <w:rsid w:val="003465C5"/>
    <w:rsid w:val="003516CF"/>
    <w:rsid w:val="00353737"/>
    <w:rsid w:val="00357065"/>
    <w:rsid w:val="003607C1"/>
    <w:rsid w:val="0036360E"/>
    <w:rsid w:val="00364390"/>
    <w:rsid w:val="00370877"/>
    <w:rsid w:val="00375664"/>
    <w:rsid w:val="00375CCF"/>
    <w:rsid w:val="00382097"/>
    <w:rsid w:val="00383A99"/>
    <w:rsid w:val="00386241"/>
    <w:rsid w:val="003A4336"/>
    <w:rsid w:val="003A490B"/>
    <w:rsid w:val="003B32B6"/>
    <w:rsid w:val="003B3D96"/>
    <w:rsid w:val="003B4A9C"/>
    <w:rsid w:val="003D08B7"/>
    <w:rsid w:val="003D2D45"/>
    <w:rsid w:val="003D5993"/>
    <w:rsid w:val="003D7292"/>
    <w:rsid w:val="003E1B43"/>
    <w:rsid w:val="003F01C1"/>
    <w:rsid w:val="003F7354"/>
    <w:rsid w:val="004068CF"/>
    <w:rsid w:val="00411F4C"/>
    <w:rsid w:val="00415DA9"/>
    <w:rsid w:val="004172CC"/>
    <w:rsid w:val="004242A5"/>
    <w:rsid w:val="00424E0B"/>
    <w:rsid w:val="004324A0"/>
    <w:rsid w:val="004408EA"/>
    <w:rsid w:val="0044436D"/>
    <w:rsid w:val="00447377"/>
    <w:rsid w:val="00450F25"/>
    <w:rsid w:val="00454C52"/>
    <w:rsid w:val="0045670B"/>
    <w:rsid w:val="00456D8C"/>
    <w:rsid w:val="00462374"/>
    <w:rsid w:val="00464DA3"/>
    <w:rsid w:val="00465712"/>
    <w:rsid w:val="0047786A"/>
    <w:rsid w:val="0048158D"/>
    <w:rsid w:val="004875C5"/>
    <w:rsid w:val="00496E30"/>
    <w:rsid w:val="00497028"/>
    <w:rsid w:val="004C3ACC"/>
    <w:rsid w:val="004D1EA9"/>
    <w:rsid w:val="004D2C39"/>
    <w:rsid w:val="004F5D1E"/>
    <w:rsid w:val="00501D09"/>
    <w:rsid w:val="00502C1C"/>
    <w:rsid w:val="00511B92"/>
    <w:rsid w:val="00527953"/>
    <w:rsid w:val="00531DD6"/>
    <w:rsid w:val="00532D7F"/>
    <w:rsid w:val="00535A90"/>
    <w:rsid w:val="00541379"/>
    <w:rsid w:val="005446E9"/>
    <w:rsid w:val="00544B9E"/>
    <w:rsid w:val="00555B83"/>
    <w:rsid w:val="00556B0F"/>
    <w:rsid w:val="00566E7A"/>
    <w:rsid w:val="00574BC8"/>
    <w:rsid w:val="0058389E"/>
    <w:rsid w:val="00597FEA"/>
    <w:rsid w:val="005B2D29"/>
    <w:rsid w:val="005B644A"/>
    <w:rsid w:val="005D1600"/>
    <w:rsid w:val="005D71B1"/>
    <w:rsid w:val="005F6F34"/>
    <w:rsid w:val="005F71AA"/>
    <w:rsid w:val="00604077"/>
    <w:rsid w:val="00622C83"/>
    <w:rsid w:val="00622E5E"/>
    <w:rsid w:val="006233F6"/>
    <w:rsid w:val="00633050"/>
    <w:rsid w:val="00634871"/>
    <w:rsid w:val="006363D3"/>
    <w:rsid w:val="006402C6"/>
    <w:rsid w:val="00641662"/>
    <w:rsid w:val="00644094"/>
    <w:rsid w:val="006477CD"/>
    <w:rsid w:val="00647C9E"/>
    <w:rsid w:val="00656617"/>
    <w:rsid w:val="006663F7"/>
    <w:rsid w:val="00673B6C"/>
    <w:rsid w:val="0068457A"/>
    <w:rsid w:val="00687991"/>
    <w:rsid w:val="006A0A07"/>
    <w:rsid w:val="006A72CF"/>
    <w:rsid w:val="006B5A7F"/>
    <w:rsid w:val="006C492D"/>
    <w:rsid w:val="006C49F2"/>
    <w:rsid w:val="006C5A85"/>
    <w:rsid w:val="006D01E3"/>
    <w:rsid w:val="006E18E9"/>
    <w:rsid w:val="006E3388"/>
    <w:rsid w:val="006E669A"/>
    <w:rsid w:val="006F36A0"/>
    <w:rsid w:val="006F42F4"/>
    <w:rsid w:val="006F55A3"/>
    <w:rsid w:val="00704C70"/>
    <w:rsid w:val="0070576F"/>
    <w:rsid w:val="0070616D"/>
    <w:rsid w:val="00706AB3"/>
    <w:rsid w:val="00722713"/>
    <w:rsid w:val="00724290"/>
    <w:rsid w:val="00753253"/>
    <w:rsid w:val="007552F6"/>
    <w:rsid w:val="00755F8E"/>
    <w:rsid w:val="00772230"/>
    <w:rsid w:val="00775B9D"/>
    <w:rsid w:val="007927D1"/>
    <w:rsid w:val="00797259"/>
    <w:rsid w:val="007A46F0"/>
    <w:rsid w:val="007A49C8"/>
    <w:rsid w:val="007B1F67"/>
    <w:rsid w:val="007B6FC5"/>
    <w:rsid w:val="007D65AB"/>
    <w:rsid w:val="007D6A9C"/>
    <w:rsid w:val="007E0F57"/>
    <w:rsid w:val="007E4B5D"/>
    <w:rsid w:val="007E52D5"/>
    <w:rsid w:val="007F031F"/>
    <w:rsid w:val="007F5672"/>
    <w:rsid w:val="007F7024"/>
    <w:rsid w:val="00803706"/>
    <w:rsid w:val="00831B40"/>
    <w:rsid w:val="00832512"/>
    <w:rsid w:val="00835FC3"/>
    <w:rsid w:val="00836563"/>
    <w:rsid w:val="00842D83"/>
    <w:rsid w:val="00854C07"/>
    <w:rsid w:val="00857C44"/>
    <w:rsid w:val="00863CE8"/>
    <w:rsid w:val="00866513"/>
    <w:rsid w:val="008677CC"/>
    <w:rsid w:val="00872B2B"/>
    <w:rsid w:val="008754C8"/>
    <w:rsid w:val="00883968"/>
    <w:rsid w:val="00884D32"/>
    <w:rsid w:val="00887677"/>
    <w:rsid w:val="008903BE"/>
    <w:rsid w:val="008930CD"/>
    <w:rsid w:val="00893222"/>
    <w:rsid w:val="00894442"/>
    <w:rsid w:val="008951AA"/>
    <w:rsid w:val="0089595B"/>
    <w:rsid w:val="008B0E36"/>
    <w:rsid w:val="008B1C2D"/>
    <w:rsid w:val="008C0C89"/>
    <w:rsid w:val="008C315C"/>
    <w:rsid w:val="008D1B1C"/>
    <w:rsid w:val="008D3D13"/>
    <w:rsid w:val="008D7448"/>
    <w:rsid w:val="008E1E13"/>
    <w:rsid w:val="008F6E1B"/>
    <w:rsid w:val="00903A12"/>
    <w:rsid w:val="00907971"/>
    <w:rsid w:val="00910E09"/>
    <w:rsid w:val="00917DD5"/>
    <w:rsid w:val="009211F5"/>
    <w:rsid w:val="0093106A"/>
    <w:rsid w:val="009343EE"/>
    <w:rsid w:val="00936819"/>
    <w:rsid w:val="00937633"/>
    <w:rsid w:val="00937A7B"/>
    <w:rsid w:val="009421D8"/>
    <w:rsid w:val="0095290D"/>
    <w:rsid w:val="00954E58"/>
    <w:rsid w:val="009553B8"/>
    <w:rsid w:val="0096077A"/>
    <w:rsid w:val="00962823"/>
    <w:rsid w:val="00963421"/>
    <w:rsid w:val="00964743"/>
    <w:rsid w:val="00985B6B"/>
    <w:rsid w:val="00990712"/>
    <w:rsid w:val="009A1BEA"/>
    <w:rsid w:val="009A40E8"/>
    <w:rsid w:val="009A5A42"/>
    <w:rsid w:val="009B0610"/>
    <w:rsid w:val="009B42FF"/>
    <w:rsid w:val="009B5B3F"/>
    <w:rsid w:val="009B6264"/>
    <w:rsid w:val="009C03DC"/>
    <w:rsid w:val="009C1DC2"/>
    <w:rsid w:val="009D2ACC"/>
    <w:rsid w:val="009D318E"/>
    <w:rsid w:val="009E71C9"/>
    <w:rsid w:val="009F07BE"/>
    <w:rsid w:val="009F2AA0"/>
    <w:rsid w:val="009F56F8"/>
    <w:rsid w:val="00A106D7"/>
    <w:rsid w:val="00A178A5"/>
    <w:rsid w:val="00A2006B"/>
    <w:rsid w:val="00A26904"/>
    <w:rsid w:val="00A30738"/>
    <w:rsid w:val="00A30D14"/>
    <w:rsid w:val="00A31915"/>
    <w:rsid w:val="00A32653"/>
    <w:rsid w:val="00A36EF2"/>
    <w:rsid w:val="00A417B0"/>
    <w:rsid w:val="00A43189"/>
    <w:rsid w:val="00A46922"/>
    <w:rsid w:val="00A5020B"/>
    <w:rsid w:val="00A50EEA"/>
    <w:rsid w:val="00A53972"/>
    <w:rsid w:val="00A53976"/>
    <w:rsid w:val="00A5544A"/>
    <w:rsid w:val="00A61621"/>
    <w:rsid w:val="00A6596C"/>
    <w:rsid w:val="00A671A6"/>
    <w:rsid w:val="00A748A0"/>
    <w:rsid w:val="00A855E1"/>
    <w:rsid w:val="00A95360"/>
    <w:rsid w:val="00A961DB"/>
    <w:rsid w:val="00A96297"/>
    <w:rsid w:val="00A96F18"/>
    <w:rsid w:val="00AA54C1"/>
    <w:rsid w:val="00AA5A39"/>
    <w:rsid w:val="00AB280C"/>
    <w:rsid w:val="00AC01E4"/>
    <w:rsid w:val="00AC1C6C"/>
    <w:rsid w:val="00AC3EA7"/>
    <w:rsid w:val="00AD014D"/>
    <w:rsid w:val="00AD2E4A"/>
    <w:rsid w:val="00AE22C9"/>
    <w:rsid w:val="00AE33A4"/>
    <w:rsid w:val="00AE5F5D"/>
    <w:rsid w:val="00AF611B"/>
    <w:rsid w:val="00AF619E"/>
    <w:rsid w:val="00B02BE6"/>
    <w:rsid w:val="00B124B0"/>
    <w:rsid w:val="00B12BEF"/>
    <w:rsid w:val="00B241DF"/>
    <w:rsid w:val="00B24857"/>
    <w:rsid w:val="00B37A64"/>
    <w:rsid w:val="00B45BD4"/>
    <w:rsid w:val="00B51BFA"/>
    <w:rsid w:val="00B64653"/>
    <w:rsid w:val="00B64686"/>
    <w:rsid w:val="00B65713"/>
    <w:rsid w:val="00B67918"/>
    <w:rsid w:val="00B7313D"/>
    <w:rsid w:val="00B76887"/>
    <w:rsid w:val="00B8034F"/>
    <w:rsid w:val="00B87709"/>
    <w:rsid w:val="00B93B9E"/>
    <w:rsid w:val="00BA76E1"/>
    <w:rsid w:val="00BB7C52"/>
    <w:rsid w:val="00BD3065"/>
    <w:rsid w:val="00BD3976"/>
    <w:rsid w:val="00BE0977"/>
    <w:rsid w:val="00BE1F37"/>
    <w:rsid w:val="00C0099D"/>
    <w:rsid w:val="00C07C68"/>
    <w:rsid w:val="00C10956"/>
    <w:rsid w:val="00C16F1C"/>
    <w:rsid w:val="00C24A55"/>
    <w:rsid w:val="00C31B85"/>
    <w:rsid w:val="00C52C9E"/>
    <w:rsid w:val="00C571F3"/>
    <w:rsid w:val="00C635E3"/>
    <w:rsid w:val="00C66272"/>
    <w:rsid w:val="00C77026"/>
    <w:rsid w:val="00C77FAE"/>
    <w:rsid w:val="00C90119"/>
    <w:rsid w:val="00C93178"/>
    <w:rsid w:val="00C95E14"/>
    <w:rsid w:val="00C96BB5"/>
    <w:rsid w:val="00C96D21"/>
    <w:rsid w:val="00C97410"/>
    <w:rsid w:val="00CA5174"/>
    <w:rsid w:val="00CA5388"/>
    <w:rsid w:val="00CA640D"/>
    <w:rsid w:val="00CB3C50"/>
    <w:rsid w:val="00CB524C"/>
    <w:rsid w:val="00CC4D72"/>
    <w:rsid w:val="00CC4ED7"/>
    <w:rsid w:val="00CE57B8"/>
    <w:rsid w:val="00CF0168"/>
    <w:rsid w:val="00CF5F35"/>
    <w:rsid w:val="00D119F5"/>
    <w:rsid w:val="00D152A9"/>
    <w:rsid w:val="00D15844"/>
    <w:rsid w:val="00D237D4"/>
    <w:rsid w:val="00D24B67"/>
    <w:rsid w:val="00D36386"/>
    <w:rsid w:val="00D4719E"/>
    <w:rsid w:val="00D65DB7"/>
    <w:rsid w:val="00D661C1"/>
    <w:rsid w:val="00D67FC7"/>
    <w:rsid w:val="00D70D7A"/>
    <w:rsid w:val="00D765AD"/>
    <w:rsid w:val="00D8022C"/>
    <w:rsid w:val="00D84167"/>
    <w:rsid w:val="00D8596E"/>
    <w:rsid w:val="00D85BF1"/>
    <w:rsid w:val="00D90F11"/>
    <w:rsid w:val="00D977E9"/>
    <w:rsid w:val="00D9786E"/>
    <w:rsid w:val="00DA19FD"/>
    <w:rsid w:val="00DA253B"/>
    <w:rsid w:val="00DB5506"/>
    <w:rsid w:val="00DC28E2"/>
    <w:rsid w:val="00DC51E9"/>
    <w:rsid w:val="00DC72C8"/>
    <w:rsid w:val="00DD58FA"/>
    <w:rsid w:val="00DE0FB0"/>
    <w:rsid w:val="00DE6D7C"/>
    <w:rsid w:val="00DE74A8"/>
    <w:rsid w:val="00E01803"/>
    <w:rsid w:val="00E11C16"/>
    <w:rsid w:val="00E15218"/>
    <w:rsid w:val="00E20877"/>
    <w:rsid w:val="00E20E76"/>
    <w:rsid w:val="00E25AC4"/>
    <w:rsid w:val="00E27729"/>
    <w:rsid w:val="00E31AE7"/>
    <w:rsid w:val="00E36734"/>
    <w:rsid w:val="00E4235B"/>
    <w:rsid w:val="00E457E3"/>
    <w:rsid w:val="00E529CF"/>
    <w:rsid w:val="00E5351D"/>
    <w:rsid w:val="00E5401E"/>
    <w:rsid w:val="00E6264A"/>
    <w:rsid w:val="00E6367C"/>
    <w:rsid w:val="00E63681"/>
    <w:rsid w:val="00E64167"/>
    <w:rsid w:val="00E67BC5"/>
    <w:rsid w:val="00E67D37"/>
    <w:rsid w:val="00E874E6"/>
    <w:rsid w:val="00EB3482"/>
    <w:rsid w:val="00EB3D82"/>
    <w:rsid w:val="00EC1040"/>
    <w:rsid w:val="00EC123F"/>
    <w:rsid w:val="00EC7ED5"/>
    <w:rsid w:val="00ED5D51"/>
    <w:rsid w:val="00ED5EAF"/>
    <w:rsid w:val="00F04549"/>
    <w:rsid w:val="00F06CD1"/>
    <w:rsid w:val="00F1041A"/>
    <w:rsid w:val="00F10F56"/>
    <w:rsid w:val="00F20218"/>
    <w:rsid w:val="00F22DAB"/>
    <w:rsid w:val="00F2559A"/>
    <w:rsid w:val="00F27ED9"/>
    <w:rsid w:val="00F37413"/>
    <w:rsid w:val="00F43538"/>
    <w:rsid w:val="00F4393D"/>
    <w:rsid w:val="00F458E6"/>
    <w:rsid w:val="00F466B2"/>
    <w:rsid w:val="00F4717B"/>
    <w:rsid w:val="00F60D27"/>
    <w:rsid w:val="00F72BF2"/>
    <w:rsid w:val="00F774FC"/>
    <w:rsid w:val="00F8542D"/>
    <w:rsid w:val="00FA24F6"/>
    <w:rsid w:val="00FA61B6"/>
    <w:rsid w:val="00FB00CE"/>
    <w:rsid w:val="00FB0B5D"/>
    <w:rsid w:val="00FB5946"/>
    <w:rsid w:val="00FB7E39"/>
    <w:rsid w:val="00FC103C"/>
    <w:rsid w:val="00FC2365"/>
    <w:rsid w:val="00FC7A09"/>
    <w:rsid w:val="00FD44D8"/>
    <w:rsid w:val="00FD552A"/>
    <w:rsid w:val="00FD79D4"/>
    <w:rsid w:val="00FE4D8D"/>
    <w:rsid w:val="00FF6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05ABE"/>
  <w15:docId w15:val="{54E2319B-EC64-4939-BC1C-375F247FC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4899"/>
    <w:rPr>
      <w:rFonts w:ascii="Times New Roman" w:eastAsia="Times New Roman" w:hAnsi="Times New Roman" w:cs="Times New Roman"/>
      <w:sz w:val="24"/>
      <w:szCs w:val="20"/>
    </w:rPr>
  </w:style>
  <w:style w:type="paragraph" w:styleId="Antrat1">
    <w:name w:val="heading 1"/>
    <w:aliases w:val="Heading 1 Skyrius"/>
    <w:basedOn w:val="prastasis"/>
    <w:next w:val="prastasis"/>
    <w:link w:val="Antrat1Diagrama"/>
    <w:uiPriority w:val="9"/>
    <w:qFormat/>
    <w:rsid w:val="00FC7A09"/>
    <w:pPr>
      <w:keepNext/>
      <w:keepLines/>
      <w:spacing w:after="240" w:line="259" w:lineRule="auto"/>
      <w:jc w:val="center"/>
      <w:outlineLvl w:val="0"/>
    </w:pPr>
    <w:rPr>
      <w:rFonts w:asciiTheme="minorHAnsi" w:eastAsiaTheme="majorEastAsia" w:hAnsiTheme="minorHAnsi" w:cstheme="majorBidi"/>
      <w:b/>
      <w:sz w:val="28"/>
      <w:szCs w:val="32"/>
    </w:rPr>
  </w:style>
  <w:style w:type="paragraph" w:styleId="Antrat2">
    <w:name w:val="heading 2"/>
    <w:aliases w:val="Heading 2 Poskyris"/>
    <w:basedOn w:val="prastasis"/>
    <w:next w:val="prastasis"/>
    <w:link w:val="Antrat2Diagrama"/>
    <w:uiPriority w:val="9"/>
    <w:semiHidden/>
    <w:unhideWhenUsed/>
    <w:qFormat/>
    <w:rsid w:val="00FC7A09"/>
    <w:pPr>
      <w:keepNext/>
      <w:keepLines/>
      <w:spacing w:before="40" w:line="259" w:lineRule="auto"/>
      <w:outlineLvl w:val="1"/>
    </w:pPr>
    <w:rPr>
      <w:rFonts w:asciiTheme="minorHAnsi" w:eastAsiaTheme="majorEastAsia" w:hAnsiTheme="minorHAnsi" w:cstheme="majorBidi"/>
      <w:sz w:val="22"/>
      <w:szCs w:val="26"/>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Heading 1 Skyrius Diagrama"/>
    <w:basedOn w:val="Numatytasispastraiposriftas"/>
    <w:link w:val="Antrat1"/>
    <w:uiPriority w:val="9"/>
    <w:rsid w:val="00FC7A09"/>
    <w:rPr>
      <w:rFonts w:eastAsiaTheme="majorEastAsia" w:cstheme="majorBidi"/>
      <w:b/>
      <w:sz w:val="28"/>
      <w:szCs w:val="32"/>
    </w:rPr>
  </w:style>
  <w:style w:type="paragraph" w:styleId="Paantrat">
    <w:name w:val="Subtitle"/>
    <w:aliases w:val="Subskyrius"/>
    <w:basedOn w:val="prastasis"/>
    <w:next w:val="prastasis"/>
    <w:link w:val="PaantratDiagrama"/>
    <w:uiPriority w:val="11"/>
    <w:qFormat/>
    <w:rsid w:val="00E5351D"/>
    <w:pPr>
      <w:numPr>
        <w:ilvl w:val="1"/>
      </w:numPr>
      <w:spacing w:after="160" w:line="259" w:lineRule="auto"/>
    </w:pPr>
    <w:rPr>
      <w:rFonts w:asciiTheme="minorHAnsi" w:eastAsiaTheme="minorEastAsia" w:hAnsiTheme="minorHAnsi" w:cstheme="minorBidi"/>
      <w:color w:val="5A5A5A" w:themeColor="text1" w:themeTint="A5"/>
      <w:spacing w:val="15"/>
      <w:sz w:val="22"/>
      <w:szCs w:val="22"/>
      <w:u w:val="single"/>
    </w:rPr>
  </w:style>
  <w:style w:type="character" w:customStyle="1" w:styleId="PaantratDiagrama">
    <w:name w:val="Paantraštė Diagrama"/>
    <w:aliases w:val="Subskyrius Diagrama"/>
    <w:basedOn w:val="Numatytasispastraiposriftas"/>
    <w:link w:val="Paantrat"/>
    <w:uiPriority w:val="11"/>
    <w:rsid w:val="00E5351D"/>
    <w:rPr>
      <w:rFonts w:eastAsiaTheme="minorEastAsia"/>
      <w:color w:val="5A5A5A" w:themeColor="text1" w:themeTint="A5"/>
      <w:spacing w:val="15"/>
      <w:u w:val="single"/>
    </w:rPr>
  </w:style>
  <w:style w:type="paragraph" w:customStyle="1" w:styleId="Subskyriuss">
    <w:name w:val="Subskyriuss"/>
    <w:basedOn w:val="prastasis"/>
    <w:link w:val="SubskyriussChar"/>
    <w:qFormat/>
    <w:rsid w:val="00E5351D"/>
    <w:pPr>
      <w:spacing w:after="160" w:line="259" w:lineRule="auto"/>
    </w:pPr>
    <w:rPr>
      <w:rFonts w:asciiTheme="minorHAnsi" w:eastAsiaTheme="minorHAnsi" w:hAnsiTheme="minorHAnsi" w:cstheme="minorBidi"/>
      <w:sz w:val="22"/>
      <w:szCs w:val="22"/>
      <w:u w:val="single"/>
    </w:rPr>
  </w:style>
  <w:style w:type="character" w:customStyle="1" w:styleId="SubskyriussChar">
    <w:name w:val="Subskyriuss Char"/>
    <w:basedOn w:val="Numatytasispastraiposriftas"/>
    <w:link w:val="Subskyriuss"/>
    <w:rsid w:val="00E5351D"/>
    <w:rPr>
      <w:u w:val="single"/>
    </w:rPr>
  </w:style>
  <w:style w:type="character" w:customStyle="1" w:styleId="Antrat2Diagrama">
    <w:name w:val="Antraštė 2 Diagrama"/>
    <w:aliases w:val="Heading 2 Poskyris Diagrama"/>
    <w:basedOn w:val="Numatytasispastraiposriftas"/>
    <w:link w:val="Antrat2"/>
    <w:uiPriority w:val="9"/>
    <w:semiHidden/>
    <w:rsid w:val="00FC7A09"/>
    <w:rPr>
      <w:rFonts w:eastAsiaTheme="majorEastAsia" w:cstheme="majorBidi"/>
      <w:szCs w:val="26"/>
      <w:u w:val="single"/>
    </w:rPr>
  </w:style>
  <w:style w:type="paragraph" w:customStyle="1" w:styleId="Skyrius">
    <w:name w:val="Skyrius"/>
    <w:basedOn w:val="Sraopastraipa"/>
    <w:link w:val="SkyriusChar"/>
    <w:autoRedefine/>
    <w:qFormat/>
    <w:rsid w:val="00C77026"/>
    <w:pPr>
      <w:spacing w:after="120" w:line="240" w:lineRule="auto"/>
      <w:ind w:left="0"/>
      <w:jc w:val="center"/>
    </w:pPr>
    <w:rPr>
      <w:rFonts w:ascii="Times New Roman" w:eastAsia="Times New Roman" w:hAnsi="Times New Roman" w:cs="Times New Roman"/>
      <w:b/>
      <w:sz w:val="28"/>
      <w:szCs w:val="24"/>
    </w:rPr>
  </w:style>
  <w:style w:type="character" w:customStyle="1" w:styleId="SkyriusChar">
    <w:name w:val="Skyrius Char"/>
    <w:basedOn w:val="Numatytasispastraiposriftas"/>
    <w:link w:val="Skyrius"/>
    <w:rsid w:val="00C77026"/>
    <w:rPr>
      <w:rFonts w:ascii="Times New Roman" w:eastAsia="Times New Roman" w:hAnsi="Times New Roman" w:cs="Times New Roman"/>
      <w:b/>
      <w:sz w:val="28"/>
      <w:szCs w:val="24"/>
    </w:rPr>
  </w:style>
  <w:style w:type="paragraph" w:styleId="Sraopastraipa">
    <w:name w:val="List Paragraph"/>
    <w:basedOn w:val="prastasis"/>
    <w:uiPriority w:val="34"/>
    <w:qFormat/>
    <w:rsid w:val="00A96F18"/>
    <w:pPr>
      <w:spacing w:after="160" w:line="259" w:lineRule="auto"/>
      <w:ind w:left="720"/>
      <w:contextualSpacing/>
    </w:pPr>
    <w:rPr>
      <w:rFonts w:asciiTheme="minorHAnsi" w:eastAsiaTheme="minorHAnsi" w:hAnsiTheme="minorHAnsi" w:cstheme="minorBidi"/>
      <w:sz w:val="22"/>
      <w:szCs w:val="22"/>
    </w:rPr>
  </w:style>
  <w:style w:type="paragraph" w:customStyle="1" w:styleId="Poskyris">
    <w:name w:val="Poskyris"/>
    <w:basedOn w:val="Skyrius"/>
    <w:link w:val="PoskyrisChar"/>
    <w:autoRedefine/>
    <w:qFormat/>
    <w:rsid w:val="00C77026"/>
    <w:pPr>
      <w:contextualSpacing w:val="0"/>
    </w:pPr>
    <w:rPr>
      <w:bCs/>
      <w:sz w:val="24"/>
      <w:szCs w:val="28"/>
    </w:rPr>
  </w:style>
  <w:style w:type="character" w:customStyle="1" w:styleId="PoskyrisChar">
    <w:name w:val="Poskyris Char"/>
    <w:basedOn w:val="SkyriusChar"/>
    <w:link w:val="Poskyris"/>
    <w:rsid w:val="00C77026"/>
    <w:rPr>
      <w:rFonts w:ascii="Times New Roman" w:eastAsia="Times New Roman" w:hAnsi="Times New Roman" w:cs="Times New Roman"/>
      <w:b/>
      <w:bCs/>
      <w:sz w:val="24"/>
      <w:szCs w:val="28"/>
    </w:rPr>
  </w:style>
  <w:style w:type="table" w:styleId="Lentelstinklelis">
    <w:name w:val="Table Grid"/>
    <w:basedOn w:val="prastojilentel"/>
    <w:rsid w:val="002D4899"/>
    <w:pPr>
      <w:suppressAutoHyphens/>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415DA9"/>
    <w:pPr>
      <w:tabs>
        <w:tab w:val="center" w:pos="4513"/>
        <w:tab w:val="right" w:pos="9026"/>
      </w:tabs>
    </w:pPr>
    <w:rPr>
      <w:rFonts w:asciiTheme="minorHAnsi" w:eastAsiaTheme="minorHAnsi" w:hAnsiTheme="minorHAnsi" w:cstheme="minorBidi"/>
      <w:sz w:val="22"/>
      <w:szCs w:val="22"/>
    </w:rPr>
  </w:style>
  <w:style w:type="character" w:customStyle="1" w:styleId="PoratDiagrama">
    <w:name w:val="Poraštė Diagrama"/>
    <w:basedOn w:val="Numatytasispastraiposriftas"/>
    <w:link w:val="Porat"/>
    <w:uiPriority w:val="99"/>
    <w:rsid w:val="00415DA9"/>
  </w:style>
  <w:style w:type="paragraph" w:customStyle="1" w:styleId="NUMERACIJA">
    <w:name w:val="NUMERACIJA"/>
    <w:basedOn w:val="prastasis"/>
    <w:rsid w:val="00415DA9"/>
    <w:pPr>
      <w:jc w:val="both"/>
    </w:pPr>
    <w:rPr>
      <w:szCs w:val="24"/>
    </w:rPr>
  </w:style>
  <w:style w:type="character" w:styleId="Hipersaitas">
    <w:name w:val="Hyperlink"/>
    <w:basedOn w:val="Numatytasispastraiposriftas"/>
    <w:uiPriority w:val="99"/>
    <w:unhideWhenUsed/>
    <w:rsid w:val="005D1600"/>
    <w:rPr>
      <w:color w:val="0563C1" w:themeColor="hyperlink"/>
      <w:u w:val="single"/>
    </w:rPr>
  </w:style>
  <w:style w:type="character" w:customStyle="1" w:styleId="Neapdorotaspaminjimas1">
    <w:name w:val="Neapdorotas paminėjimas1"/>
    <w:basedOn w:val="Numatytasispastraiposriftas"/>
    <w:uiPriority w:val="99"/>
    <w:semiHidden/>
    <w:unhideWhenUsed/>
    <w:rsid w:val="005D1600"/>
    <w:rPr>
      <w:color w:val="605E5C"/>
      <w:shd w:val="clear" w:color="auto" w:fill="E1DFDD"/>
    </w:rPr>
  </w:style>
  <w:style w:type="paragraph" w:styleId="Pagrindiniotekstotrauka">
    <w:name w:val="Body Text Indent"/>
    <w:basedOn w:val="prastasis"/>
    <w:link w:val="PagrindiniotekstotraukaDiagrama"/>
    <w:semiHidden/>
    <w:rsid w:val="000B66D8"/>
    <w:pPr>
      <w:suppressAutoHyphens/>
      <w:ind w:left="720"/>
      <w:jc w:val="both"/>
    </w:pPr>
    <w:rPr>
      <w:szCs w:val="24"/>
      <w:lang w:eastAsia="ar-SA"/>
    </w:rPr>
  </w:style>
  <w:style w:type="character" w:customStyle="1" w:styleId="PagrindiniotekstotraukaDiagrama">
    <w:name w:val="Pagrindinio teksto įtrauka Diagrama"/>
    <w:basedOn w:val="Numatytasispastraiposriftas"/>
    <w:link w:val="Pagrindiniotekstotrauka"/>
    <w:semiHidden/>
    <w:rsid w:val="000B66D8"/>
    <w:rPr>
      <w:rFonts w:ascii="Times New Roman" w:eastAsia="Times New Roman" w:hAnsi="Times New Roman" w:cs="Times New Roman"/>
      <w:sz w:val="24"/>
      <w:szCs w:val="24"/>
      <w:lang w:eastAsia="ar-SA"/>
    </w:rPr>
  </w:style>
  <w:style w:type="paragraph" w:styleId="Debesliotekstas">
    <w:name w:val="Balloon Text"/>
    <w:basedOn w:val="prastasis"/>
    <w:link w:val="DebesliotekstasDiagrama"/>
    <w:uiPriority w:val="99"/>
    <w:semiHidden/>
    <w:unhideWhenUsed/>
    <w:rsid w:val="0049702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97028"/>
    <w:rPr>
      <w:rFonts w:ascii="Tahoma" w:eastAsia="Times New Roman" w:hAnsi="Tahoma" w:cs="Tahoma"/>
      <w:sz w:val="16"/>
      <w:szCs w:val="16"/>
    </w:rPr>
  </w:style>
  <w:style w:type="paragraph" w:styleId="prastasiniatinklio">
    <w:name w:val="Normal (Web)"/>
    <w:basedOn w:val="prastasis"/>
    <w:uiPriority w:val="99"/>
    <w:semiHidden/>
    <w:unhideWhenUsed/>
    <w:rsid w:val="000A6388"/>
    <w:pPr>
      <w:spacing w:before="100" w:beforeAutospacing="1" w:after="100" w:afterAutospacing="1"/>
      <w:jc w:val="both"/>
    </w:pPr>
    <w:rPr>
      <w:szCs w:val="24"/>
      <w:lang w:eastAsia="lt-LT"/>
    </w:rPr>
  </w:style>
  <w:style w:type="character" w:styleId="Grietas">
    <w:name w:val="Strong"/>
    <w:basedOn w:val="Numatytasispastraiposriftas"/>
    <w:uiPriority w:val="22"/>
    <w:qFormat/>
    <w:rsid w:val="000A6388"/>
    <w:rPr>
      <w:b/>
      <w:bCs/>
    </w:rPr>
  </w:style>
  <w:style w:type="character" w:styleId="Komentaronuoroda">
    <w:name w:val="annotation reference"/>
    <w:basedOn w:val="Numatytasispastraiposriftas"/>
    <w:uiPriority w:val="99"/>
    <w:semiHidden/>
    <w:unhideWhenUsed/>
    <w:rsid w:val="00114DAC"/>
    <w:rPr>
      <w:sz w:val="16"/>
      <w:szCs w:val="16"/>
    </w:rPr>
  </w:style>
  <w:style w:type="paragraph" w:styleId="Komentarotekstas">
    <w:name w:val="annotation text"/>
    <w:basedOn w:val="prastasis"/>
    <w:link w:val="KomentarotekstasDiagrama"/>
    <w:uiPriority w:val="99"/>
    <w:semiHidden/>
    <w:unhideWhenUsed/>
    <w:rsid w:val="00114DAC"/>
    <w:rPr>
      <w:sz w:val="20"/>
    </w:rPr>
  </w:style>
  <w:style w:type="character" w:customStyle="1" w:styleId="KomentarotekstasDiagrama">
    <w:name w:val="Komentaro tekstas Diagrama"/>
    <w:basedOn w:val="Numatytasispastraiposriftas"/>
    <w:link w:val="Komentarotekstas"/>
    <w:uiPriority w:val="99"/>
    <w:semiHidden/>
    <w:rsid w:val="00114DAC"/>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114DAC"/>
    <w:rPr>
      <w:b/>
      <w:bCs/>
    </w:rPr>
  </w:style>
  <w:style w:type="character" w:customStyle="1" w:styleId="KomentarotemaDiagrama">
    <w:name w:val="Komentaro tema Diagrama"/>
    <w:basedOn w:val="KomentarotekstasDiagrama"/>
    <w:link w:val="Komentarotema"/>
    <w:uiPriority w:val="99"/>
    <w:semiHidden/>
    <w:rsid w:val="00114DAC"/>
    <w:rPr>
      <w:rFonts w:ascii="Times New Roman" w:eastAsia="Times New Roman" w:hAnsi="Times New Roman" w:cs="Times New Roman"/>
      <w:b/>
      <w:bCs/>
      <w:sz w:val="20"/>
      <w:szCs w:val="20"/>
    </w:rPr>
  </w:style>
  <w:style w:type="paragraph" w:styleId="Antrats">
    <w:name w:val="header"/>
    <w:basedOn w:val="prastasis"/>
    <w:link w:val="AntratsDiagrama"/>
    <w:uiPriority w:val="99"/>
    <w:unhideWhenUsed/>
    <w:rsid w:val="00B241DF"/>
    <w:pPr>
      <w:tabs>
        <w:tab w:val="center" w:pos="4680"/>
        <w:tab w:val="right" w:pos="9360"/>
      </w:tabs>
    </w:pPr>
  </w:style>
  <w:style w:type="character" w:customStyle="1" w:styleId="AntratsDiagrama">
    <w:name w:val="Antraštės Diagrama"/>
    <w:basedOn w:val="Numatytasispastraiposriftas"/>
    <w:link w:val="Antrats"/>
    <w:uiPriority w:val="99"/>
    <w:rsid w:val="00B241D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32675">
      <w:bodyDiv w:val="1"/>
      <w:marLeft w:val="0"/>
      <w:marRight w:val="0"/>
      <w:marTop w:val="0"/>
      <w:marBottom w:val="0"/>
      <w:divBdr>
        <w:top w:val="none" w:sz="0" w:space="0" w:color="auto"/>
        <w:left w:val="none" w:sz="0" w:space="0" w:color="auto"/>
        <w:bottom w:val="none" w:sz="0" w:space="0" w:color="auto"/>
        <w:right w:val="none" w:sz="0" w:space="0" w:color="auto"/>
      </w:divBdr>
    </w:div>
    <w:div w:id="150947029">
      <w:bodyDiv w:val="1"/>
      <w:marLeft w:val="0"/>
      <w:marRight w:val="0"/>
      <w:marTop w:val="0"/>
      <w:marBottom w:val="0"/>
      <w:divBdr>
        <w:top w:val="none" w:sz="0" w:space="0" w:color="auto"/>
        <w:left w:val="none" w:sz="0" w:space="0" w:color="auto"/>
        <w:bottom w:val="none" w:sz="0" w:space="0" w:color="auto"/>
        <w:right w:val="none" w:sz="0" w:space="0" w:color="auto"/>
      </w:divBdr>
    </w:div>
    <w:div w:id="61448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1AB581-271B-4B40-95A3-56BE0841FAA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60020-EE48-425A-8E02-BB1F2A5C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TotalTime>
  <Pages>11</Pages>
  <Words>13838</Words>
  <Characters>7888</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Asta Adamonyte</Manager>
  <Company/>
  <LinksUpToDate>false</LinksUpToDate>
  <CharactersWithSpaces>21683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Didenko</dc:creator>
  <cp:keywords/>
  <dc:description/>
  <cp:lastModifiedBy>Aurelija Urbonienė</cp:lastModifiedBy>
  <cp:revision>16</cp:revision>
  <dcterms:created xsi:type="dcterms:W3CDTF">2025-09-15T12:44:00Z</dcterms:created>
  <dcterms:modified xsi:type="dcterms:W3CDTF">2025-10-21T12:40:00Z</dcterms:modified>
</cp:coreProperties>
</file>