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A6B8A2" w14:textId="77777777" w:rsidR="00DD47CE" w:rsidRDefault="002765E4" w:rsidP="003A095C">
      <w:pPr>
        <w:jc w:val="center"/>
        <w:rPr>
          <w:b/>
          <w:sz w:val="8"/>
        </w:rPr>
      </w:pPr>
      <w:r>
        <w:rPr>
          <w:noProof/>
        </w:rPr>
        <w:drawing>
          <wp:inline distT="0" distB="0" distL="0" distR="0" wp14:anchorId="60FFA66E" wp14:editId="2F77D4E0">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6805C643" w14:textId="77777777" w:rsidR="00ED113F" w:rsidRDefault="00ED113F">
      <w:pPr>
        <w:jc w:val="center"/>
        <w:rPr>
          <w:b/>
        </w:rPr>
      </w:pPr>
    </w:p>
    <w:p w14:paraId="4093E702" w14:textId="77777777" w:rsidR="00DD47CE" w:rsidRDefault="00BE6D25">
      <w:pPr>
        <w:jc w:val="center"/>
        <w:rPr>
          <w:b/>
        </w:rPr>
      </w:pPr>
      <w:r>
        <w:rPr>
          <w:b/>
        </w:rPr>
        <w:t>ŠAKIŲ RAJONO SAVIVALDYBĖS ADMINISTRACIJOS DIREKTORIUS</w:t>
      </w:r>
    </w:p>
    <w:p w14:paraId="05121C6F" w14:textId="77777777" w:rsidR="00DD47CE" w:rsidRDefault="00DD47CE">
      <w:pPr>
        <w:jc w:val="center"/>
        <w:rPr>
          <w:b/>
        </w:rPr>
      </w:pPr>
    </w:p>
    <w:p w14:paraId="22D98699" w14:textId="77777777" w:rsidR="00AE7378" w:rsidRDefault="00AE7378">
      <w:pPr>
        <w:jc w:val="center"/>
        <w:rPr>
          <w:b/>
        </w:rPr>
      </w:pPr>
    </w:p>
    <w:p w14:paraId="0E0D5EDF" w14:textId="77777777" w:rsidR="00DD47CE" w:rsidRDefault="00BE6D25">
      <w:pPr>
        <w:jc w:val="center"/>
        <w:rPr>
          <w:b/>
        </w:rPr>
      </w:pPr>
      <w:r>
        <w:rPr>
          <w:b/>
        </w:rPr>
        <w:t>ĮSAKYMAS</w:t>
      </w:r>
    </w:p>
    <w:p w14:paraId="5CDFF994" w14:textId="7AE7D32A" w:rsidR="00DD47CE" w:rsidRPr="00AF038B" w:rsidRDefault="00AF038B">
      <w:pPr>
        <w:tabs>
          <w:tab w:val="left" w:pos="1242"/>
          <w:tab w:val="left" w:pos="1281"/>
          <w:tab w:val="left" w:pos="7450"/>
          <w:tab w:val="left" w:pos="7655"/>
        </w:tabs>
        <w:jc w:val="center"/>
        <w:rPr>
          <w:b/>
          <w:bCs/>
          <w:sz w:val="28"/>
        </w:rPr>
      </w:pPr>
      <w:r w:rsidRPr="00AF038B">
        <w:rPr>
          <w:b/>
          <w:bCs/>
        </w:rPr>
        <w:t>DĖL TURTO PRIPAŽINIMO NE</w:t>
      </w:r>
      <w:r w:rsidR="00361DED">
        <w:rPr>
          <w:b/>
          <w:bCs/>
        </w:rPr>
        <w:t>REIKALINGU</w:t>
      </w:r>
      <w:r w:rsidRPr="00AF038B">
        <w:rPr>
          <w:b/>
          <w:bCs/>
        </w:rPr>
        <w:t xml:space="preserve"> NAUDOTI</w:t>
      </w:r>
    </w:p>
    <w:p w14:paraId="5D24124B" w14:textId="77777777" w:rsidR="00AF038B" w:rsidRDefault="00AF038B" w:rsidP="00AF038B">
      <w:pPr>
        <w:pStyle w:val="Antrat1"/>
        <w:numPr>
          <w:ilvl w:val="0"/>
          <w:numId w:val="0"/>
        </w:numPr>
        <w:jc w:val="center"/>
      </w:pPr>
    </w:p>
    <w:p w14:paraId="7F30C313" w14:textId="4061D75F" w:rsidR="00AF038B" w:rsidRPr="00AF038B" w:rsidRDefault="00F9792D" w:rsidP="00F9792D">
      <w:pPr>
        <w:pStyle w:val="Antrat1"/>
        <w:numPr>
          <w:ilvl w:val="0"/>
          <w:numId w:val="0"/>
        </w:numPr>
        <w:tabs>
          <w:tab w:val="center" w:pos="4819"/>
          <w:tab w:val="left" w:pos="7035"/>
        </w:tabs>
      </w:pPr>
      <w:r>
        <w:tab/>
      </w:r>
      <w:r w:rsidR="00435ADB">
        <w:t>20</w:t>
      </w:r>
      <w:r w:rsidR="00E244C9">
        <w:t>2</w:t>
      </w:r>
      <w:r w:rsidR="004F6DF8">
        <w:t>5</w:t>
      </w:r>
      <w:r w:rsidR="00435ADB">
        <w:t xml:space="preserve"> m.</w:t>
      </w:r>
      <w:r w:rsidR="00ED5A7B">
        <w:t xml:space="preserve"> </w:t>
      </w:r>
      <w:r w:rsidR="009F76F0">
        <w:t>spalio 30</w:t>
      </w:r>
      <w:r w:rsidR="00C96A76">
        <w:t xml:space="preserve"> </w:t>
      </w:r>
      <w:r w:rsidR="00435ADB">
        <w:t>d.</w:t>
      </w:r>
      <w:r w:rsidR="00BE6D25">
        <w:t xml:space="preserve"> Nr.</w:t>
      </w:r>
      <w:r w:rsidR="00841333">
        <w:t xml:space="preserve"> AG-</w:t>
      </w:r>
      <w:r>
        <w:tab/>
      </w:r>
    </w:p>
    <w:p w14:paraId="5D384F26" w14:textId="2ACDA087" w:rsidR="00434111" w:rsidRDefault="00BE6D25" w:rsidP="00560252">
      <w:pPr>
        <w:pStyle w:val="Antrat1"/>
        <w:numPr>
          <w:ilvl w:val="0"/>
          <w:numId w:val="0"/>
        </w:numPr>
        <w:jc w:val="center"/>
      </w:pPr>
      <w:r>
        <w:t>Šakiai</w:t>
      </w:r>
    </w:p>
    <w:p w14:paraId="53AF29EF" w14:textId="77777777" w:rsidR="00560252" w:rsidRDefault="00560252" w:rsidP="00A30126">
      <w:pPr>
        <w:tabs>
          <w:tab w:val="left" w:pos="1242"/>
          <w:tab w:val="left" w:pos="6804"/>
          <w:tab w:val="left" w:pos="7450"/>
        </w:tabs>
        <w:spacing w:line="360" w:lineRule="auto"/>
      </w:pPr>
    </w:p>
    <w:p w14:paraId="01E891B1" w14:textId="331BE98F" w:rsidR="00560252" w:rsidRDefault="00560252" w:rsidP="00ED50B7">
      <w:pPr>
        <w:spacing w:line="360" w:lineRule="auto"/>
        <w:ind w:firstLine="720"/>
        <w:jc w:val="both"/>
      </w:pPr>
      <w:r>
        <w:t>Vadovaudamasi</w:t>
      </w:r>
      <w:r w:rsidR="004F6DF8">
        <w:t>s</w:t>
      </w:r>
      <w:r>
        <w:t xml:space="preserve"> Lietuvos Respublikos valstybės ir savivaldybių turto valdymo, naudojimo ir disponavimo juo įstatymo 26 straipsnio 1 dalies 1, 2 ir 8 punktais bei 2 dalimi, Pripažinto nereikalingu arba netinkamu (negalimu) naudoti valstybės ir savivaldybių turto nurašymo, išardymo ir likvidavimo tvarkos aprašu, patvirtintu Lietuvos Respublikos Vyriausybės 2001 m. spalio 19 d. nutarimu Nr.1250 „Dėl pripažinto nereikalingu arba netinkamu (negalimu) naudoti valstybės ir savivaldybių turto nurašymo, išardymo ir likvidavimo tvarkos aprašo patvirtinimo“, </w:t>
      </w:r>
      <w:r w:rsidR="00B92BB2">
        <w:t>Savivaldybės ir valstybės turto pripažinto nereikalingu arba netinkamu (negalimu) naudoti ir šio turto nurašymo tvark</w:t>
      </w:r>
      <w:r w:rsidR="004D6795">
        <w:t>os aprašo</w:t>
      </w:r>
      <w:r w:rsidR="00B92BB2">
        <w:t xml:space="preserve">, patvirtinto </w:t>
      </w:r>
      <w:r>
        <w:t xml:space="preserve">rajono savivaldybės tarybos </w:t>
      </w:r>
      <w:r w:rsidR="004D6795">
        <w:t>2023</w:t>
      </w:r>
      <w:r>
        <w:t xml:space="preserve"> m. </w:t>
      </w:r>
      <w:r w:rsidR="004D6795">
        <w:t>spalio 20</w:t>
      </w:r>
      <w:r>
        <w:t xml:space="preserve"> d. sprendimu Nr. T-</w:t>
      </w:r>
      <w:r w:rsidR="004D6795">
        <w:t>324</w:t>
      </w:r>
      <w:r>
        <w:t xml:space="preserve"> „Dėl</w:t>
      </w:r>
      <w:r w:rsidR="004D6795">
        <w:t xml:space="preserve"> </w:t>
      </w:r>
      <w:r>
        <w:t>savivaldybės ir valstybės turto pripažinimo nereikalingu arba netinkamu (negalimu) naudoti ir šio turto nurašymo tvarkos</w:t>
      </w:r>
      <w:r w:rsidR="004D6795">
        <w:t xml:space="preserve"> aprašo pa</w:t>
      </w:r>
      <w:r>
        <w:t>tvirtinimo“</w:t>
      </w:r>
      <w:r w:rsidR="00314AB6">
        <w:t>,</w:t>
      </w:r>
      <w:r w:rsidR="004F6DF8">
        <w:t xml:space="preserve"> </w:t>
      </w:r>
      <w:r>
        <w:t>bei atsižvelgdama</w:t>
      </w:r>
      <w:r w:rsidR="00620604">
        <w:t>s</w:t>
      </w:r>
      <w:r>
        <w:t xml:space="preserve"> į Savivaldybei nuosavybės teise priklausančio nematerialiojo ir ilgalaikio bei trumpalaikio materialiojo ir nematerialiojo turto, šiuo metu valdomo savivaldybės administracijos, pripažinimo nereikalingu arba netinkamu (negalimu) naudoti komisijos 202</w:t>
      </w:r>
      <w:r w:rsidR="004F6DF8">
        <w:t>5</w:t>
      </w:r>
      <w:r>
        <w:t xml:space="preserve"> m. </w:t>
      </w:r>
      <w:r w:rsidR="009F76F0">
        <w:t>spalio 30</w:t>
      </w:r>
      <w:r>
        <w:t xml:space="preserve"> d. pasiūlymą Nr. VL</w:t>
      </w:r>
      <w:r w:rsidR="009D7F74">
        <w:t xml:space="preserve"> E</w:t>
      </w:r>
      <w:r>
        <w:t>-</w:t>
      </w:r>
      <w:r w:rsidR="00FE57EE">
        <w:t>819</w:t>
      </w:r>
      <w:r>
        <w:t xml:space="preserve">, </w:t>
      </w:r>
    </w:p>
    <w:p w14:paraId="72347E4E" w14:textId="08492766" w:rsidR="00986C2E" w:rsidRDefault="00560252" w:rsidP="009F76F0">
      <w:pPr>
        <w:spacing w:line="360" w:lineRule="auto"/>
        <w:ind w:firstLine="720"/>
        <w:jc w:val="both"/>
        <w:rPr>
          <w:szCs w:val="24"/>
        </w:rPr>
      </w:pPr>
      <w:r>
        <w:t xml:space="preserve">p r i p a ž į s t u </w:t>
      </w:r>
      <w:r w:rsidR="0033349E" w:rsidRPr="0033349E">
        <w:t>nereikalingu savivaldybės funkcijoms atlikti</w:t>
      </w:r>
      <w:r>
        <w:t xml:space="preserve"> savivaldybės administracijos patikėjimo teise valdomą, </w:t>
      </w:r>
      <w:r w:rsidR="009F76F0">
        <w:rPr>
          <w:szCs w:val="24"/>
        </w:rPr>
        <w:t>Kriūkų</w:t>
      </w:r>
      <w:r w:rsidR="00986C2E">
        <w:rPr>
          <w:szCs w:val="24"/>
        </w:rPr>
        <w:t xml:space="preserve"> </w:t>
      </w:r>
      <w:r w:rsidR="00986C2E" w:rsidRPr="003522E1">
        <w:rPr>
          <w:szCs w:val="24"/>
        </w:rPr>
        <w:t>seniūnijos naudojam</w:t>
      </w:r>
      <w:r w:rsidR="00524664">
        <w:rPr>
          <w:szCs w:val="24"/>
        </w:rPr>
        <w:t>ą</w:t>
      </w:r>
      <w:r w:rsidR="00986C2E" w:rsidRPr="003522E1">
        <w:rPr>
          <w:szCs w:val="24"/>
        </w:rPr>
        <w:t xml:space="preserve"> ir apskaitom</w:t>
      </w:r>
      <w:r w:rsidR="00524664">
        <w:rPr>
          <w:szCs w:val="24"/>
        </w:rPr>
        <w:t>ą</w:t>
      </w:r>
      <w:r w:rsidR="00986C2E" w:rsidRPr="003522E1">
        <w:rPr>
          <w:szCs w:val="24"/>
        </w:rPr>
        <w:t xml:space="preserve"> savivaldybės administracijos balanse</w:t>
      </w:r>
      <w:r w:rsidR="00986C2E">
        <w:rPr>
          <w:szCs w:val="24"/>
        </w:rPr>
        <w:t xml:space="preserve"> </w:t>
      </w:r>
      <w:r w:rsidR="00986C2E" w:rsidRPr="003522E1">
        <w:rPr>
          <w:szCs w:val="24"/>
        </w:rPr>
        <w:t>ilgalaik</w:t>
      </w:r>
      <w:r w:rsidR="00524664">
        <w:rPr>
          <w:szCs w:val="24"/>
        </w:rPr>
        <w:t>į</w:t>
      </w:r>
      <w:r w:rsidR="00986C2E" w:rsidRPr="003522E1">
        <w:rPr>
          <w:szCs w:val="24"/>
        </w:rPr>
        <w:t xml:space="preserve"> material</w:t>
      </w:r>
      <w:r w:rsidR="00524664">
        <w:rPr>
          <w:szCs w:val="24"/>
        </w:rPr>
        <w:t>ųjį</w:t>
      </w:r>
      <w:r w:rsidR="00986C2E" w:rsidRPr="003522E1">
        <w:rPr>
          <w:szCs w:val="24"/>
        </w:rPr>
        <w:t xml:space="preserve"> turt</w:t>
      </w:r>
      <w:r w:rsidR="00524664">
        <w:rPr>
          <w:szCs w:val="24"/>
        </w:rPr>
        <w:t>ą</w:t>
      </w:r>
      <w:r w:rsidR="00986C2E">
        <w:rPr>
          <w:szCs w:val="24"/>
        </w:rPr>
        <w:t>, esant</w:t>
      </w:r>
      <w:r w:rsidR="00524664">
        <w:rPr>
          <w:szCs w:val="24"/>
        </w:rPr>
        <w:t>į</w:t>
      </w:r>
      <w:r w:rsidR="00986C2E">
        <w:rPr>
          <w:szCs w:val="24"/>
        </w:rPr>
        <w:t xml:space="preserve"> </w:t>
      </w:r>
      <w:r w:rsidR="00986C2E" w:rsidRPr="003C679D">
        <w:rPr>
          <w:szCs w:val="24"/>
        </w:rPr>
        <w:t xml:space="preserve">Šakių r. sav., </w:t>
      </w:r>
      <w:r w:rsidR="009F76F0">
        <w:rPr>
          <w:szCs w:val="24"/>
        </w:rPr>
        <w:t>Kriūkų</w:t>
      </w:r>
      <w:r w:rsidR="00986C2E" w:rsidRPr="003C679D">
        <w:rPr>
          <w:szCs w:val="24"/>
        </w:rPr>
        <w:t xml:space="preserve"> sen., </w:t>
      </w:r>
      <w:r w:rsidR="009F76F0">
        <w:rPr>
          <w:szCs w:val="24"/>
        </w:rPr>
        <w:t>Gerdžiūnų</w:t>
      </w:r>
      <w:r w:rsidR="00986C2E" w:rsidRPr="003C679D">
        <w:rPr>
          <w:szCs w:val="24"/>
        </w:rPr>
        <w:t xml:space="preserve"> k., </w:t>
      </w:r>
      <w:r w:rsidR="009F76F0">
        <w:rPr>
          <w:szCs w:val="24"/>
        </w:rPr>
        <w:t>Liepų</w:t>
      </w:r>
      <w:r w:rsidR="00986C2E" w:rsidRPr="003C679D">
        <w:rPr>
          <w:szCs w:val="24"/>
        </w:rPr>
        <w:t xml:space="preserve"> g. </w:t>
      </w:r>
      <w:r w:rsidR="009F76F0">
        <w:rPr>
          <w:szCs w:val="24"/>
        </w:rPr>
        <w:t>4</w:t>
      </w:r>
      <w:r w:rsidR="00986C2E" w:rsidRPr="003522E1">
        <w:rPr>
          <w:szCs w:val="24"/>
        </w:rPr>
        <w:t>:</w:t>
      </w:r>
    </w:p>
    <w:tbl>
      <w:tblPr>
        <w:tblpPr w:leftFromText="180" w:rightFromText="180" w:bottomFromText="160" w:vertAnchor="text" w:horzAnchor="margin" w:tblpXSpec="center" w:tblpY="182"/>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72"/>
        <w:gridCol w:w="2972"/>
        <w:gridCol w:w="992"/>
        <w:gridCol w:w="993"/>
        <w:gridCol w:w="987"/>
        <w:gridCol w:w="992"/>
        <w:gridCol w:w="1418"/>
        <w:gridCol w:w="1275"/>
      </w:tblGrid>
      <w:tr w:rsidR="00524664" w:rsidRPr="00524664" w14:paraId="02F7FAD6" w14:textId="77777777" w:rsidTr="00524664">
        <w:trPr>
          <w:trHeight w:val="835"/>
          <w:tblHeader/>
        </w:trPr>
        <w:tc>
          <w:tcPr>
            <w:tcW w:w="572" w:type="dxa"/>
            <w:tcBorders>
              <w:top w:val="single" w:sz="4" w:space="0" w:color="auto"/>
              <w:left w:val="single" w:sz="4" w:space="0" w:color="auto"/>
              <w:bottom w:val="single" w:sz="4" w:space="0" w:color="auto"/>
              <w:right w:val="single" w:sz="4" w:space="0" w:color="auto"/>
            </w:tcBorders>
            <w:vAlign w:val="center"/>
            <w:hideMark/>
          </w:tcPr>
          <w:p w14:paraId="5B5349E8" w14:textId="77777777" w:rsidR="00524664" w:rsidRPr="00524664" w:rsidRDefault="00524664" w:rsidP="00524664">
            <w:pPr>
              <w:jc w:val="center"/>
              <w:rPr>
                <w:sz w:val="20"/>
                <w:lang w:eastAsia="en-US"/>
              </w:rPr>
            </w:pPr>
            <w:bookmarkStart w:id="0" w:name="_Hlk207632875"/>
            <w:r w:rsidRPr="00524664">
              <w:rPr>
                <w:sz w:val="20"/>
                <w:lang w:eastAsia="en-US"/>
              </w:rPr>
              <w:t>Eil. Nr.</w:t>
            </w:r>
          </w:p>
        </w:tc>
        <w:tc>
          <w:tcPr>
            <w:tcW w:w="2972" w:type="dxa"/>
            <w:tcBorders>
              <w:top w:val="single" w:sz="4" w:space="0" w:color="auto"/>
              <w:left w:val="single" w:sz="4" w:space="0" w:color="auto"/>
              <w:bottom w:val="single" w:sz="4" w:space="0" w:color="auto"/>
              <w:right w:val="single" w:sz="4" w:space="0" w:color="auto"/>
            </w:tcBorders>
            <w:vAlign w:val="center"/>
            <w:hideMark/>
          </w:tcPr>
          <w:p w14:paraId="25471EA0" w14:textId="77777777" w:rsidR="00524664" w:rsidRPr="00524664" w:rsidRDefault="00524664" w:rsidP="00524664">
            <w:pPr>
              <w:jc w:val="center"/>
              <w:rPr>
                <w:sz w:val="20"/>
                <w:lang w:eastAsia="en-US"/>
              </w:rPr>
            </w:pPr>
            <w:r w:rsidRPr="00524664">
              <w:rPr>
                <w:sz w:val="20"/>
              </w:rPr>
              <w:t>Turto pavadinimas</w:t>
            </w:r>
          </w:p>
        </w:tc>
        <w:tc>
          <w:tcPr>
            <w:tcW w:w="992" w:type="dxa"/>
            <w:tcBorders>
              <w:top w:val="single" w:sz="4" w:space="0" w:color="auto"/>
              <w:left w:val="single" w:sz="4" w:space="0" w:color="auto"/>
              <w:bottom w:val="single" w:sz="4" w:space="0" w:color="auto"/>
              <w:right w:val="single" w:sz="4" w:space="0" w:color="auto"/>
            </w:tcBorders>
            <w:vAlign w:val="center"/>
            <w:hideMark/>
          </w:tcPr>
          <w:p w14:paraId="346EB5B2" w14:textId="29A9ACCA" w:rsidR="00524664" w:rsidRPr="00524664" w:rsidRDefault="00524664" w:rsidP="00524664">
            <w:pPr>
              <w:jc w:val="center"/>
              <w:rPr>
                <w:sz w:val="20"/>
                <w:lang w:eastAsia="en-US"/>
              </w:rPr>
            </w:pPr>
            <w:r w:rsidRPr="00524664">
              <w:rPr>
                <w:sz w:val="20"/>
                <w:lang w:eastAsia="en-US"/>
              </w:rPr>
              <w:t>Invento</w:t>
            </w:r>
            <w:r w:rsidRPr="00524664">
              <w:rPr>
                <w:sz w:val="20"/>
                <w:lang w:eastAsia="en-US"/>
              </w:rPr>
              <w:t>-</w:t>
            </w:r>
            <w:r w:rsidRPr="00524664">
              <w:rPr>
                <w:sz w:val="20"/>
                <w:lang w:eastAsia="en-US"/>
              </w:rPr>
              <w:t>rinis numeris</w:t>
            </w:r>
          </w:p>
        </w:tc>
        <w:tc>
          <w:tcPr>
            <w:tcW w:w="993" w:type="dxa"/>
            <w:tcBorders>
              <w:top w:val="single" w:sz="4" w:space="0" w:color="auto"/>
              <w:left w:val="single" w:sz="4" w:space="0" w:color="auto"/>
              <w:bottom w:val="single" w:sz="4" w:space="0" w:color="auto"/>
              <w:right w:val="single" w:sz="4" w:space="0" w:color="auto"/>
            </w:tcBorders>
            <w:vAlign w:val="center"/>
            <w:hideMark/>
          </w:tcPr>
          <w:p w14:paraId="163D31C7" w14:textId="77777777" w:rsidR="00524664" w:rsidRPr="00524664" w:rsidRDefault="00524664" w:rsidP="00524664">
            <w:pPr>
              <w:jc w:val="center"/>
              <w:rPr>
                <w:sz w:val="20"/>
                <w:lang w:eastAsia="en-US"/>
              </w:rPr>
            </w:pPr>
            <w:r w:rsidRPr="00524664">
              <w:rPr>
                <w:sz w:val="20"/>
                <w:lang w:eastAsia="en-US"/>
              </w:rPr>
              <w:t>Statybos metai</w:t>
            </w:r>
          </w:p>
        </w:tc>
        <w:tc>
          <w:tcPr>
            <w:tcW w:w="987" w:type="dxa"/>
            <w:tcBorders>
              <w:top w:val="single" w:sz="4" w:space="0" w:color="auto"/>
              <w:left w:val="single" w:sz="4" w:space="0" w:color="auto"/>
              <w:bottom w:val="single" w:sz="4" w:space="0" w:color="auto"/>
              <w:right w:val="single" w:sz="4" w:space="0" w:color="auto"/>
            </w:tcBorders>
            <w:vAlign w:val="center"/>
            <w:hideMark/>
          </w:tcPr>
          <w:p w14:paraId="44AB570A" w14:textId="77777777" w:rsidR="00524664" w:rsidRPr="00524664" w:rsidRDefault="00524664" w:rsidP="00524664">
            <w:pPr>
              <w:jc w:val="center"/>
              <w:rPr>
                <w:sz w:val="20"/>
                <w:lang w:eastAsia="en-US"/>
              </w:rPr>
            </w:pPr>
            <w:r w:rsidRPr="00524664">
              <w:rPr>
                <w:sz w:val="20"/>
                <w:lang w:eastAsia="en-US"/>
              </w:rPr>
              <w:t>Įsigijimo vertė, Eur</w:t>
            </w:r>
          </w:p>
        </w:tc>
        <w:tc>
          <w:tcPr>
            <w:tcW w:w="992" w:type="dxa"/>
            <w:tcBorders>
              <w:top w:val="single" w:sz="4" w:space="0" w:color="auto"/>
              <w:left w:val="single" w:sz="4" w:space="0" w:color="auto"/>
              <w:bottom w:val="single" w:sz="4" w:space="0" w:color="auto"/>
              <w:right w:val="single" w:sz="4" w:space="0" w:color="auto"/>
            </w:tcBorders>
            <w:vAlign w:val="center"/>
            <w:hideMark/>
          </w:tcPr>
          <w:p w14:paraId="7C36F9DD" w14:textId="77777777" w:rsidR="00524664" w:rsidRPr="00524664" w:rsidRDefault="00524664" w:rsidP="00524664">
            <w:pPr>
              <w:jc w:val="center"/>
              <w:rPr>
                <w:sz w:val="20"/>
                <w:lang w:eastAsia="en-US"/>
              </w:rPr>
            </w:pPr>
            <w:r w:rsidRPr="00524664">
              <w:rPr>
                <w:sz w:val="20"/>
                <w:lang w:eastAsia="en-US"/>
              </w:rPr>
              <w:t>Likutinė vertė, Eur</w:t>
            </w:r>
          </w:p>
          <w:p w14:paraId="641C8E51" w14:textId="77777777" w:rsidR="00524664" w:rsidRPr="00524664" w:rsidRDefault="00524664" w:rsidP="00524664">
            <w:pPr>
              <w:jc w:val="center"/>
              <w:rPr>
                <w:sz w:val="16"/>
                <w:szCs w:val="16"/>
                <w:lang w:eastAsia="en-US"/>
              </w:rPr>
            </w:pPr>
            <w:r w:rsidRPr="00524664">
              <w:rPr>
                <w:sz w:val="16"/>
                <w:szCs w:val="16"/>
                <w:lang w:eastAsia="en-US"/>
              </w:rPr>
              <w:t>2025-10-31</w:t>
            </w:r>
          </w:p>
        </w:tc>
        <w:tc>
          <w:tcPr>
            <w:tcW w:w="1418" w:type="dxa"/>
            <w:tcBorders>
              <w:top w:val="single" w:sz="4" w:space="0" w:color="auto"/>
              <w:left w:val="single" w:sz="4" w:space="0" w:color="auto"/>
              <w:bottom w:val="single" w:sz="4" w:space="0" w:color="auto"/>
              <w:right w:val="single" w:sz="4" w:space="0" w:color="auto"/>
            </w:tcBorders>
            <w:vAlign w:val="center"/>
            <w:hideMark/>
          </w:tcPr>
          <w:p w14:paraId="368C9D28" w14:textId="77777777" w:rsidR="00524664" w:rsidRPr="00524664" w:rsidRDefault="00524664" w:rsidP="00524664">
            <w:pPr>
              <w:jc w:val="center"/>
              <w:rPr>
                <w:sz w:val="20"/>
                <w:lang w:eastAsia="en-US"/>
              </w:rPr>
            </w:pPr>
            <w:r w:rsidRPr="00524664">
              <w:rPr>
                <w:sz w:val="20"/>
                <w:lang w:eastAsia="en-US"/>
              </w:rPr>
              <w:t>Priežastys, dėl kurių turtas netinkamas (negalimas) naudoti</w:t>
            </w:r>
          </w:p>
        </w:tc>
        <w:tc>
          <w:tcPr>
            <w:tcW w:w="1275" w:type="dxa"/>
            <w:tcBorders>
              <w:top w:val="single" w:sz="4" w:space="0" w:color="auto"/>
              <w:left w:val="single" w:sz="4" w:space="0" w:color="auto"/>
              <w:bottom w:val="single" w:sz="4" w:space="0" w:color="auto"/>
              <w:right w:val="single" w:sz="4" w:space="0" w:color="auto"/>
            </w:tcBorders>
            <w:vAlign w:val="center"/>
          </w:tcPr>
          <w:p w14:paraId="4B75D84E" w14:textId="77777777" w:rsidR="00524664" w:rsidRPr="00524664" w:rsidRDefault="00524664" w:rsidP="00524664">
            <w:pPr>
              <w:jc w:val="center"/>
              <w:rPr>
                <w:sz w:val="20"/>
                <w:lang w:eastAsia="en-US"/>
              </w:rPr>
            </w:pPr>
            <w:r w:rsidRPr="00524664">
              <w:rPr>
                <w:sz w:val="20"/>
                <w:lang w:eastAsia="en-US"/>
              </w:rPr>
              <w:t>Pastabos</w:t>
            </w:r>
          </w:p>
        </w:tc>
      </w:tr>
      <w:tr w:rsidR="00524664" w:rsidRPr="00524664" w14:paraId="76493315" w14:textId="77777777" w:rsidTr="00524664">
        <w:trPr>
          <w:trHeight w:val="440"/>
        </w:trPr>
        <w:tc>
          <w:tcPr>
            <w:tcW w:w="572" w:type="dxa"/>
            <w:tcBorders>
              <w:top w:val="single" w:sz="4" w:space="0" w:color="auto"/>
              <w:left w:val="single" w:sz="4" w:space="0" w:color="auto"/>
              <w:bottom w:val="single" w:sz="4" w:space="0" w:color="auto"/>
              <w:right w:val="single" w:sz="4" w:space="0" w:color="auto"/>
            </w:tcBorders>
            <w:vAlign w:val="center"/>
          </w:tcPr>
          <w:p w14:paraId="7E5E96B1" w14:textId="77777777" w:rsidR="00524664" w:rsidRPr="00524664" w:rsidRDefault="00524664" w:rsidP="00524664">
            <w:pPr>
              <w:jc w:val="center"/>
              <w:rPr>
                <w:sz w:val="20"/>
                <w:lang w:eastAsia="en-US"/>
              </w:rPr>
            </w:pPr>
            <w:r w:rsidRPr="00524664">
              <w:rPr>
                <w:sz w:val="20"/>
                <w:lang w:eastAsia="en-US"/>
              </w:rPr>
              <w:t>1.</w:t>
            </w:r>
          </w:p>
        </w:tc>
        <w:tc>
          <w:tcPr>
            <w:tcW w:w="2972" w:type="dxa"/>
            <w:tcBorders>
              <w:top w:val="single" w:sz="4" w:space="0" w:color="auto"/>
              <w:left w:val="single" w:sz="4" w:space="0" w:color="auto"/>
              <w:bottom w:val="single" w:sz="4" w:space="0" w:color="auto"/>
              <w:right w:val="single" w:sz="4" w:space="0" w:color="auto"/>
            </w:tcBorders>
          </w:tcPr>
          <w:p w14:paraId="0DC7F1ED" w14:textId="77777777" w:rsidR="00524664" w:rsidRPr="00524664" w:rsidRDefault="00524664" w:rsidP="00524664">
            <w:pPr>
              <w:widowControl w:val="0"/>
              <w:autoSpaceDE w:val="0"/>
              <w:autoSpaceDN w:val="0"/>
              <w:adjustRightInd w:val="0"/>
              <w:rPr>
                <w:color w:val="000000"/>
                <w:sz w:val="20"/>
              </w:rPr>
            </w:pPr>
            <w:r w:rsidRPr="00524664">
              <w:rPr>
                <w:rFonts w:eastAsiaTheme="minorHAnsi"/>
                <w:sz w:val="20"/>
                <w:lang w:eastAsia="en-US"/>
              </w:rPr>
              <w:t xml:space="preserve">Pastatas - Mokykla (bendras plotas – 478,45 kv. m, unikalus Nr.4400-0665-9807), </w:t>
            </w:r>
            <w:r w:rsidRPr="00524664">
              <w:rPr>
                <w:color w:val="000000"/>
                <w:sz w:val="20"/>
              </w:rPr>
              <w:t xml:space="preserve">Kiti inžineriniai statiniai – Kiemo statiniai (kiemo aikštelė 2b, unikalus Nr. 4400-6655-2436)  </w:t>
            </w:r>
          </w:p>
        </w:tc>
        <w:tc>
          <w:tcPr>
            <w:tcW w:w="992" w:type="dxa"/>
            <w:tcBorders>
              <w:top w:val="single" w:sz="4" w:space="0" w:color="auto"/>
              <w:left w:val="single" w:sz="4" w:space="0" w:color="auto"/>
              <w:bottom w:val="single" w:sz="4" w:space="0" w:color="auto"/>
              <w:right w:val="single" w:sz="4" w:space="0" w:color="auto"/>
            </w:tcBorders>
            <w:vAlign w:val="center"/>
          </w:tcPr>
          <w:p w14:paraId="4A98D19C" w14:textId="77777777" w:rsidR="00524664" w:rsidRPr="00524664" w:rsidRDefault="00524664" w:rsidP="00524664">
            <w:pPr>
              <w:jc w:val="center"/>
              <w:rPr>
                <w:sz w:val="20"/>
                <w:lang w:eastAsia="en-US"/>
              </w:rPr>
            </w:pPr>
            <w:r w:rsidRPr="00524664">
              <w:rPr>
                <w:sz w:val="20"/>
                <w:lang w:eastAsia="en-US"/>
              </w:rPr>
              <w:t>101033</w:t>
            </w:r>
          </w:p>
        </w:tc>
        <w:tc>
          <w:tcPr>
            <w:tcW w:w="993" w:type="dxa"/>
            <w:tcBorders>
              <w:top w:val="single" w:sz="4" w:space="0" w:color="auto"/>
              <w:left w:val="single" w:sz="4" w:space="0" w:color="auto"/>
              <w:bottom w:val="single" w:sz="4" w:space="0" w:color="auto"/>
              <w:right w:val="single" w:sz="4" w:space="0" w:color="auto"/>
            </w:tcBorders>
            <w:vAlign w:val="center"/>
          </w:tcPr>
          <w:p w14:paraId="63AE3692" w14:textId="77777777" w:rsidR="00524664" w:rsidRPr="00524664" w:rsidRDefault="00524664" w:rsidP="00524664">
            <w:pPr>
              <w:jc w:val="center"/>
              <w:rPr>
                <w:rFonts w:eastAsiaTheme="minorHAnsi"/>
                <w:sz w:val="20"/>
                <w:lang w:eastAsia="en-US"/>
              </w:rPr>
            </w:pPr>
            <w:r w:rsidRPr="00524664">
              <w:rPr>
                <w:rFonts w:eastAsiaTheme="minorHAnsi"/>
                <w:sz w:val="20"/>
                <w:lang w:eastAsia="en-US"/>
              </w:rPr>
              <w:t>1964</w:t>
            </w:r>
          </w:p>
          <w:p w14:paraId="2D706445" w14:textId="77777777" w:rsidR="00524664" w:rsidRPr="00524664" w:rsidRDefault="00524664" w:rsidP="00524664">
            <w:pPr>
              <w:jc w:val="center"/>
              <w:rPr>
                <w:sz w:val="20"/>
                <w:lang w:eastAsia="en-US"/>
              </w:rPr>
            </w:pPr>
            <w:r w:rsidRPr="00524664">
              <w:rPr>
                <w:rFonts w:eastAsiaTheme="minorHAnsi"/>
                <w:sz w:val="20"/>
                <w:lang w:eastAsia="en-US"/>
              </w:rPr>
              <w:t>1975</w:t>
            </w:r>
          </w:p>
        </w:tc>
        <w:tc>
          <w:tcPr>
            <w:tcW w:w="987" w:type="dxa"/>
            <w:tcBorders>
              <w:top w:val="single" w:sz="4" w:space="0" w:color="auto"/>
              <w:left w:val="single" w:sz="4" w:space="0" w:color="auto"/>
              <w:bottom w:val="single" w:sz="4" w:space="0" w:color="auto"/>
              <w:right w:val="single" w:sz="4" w:space="0" w:color="auto"/>
            </w:tcBorders>
            <w:vAlign w:val="center"/>
          </w:tcPr>
          <w:p w14:paraId="4BC36DC1" w14:textId="77777777" w:rsidR="00524664" w:rsidRPr="00524664" w:rsidRDefault="00524664" w:rsidP="00524664">
            <w:pPr>
              <w:jc w:val="center"/>
              <w:rPr>
                <w:sz w:val="20"/>
                <w:lang w:eastAsia="en-US"/>
              </w:rPr>
            </w:pPr>
            <w:r w:rsidRPr="00524664">
              <w:rPr>
                <w:sz w:val="20"/>
                <w:lang w:eastAsia="en-US"/>
              </w:rPr>
              <w:t>20915,69</w:t>
            </w:r>
          </w:p>
        </w:tc>
        <w:tc>
          <w:tcPr>
            <w:tcW w:w="992" w:type="dxa"/>
            <w:tcBorders>
              <w:top w:val="single" w:sz="4" w:space="0" w:color="auto"/>
              <w:left w:val="single" w:sz="4" w:space="0" w:color="auto"/>
              <w:bottom w:val="single" w:sz="4" w:space="0" w:color="auto"/>
              <w:right w:val="single" w:sz="4" w:space="0" w:color="auto"/>
            </w:tcBorders>
            <w:vAlign w:val="center"/>
          </w:tcPr>
          <w:p w14:paraId="235651EB" w14:textId="77777777" w:rsidR="00524664" w:rsidRPr="00524664" w:rsidRDefault="00524664" w:rsidP="00524664">
            <w:pPr>
              <w:jc w:val="center"/>
              <w:rPr>
                <w:sz w:val="20"/>
                <w:lang w:eastAsia="en-US"/>
              </w:rPr>
            </w:pPr>
            <w:r w:rsidRPr="00524664">
              <w:rPr>
                <w:sz w:val="20"/>
                <w:lang w:eastAsia="en-US"/>
              </w:rPr>
              <w:t>0,29</w:t>
            </w:r>
          </w:p>
        </w:tc>
        <w:tc>
          <w:tcPr>
            <w:tcW w:w="1418" w:type="dxa"/>
            <w:vMerge w:val="restart"/>
            <w:tcBorders>
              <w:top w:val="single" w:sz="4" w:space="0" w:color="auto"/>
              <w:left w:val="single" w:sz="4" w:space="0" w:color="auto"/>
              <w:right w:val="single" w:sz="4" w:space="0" w:color="auto"/>
            </w:tcBorders>
            <w:vAlign w:val="center"/>
          </w:tcPr>
          <w:p w14:paraId="41915ED1" w14:textId="77777777" w:rsidR="00524664" w:rsidRPr="00524664" w:rsidRDefault="00524664" w:rsidP="00524664">
            <w:pPr>
              <w:rPr>
                <w:sz w:val="20"/>
                <w:lang w:eastAsia="en-US"/>
              </w:rPr>
            </w:pPr>
            <w:r w:rsidRPr="00524664">
              <w:rPr>
                <w:rFonts w:eastAsiaTheme="minorHAnsi"/>
                <w:sz w:val="20"/>
                <w:lang w:eastAsia="en-US"/>
              </w:rPr>
              <w:t>Nereikalingas savivaldybės funkcijoms vykdyti</w:t>
            </w:r>
          </w:p>
        </w:tc>
        <w:tc>
          <w:tcPr>
            <w:tcW w:w="1275" w:type="dxa"/>
            <w:vMerge w:val="restart"/>
            <w:tcBorders>
              <w:top w:val="single" w:sz="4" w:space="0" w:color="auto"/>
              <w:left w:val="single" w:sz="4" w:space="0" w:color="auto"/>
              <w:right w:val="single" w:sz="4" w:space="0" w:color="auto"/>
            </w:tcBorders>
            <w:vAlign w:val="center"/>
          </w:tcPr>
          <w:p w14:paraId="00EF457B" w14:textId="77777777" w:rsidR="00524664" w:rsidRPr="00524664" w:rsidRDefault="00524664" w:rsidP="00524664">
            <w:pPr>
              <w:spacing w:after="160"/>
              <w:rPr>
                <w:rFonts w:eastAsiaTheme="minorHAnsi"/>
                <w:sz w:val="20"/>
                <w:lang w:eastAsia="en-US"/>
              </w:rPr>
            </w:pPr>
            <w:r w:rsidRPr="00524664">
              <w:rPr>
                <w:rFonts w:eastAsiaTheme="minorHAnsi"/>
                <w:sz w:val="20"/>
                <w:lang w:eastAsia="en-US"/>
              </w:rPr>
              <w:t xml:space="preserve">Parduoti viešame aukcione pagal valstybės ir savivaldybių turto valdymo, naudojimo ir disponavimo </w:t>
            </w:r>
            <w:r w:rsidRPr="00524664">
              <w:rPr>
                <w:rFonts w:eastAsiaTheme="minorHAnsi"/>
                <w:sz w:val="20"/>
                <w:lang w:eastAsia="en-US"/>
              </w:rPr>
              <w:lastRenderedPageBreak/>
              <w:t>juo įstatymo 21 straipsnį</w:t>
            </w:r>
          </w:p>
        </w:tc>
      </w:tr>
      <w:tr w:rsidR="00524664" w:rsidRPr="00524664" w14:paraId="4C47B0D8" w14:textId="77777777" w:rsidTr="00524664">
        <w:trPr>
          <w:trHeight w:val="440"/>
        </w:trPr>
        <w:tc>
          <w:tcPr>
            <w:tcW w:w="572" w:type="dxa"/>
            <w:tcBorders>
              <w:top w:val="single" w:sz="4" w:space="0" w:color="auto"/>
              <w:left w:val="single" w:sz="4" w:space="0" w:color="auto"/>
              <w:bottom w:val="single" w:sz="4" w:space="0" w:color="auto"/>
              <w:right w:val="single" w:sz="4" w:space="0" w:color="auto"/>
            </w:tcBorders>
            <w:vAlign w:val="center"/>
          </w:tcPr>
          <w:p w14:paraId="71399DB2" w14:textId="77777777" w:rsidR="00524664" w:rsidRPr="00524664" w:rsidRDefault="00524664" w:rsidP="00524664">
            <w:pPr>
              <w:jc w:val="center"/>
              <w:rPr>
                <w:sz w:val="20"/>
                <w:lang w:eastAsia="en-US"/>
              </w:rPr>
            </w:pPr>
            <w:r w:rsidRPr="00524664">
              <w:rPr>
                <w:sz w:val="20"/>
                <w:lang w:eastAsia="en-US"/>
              </w:rPr>
              <w:t>2.</w:t>
            </w:r>
          </w:p>
        </w:tc>
        <w:tc>
          <w:tcPr>
            <w:tcW w:w="2972" w:type="dxa"/>
            <w:tcBorders>
              <w:top w:val="single" w:sz="4" w:space="0" w:color="auto"/>
              <w:left w:val="single" w:sz="4" w:space="0" w:color="auto"/>
              <w:bottom w:val="single" w:sz="4" w:space="0" w:color="auto"/>
              <w:right w:val="single" w:sz="4" w:space="0" w:color="auto"/>
            </w:tcBorders>
          </w:tcPr>
          <w:p w14:paraId="4A639ECA" w14:textId="77777777" w:rsidR="00524664" w:rsidRPr="00524664" w:rsidRDefault="00524664" w:rsidP="00524664">
            <w:pPr>
              <w:widowControl w:val="0"/>
              <w:autoSpaceDE w:val="0"/>
              <w:autoSpaceDN w:val="0"/>
              <w:adjustRightInd w:val="0"/>
              <w:rPr>
                <w:color w:val="000000"/>
                <w:sz w:val="20"/>
              </w:rPr>
            </w:pPr>
            <w:r w:rsidRPr="00524664">
              <w:rPr>
                <w:color w:val="000000"/>
                <w:sz w:val="20"/>
              </w:rPr>
              <w:t>Pastatas - Valgykla (bendras plotas – 30,80 kv. m, unikalus Nr.4400-0666-0052)</w:t>
            </w:r>
          </w:p>
        </w:tc>
        <w:tc>
          <w:tcPr>
            <w:tcW w:w="992" w:type="dxa"/>
            <w:tcBorders>
              <w:top w:val="single" w:sz="4" w:space="0" w:color="auto"/>
              <w:left w:val="single" w:sz="4" w:space="0" w:color="auto"/>
              <w:bottom w:val="single" w:sz="4" w:space="0" w:color="auto"/>
              <w:right w:val="single" w:sz="4" w:space="0" w:color="auto"/>
            </w:tcBorders>
            <w:vAlign w:val="center"/>
          </w:tcPr>
          <w:p w14:paraId="6ACF7F3A" w14:textId="77777777" w:rsidR="00524664" w:rsidRPr="00524664" w:rsidRDefault="00524664" w:rsidP="00524664">
            <w:pPr>
              <w:jc w:val="center"/>
              <w:rPr>
                <w:rFonts w:eastAsiaTheme="minorHAnsi"/>
                <w:sz w:val="20"/>
                <w:lang w:eastAsia="en-US"/>
              </w:rPr>
            </w:pPr>
            <w:r w:rsidRPr="00524664">
              <w:rPr>
                <w:rFonts w:eastAsiaTheme="minorHAnsi"/>
                <w:sz w:val="20"/>
                <w:lang w:eastAsia="en-US"/>
              </w:rPr>
              <w:t>101032</w:t>
            </w:r>
          </w:p>
        </w:tc>
        <w:tc>
          <w:tcPr>
            <w:tcW w:w="993" w:type="dxa"/>
            <w:tcBorders>
              <w:top w:val="single" w:sz="4" w:space="0" w:color="auto"/>
              <w:left w:val="single" w:sz="4" w:space="0" w:color="auto"/>
              <w:bottom w:val="single" w:sz="4" w:space="0" w:color="auto"/>
              <w:right w:val="single" w:sz="4" w:space="0" w:color="auto"/>
            </w:tcBorders>
            <w:vAlign w:val="center"/>
          </w:tcPr>
          <w:p w14:paraId="3550B7BA" w14:textId="77777777" w:rsidR="00524664" w:rsidRPr="00524664" w:rsidRDefault="00524664" w:rsidP="00524664">
            <w:pPr>
              <w:jc w:val="center"/>
              <w:rPr>
                <w:rFonts w:eastAsiaTheme="minorHAnsi"/>
                <w:sz w:val="20"/>
                <w:lang w:eastAsia="en-US"/>
              </w:rPr>
            </w:pPr>
            <w:r w:rsidRPr="00524664">
              <w:rPr>
                <w:rFonts w:eastAsiaTheme="minorHAnsi"/>
                <w:sz w:val="20"/>
                <w:lang w:eastAsia="en-US"/>
              </w:rPr>
              <w:t>1964</w:t>
            </w:r>
          </w:p>
        </w:tc>
        <w:tc>
          <w:tcPr>
            <w:tcW w:w="987" w:type="dxa"/>
            <w:tcBorders>
              <w:top w:val="single" w:sz="4" w:space="0" w:color="auto"/>
              <w:left w:val="single" w:sz="4" w:space="0" w:color="auto"/>
              <w:bottom w:val="single" w:sz="4" w:space="0" w:color="auto"/>
              <w:right w:val="single" w:sz="4" w:space="0" w:color="auto"/>
            </w:tcBorders>
            <w:vAlign w:val="center"/>
          </w:tcPr>
          <w:p w14:paraId="74A52486" w14:textId="77777777" w:rsidR="00524664" w:rsidRPr="00524664" w:rsidRDefault="00524664" w:rsidP="00524664">
            <w:pPr>
              <w:jc w:val="center"/>
              <w:rPr>
                <w:rFonts w:eastAsiaTheme="minorHAnsi"/>
                <w:sz w:val="20"/>
                <w:lang w:eastAsia="en-US"/>
              </w:rPr>
            </w:pPr>
            <w:r w:rsidRPr="00524664">
              <w:rPr>
                <w:rFonts w:eastAsiaTheme="minorHAnsi"/>
                <w:sz w:val="20"/>
                <w:lang w:eastAsia="en-US"/>
              </w:rPr>
              <w:t>665,84</w:t>
            </w:r>
          </w:p>
        </w:tc>
        <w:tc>
          <w:tcPr>
            <w:tcW w:w="992" w:type="dxa"/>
            <w:tcBorders>
              <w:top w:val="single" w:sz="4" w:space="0" w:color="auto"/>
              <w:left w:val="single" w:sz="4" w:space="0" w:color="auto"/>
              <w:bottom w:val="single" w:sz="4" w:space="0" w:color="auto"/>
              <w:right w:val="single" w:sz="4" w:space="0" w:color="auto"/>
            </w:tcBorders>
            <w:vAlign w:val="center"/>
          </w:tcPr>
          <w:p w14:paraId="7E770D3B" w14:textId="77777777" w:rsidR="00524664" w:rsidRPr="00524664" w:rsidRDefault="00524664" w:rsidP="00524664">
            <w:pPr>
              <w:jc w:val="center"/>
              <w:rPr>
                <w:rFonts w:eastAsiaTheme="minorHAnsi"/>
                <w:sz w:val="20"/>
                <w:lang w:eastAsia="en-US"/>
              </w:rPr>
            </w:pPr>
            <w:r w:rsidRPr="00524664">
              <w:rPr>
                <w:rFonts w:eastAsiaTheme="minorHAnsi"/>
                <w:sz w:val="20"/>
                <w:lang w:eastAsia="en-US"/>
              </w:rPr>
              <w:t>0,29</w:t>
            </w:r>
          </w:p>
        </w:tc>
        <w:tc>
          <w:tcPr>
            <w:tcW w:w="1418" w:type="dxa"/>
            <w:vMerge/>
            <w:tcBorders>
              <w:left w:val="single" w:sz="4" w:space="0" w:color="auto"/>
              <w:right w:val="single" w:sz="4" w:space="0" w:color="auto"/>
            </w:tcBorders>
          </w:tcPr>
          <w:p w14:paraId="384387A5" w14:textId="77777777" w:rsidR="00524664" w:rsidRPr="00524664" w:rsidRDefault="00524664" w:rsidP="00524664">
            <w:pPr>
              <w:rPr>
                <w:rFonts w:eastAsiaTheme="minorHAnsi"/>
                <w:sz w:val="20"/>
                <w:lang w:eastAsia="en-US"/>
              </w:rPr>
            </w:pPr>
          </w:p>
        </w:tc>
        <w:tc>
          <w:tcPr>
            <w:tcW w:w="1275" w:type="dxa"/>
            <w:vMerge/>
            <w:tcBorders>
              <w:left w:val="single" w:sz="4" w:space="0" w:color="auto"/>
              <w:right w:val="single" w:sz="4" w:space="0" w:color="auto"/>
            </w:tcBorders>
            <w:vAlign w:val="center"/>
          </w:tcPr>
          <w:p w14:paraId="11B79E7C" w14:textId="77777777" w:rsidR="00524664" w:rsidRPr="00524664" w:rsidRDefault="00524664" w:rsidP="00524664">
            <w:pPr>
              <w:spacing w:after="160"/>
              <w:rPr>
                <w:rFonts w:eastAsiaTheme="minorHAnsi"/>
                <w:sz w:val="20"/>
                <w:lang w:eastAsia="en-US"/>
              </w:rPr>
            </w:pPr>
          </w:p>
        </w:tc>
      </w:tr>
      <w:tr w:rsidR="00524664" w:rsidRPr="00524664" w14:paraId="0E9DDED9" w14:textId="77777777" w:rsidTr="00524664">
        <w:trPr>
          <w:trHeight w:val="440"/>
        </w:trPr>
        <w:tc>
          <w:tcPr>
            <w:tcW w:w="572" w:type="dxa"/>
            <w:tcBorders>
              <w:top w:val="single" w:sz="4" w:space="0" w:color="auto"/>
              <w:left w:val="single" w:sz="4" w:space="0" w:color="auto"/>
              <w:bottom w:val="single" w:sz="4" w:space="0" w:color="auto"/>
              <w:right w:val="single" w:sz="4" w:space="0" w:color="auto"/>
            </w:tcBorders>
            <w:vAlign w:val="center"/>
          </w:tcPr>
          <w:p w14:paraId="75583857" w14:textId="77777777" w:rsidR="00524664" w:rsidRPr="00524664" w:rsidRDefault="00524664" w:rsidP="00524664">
            <w:pPr>
              <w:jc w:val="center"/>
              <w:rPr>
                <w:sz w:val="20"/>
                <w:lang w:eastAsia="en-US"/>
              </w:rPr>
            </w:pPr>
            <w:r w:rsidRPr="00524664">
              <w:rPr>
                <w:sz w:val="20"/>
                <w:lang w:eastAsia="en-US"/>
              </w:rPr>
              <w:t>3.</w:t>
            </w:r>
          </w:p>
        </w:tc>
        <w:tc>
          <w:tcPr>
            <w:tcW w:w="2972" w:type="dxa"/>
            <w:tcBorders>
              <w:top w:val="single" w:sz="4" w:space="0" w:color="auto"/>
              <w:left w:val="single" w:sz="4" w:space="0" w:color="auto"/>
              <w:bottom w:val="single" w:sz="4" w:space="0" w:color="auto"/>
              <w:right w:val="single" w:sz="4" w:space="0" w:color="auto"/>
            </w:tcBorders>
          </w:tcPr>
          <w:p w14:paraId="547654B2" w14:textId="77777777" w:rsidR="00524664" w:rsidRPr="00524664" w:rsidRDefault="00524664" w:rsidP="00524664">
            <w:pPr>
              <w:widowControl w:val="0"/>
              <w:autoSpaceDE w:val="0"/>
              <w:autoSpaceDN w:val="0"/>
              <w:adjustRightInd w:val="0"/>
              <w:rPr>
                <w:rFonts w:eastAsiaTheme="minorHAnsi"/>
                <w:sz w:val="20"/>
                <w:lang w:eastAsia="en-US"/>
              </w:rPr>
            </w:pPr>
            <w:r w:rsidRPr="00524664">
              <w:rPr>
                <w:rFonts w:eastAsiaTheme="minorHAnsi"/>
                <w:sz w:val="20"/>
                <w:lang w:eastAsia="en-US"/>
              </w:rPr>
              <w:t>Pastatas - Sandėlis (bendras plotas – 56,28 kv. m, unikalus Nr.4400-</w:t>
            </w:r>
            <w:r w:rsidRPr="00524664">
              <w:rPr>
                <w:rFonts w:eastAsiaTheme="minorHAnsi"/>
                <w:sz w:val="20"/>
                <w:lang w:eastAsia="en-US"/>
              </w:rPr>
              <w:lastRenderedPageBreak/>
              <w:t>0666-0082)</w:t>
            </w:r>
          </w:p>
        </w:tc>
        <w:tc>
          <w:tcPr>
            <w:tcW w:w="992" w:type="dxa"/>
            <w:tcBorders>
              <w:top w:val="single" w:sz="4" w:space="0" w:color="auto"/>
              <w:left w:val="single" w:sz="4" w:space="0" w:color="auto"/>
              <w:bottom w:val="single" w:sz="4" w:space="0" w:color="auto"/>
              <w:right w:val="single" w:sz="4" w:space="0" w:color="auto"/>
            </w:tcBorders>
            <w:vAlign w:val="center"/>
          </w:tcPr>
          <w:p w14:paraId="5A9C0A80" w14:textId="77777777" w:rsidR="00524664" w:rsidRPr="00524664" w:rsidRDefault="00524664" w:rsidP="00524664">
            <w:pPr>
              <w:jc w:val="center"/>
              <w:rPr>
                <w:rFonts w:eastAsiaTheme="minorHAnsi"/>
                <w:sz w:val="20"/>
                <w:lang w:eastAsia="en-US"/>
              </w:rPr>
            </w:pPr>
            <w:r w:rsidRPr="00524664">
              <w:rPr>
                <w:rFonts w:eastAsiaTheme="minorHAnsi"/>
                <w:sz w:val="20"/>
                <w:lang w:eastAsia="en-US"/>
              </w:rPr>
              <w:lastRenderedPageBreak/>
              <w:t>101012</w:t>
            </w:r>
          </w:p>
        </w:tc>
        <w:tc>
          <w:tcPr>
            <w:tcW w:w="993" w:type="dxa"/>
            <w:tcBorders>
              <w:top w:val="single" w:sz="4" w:space="0" w:color="auto"/>
              <w:left w:val="single" w:sz="4" w:space="0" w:color="auto"/>
              <w:bottom w:val="single" w:sz="4" w:space="0" w:color="auto"/>
              <w:right w:val="single" w:sz="4" w:space="0" w:color="auto"/>
            </w:tcBorders>
            <w:vAlign w:val="center"/>
          </w:tcPr>
          <w:p w14:paraId="2F4BC889" w14:textId="77777777" w:rsidR="00524664" w:rsidRPr="00524664" w:rsidRDefault="00524664" w:rsidP="00524664">
            <w:pPr>
              <w:jc w:val="center"/>
              <w:rPr>
                <w:rFonts w:eastAsiaTheme="minorHAnsi"/>
                <w:sz w:val="20"/>
                <w:lang w:eastAsia="en-US"/>
              </w:rPr>
            </w:pPr>
            <w:r w:rsidRPr="00524664">
              <w:rPr>
                <w:rFonts w:eastAsiaTheme="minorHAnsi"/>
                <w:sz w:val="20"/>
                <w:lang w:eastAsia="en-US"/>
              </w:rPr>
              <w:t>1964</w:t>
            </w:r>
          </w:p>
        </w:tc>
        <w:tc>
          <w:tcPr>
            <w:tcW w:w="987" w:type="dxa"/>
            <w:tcBorders>
              <w:top w:val="single" w:sz="4" w:space="0" w:color="auto"/>
              <w:left w:val="single" w:sz="4" w:space="0" w:color="auto"/>
              <w:bottom w:val="single" w:sz="4" w:space="0" w:color="auto"/>
              <w:right w:val="single" w:sz="4" w:space="0" w:color="auto"/>
            </w:tcBorders>
            <w:vAlign w:val="center"/>
          </w:tcPr>
          <w:p w14:paraId="0959092A" w14:textId="77777777" w:rsidR="00524664" w:rsidRPr="00524664" w:rsidRDefault="00524664" w:rsidP="00524664">
            <w:pPr>
              <w:jc w:val="center"/>
              <w:rPr>
                <w:rFonts w:eastAsiaTheme="minorHAnsi"/>
                <w:sz w:val="20"/>
                <w:lang w:eastAsia="en-US"/>
              </w:rPr>
            </w:pPr>
            <w:r w:rsidRPr="00524664">
              <w:rPr>
                <w:rFonts w:eastAsiaTheme="minorHAnsi"/>
                <w:sz w:val="20"/>
                <w:lang w:eastAsia="en-US"/>
              </w:rPr>
              <w:t>542,10</w:t>
            </w:r>
          </w:p>
        </w:tc>
        <w:tc>
          <w:tcPr>
            <w:tcW w:w="992" w:type="dxa"/>
            <w:tcBorders>
              <w:top w:val="single" w:sz="4" w:space="0" w:color="auto"/>
              <w:left w:val="single" w:sz="4" w:space="0" w:color="auto"/>
              <w:bottom w:val="single" w:sz="4" w:space="0" w:color="auto"/>
              <w:right w:val="single" w:sz="4" w:space="0" w:color="auto"/>
            </w:tcBorders>
            <w:vAlign w:val="center"/>
          </w:tcPr>
          <w:p w14:paraId="37C1381F" w14:textId="77777777" w:rsidR="00524664" w:rsidRPr="00524664" w:rsidRDefault="00524664" w:rsidP="00524664">
            <w:pPr>
              <w:jc w:val="center"/>
              <w:rPr>
                <w:rFonts w:eastAsiaTheme="minorHAnsi"/>
                <w:sz w:val="20"/>
                <w:lang w:eastAsia="en-US"/>
              </w:rPr>
            </w:pPr>
            <w:r w:rsidRPr="00524664">
              <w:rPr>
                <w:rFonts w:eastAsiaTheme="minorHAnsi"/>
                <w:sz w:val="20"/>
                <w:lang w:eastAsia="en-US"/>
              </w:rPr>
              <w:t>0,29</w:t>
            </w:r>
          </w:p>
        </w:tc>
        <w:tc>
          <w:tcPr>
            <w:tcW w:w="1418" w:type="dxa"/>
            <w:vMerge/>
            <w:tcBorders>
              <w:left w:val="single" w:sz="4" w:space="0" w:color="auto"/>
              <w:right w:val="single" w:sz="4" w:space="0" w:color="auto"/>
            </w:tcBorders>
          </w:tcPr>
          <w:p w14:paraId="0A92C905" w14:textId="77777777" w:rsidR="00524664" w:rsidRPr="00524664" w:rsidRDefault="00524664" w:rsidP="00524664">
            <w:pPr>
              <w:rPr>
                <w:rFonts w:eastAsiaTheme="minorHAnsi"/>
                <w:sz w:val="20"/>
                <w:lang w:eastAsia="en-US"/>
              </w:rPr>
            </w:pPr>
          </w:p>
        </w:tc>
        <w:tc>
          <w:tcPr>
            <w:tcW w:w="1275" w:type="dxa"/>
            <w:vMerge/>
            <w:tcBorders>
              <w:left w:val="single" w:sz="4" w:space="0" w:color="auto"/>
              <w:right w:val="single" w:sz="4" w:space="0" w:color="auto"/>
            </w:tcBorders>
            <w:vAlign w:val="center"/>
          </w:tcPr>
          <w:p w14:paraId="3C366A6E" w14:textId="77777777" w:rsidR="00524664" w:rsidRPr="00524664" w:rsidRDefault="00524664" w:rsidP="00524664">
            <w:pPr>
              <w:spacing w:after="160"/>
              <w:rPr>
                <w:rFonts w:eastAsiaTheme="minorHAnsi"/>
                <w:sz w:val="20"/>
                <w:lang w:eastAsia="en-US"/>
              </w:rPr>
            </w:pPr>
          </w:p>
        </w:tc>
      </w:tr>
      <w:tr w:rsidR="00524664" w:rsidRPr="00524664" w14:paraId="78968075" w14:textId="77777777" w:rsidTr="00524664">
        <w:trPr>
          <w:trHeight w:val="440"/>
        </w:trPr>
        <w:tc>
          <w:tcPr>
            <w:tcW w:w="572" w:type="dxa"/>
            <w:tcBorders>
              <w:top w:val="single" w:sz="4" w:space="0" w:color="auto"/>
              <w:left w:val="single" w:sz="4" w:space="0" w:color="auto"/>
              <w:bottom w:val="single" w:sz="4" w:space="0" w:color="auto"/>
              <w:right w:val="single" w:sz="4" w:space="0" w:color="auto"/>
            </w:tcBorders>
            <w:vAlign w:val="center"/>
          </w:tcPr>
          <w:p w14:paraId="597AD8FD" w14:textId="77777777" w:rsidR="00524664" w:rsidRPr="00524664" w:rsidRDefault="00524664" w:rsidP="00524664">
            <w:pPr>
              <w:jc w:val="center"/>
              <w:rPr>
                <w:sz w:val="20"/>
                <w:lang w:eastAsia="en-US"/>
              </w:rPr>
            </w:pPr>
            <w:r w:rsidRPr="00524664">
              <w:rPr>
                <w:sz w:val="20"/>
                <w:lang w:eastAsia="en-US"/>
              </w:rPr>
              <w:t>4.</w:t>
            </w:r>
          </w:p>
        </w:tc>
        <w:tc>
          <w:tcPr>
            <w:tcW w:w="2972" w:type="dxa"/>
            <w:tcBorders>
              <w:top w:val="single" w:sz="4" w:space="0" w:color="auto"/>
              <w:left w:val="single" w:sz="4" w:space="0" w:color="auto"/>
              <w:bottom w:val="single" w:sz="4" w:space="0" w:color="auto"/>
              <w:right w:val="single" w:sz="4" w:space="0" w:color="auto"/>
            </w:tcBorders>
          </w:tcPr>
          <w:p w14:paraId="58E3378D" w14:textId="77777777" w:rsidR="00524664" w:rsidRPr="00524664" w:rsidRDefault="00524664" w:rsidP="00524664">
            <w:pPr>
              <w:widowControl w:val="0"/>
              <w:autoSpaceDE w:val="0"/>
              <w:autoSpaceDN w:val="0"/>
              <w:adjustRightInd w:val="0"/>
              <w:rPr>
                <w:rFonts w:eastAsiaTheme="minorHAnsi"/>
                <w:sz w:val="20"/>
                <w:lang w:eastAsia="en-US"/>
              </w:rPr>
            </w:pPr>
            <w:r w:rsidRPr="00524664">
              <w:rPr>
                <w:rFonts w:eastAsiaTheme="minorHAnsi"/>
                <w:sz w:val="20"/>
                <w:lang w:eastAsia="en-US"/>
              </w:rPr>
              <w:t>Pastatas - Sandėlis (bendras plotas – 27,70 kv. m, unikalus Nr.4400-0666-0128)</w:t>
            </w:r>
          </w:p>
        </w:tc>
        <w:tc>
          <w:tcPr>
            <w:tcW w:w="992" w:type="dxa"/>
            <w:tcBorders>
              <w:top w:val="single" w:sz="4" w:space="0" w:color="auto"/>
              <w:left w:val="single" w:sz="4" w:space="0" w:color="auto"/>
              <w:bottom w:val="single" w:sz="4" w:space="0" w:color="auto"/>
              <w:right w:val="single" w:sz="4" w:space="0" w:color="auto"/>
            </w:tcBorders>
            <w:vAlign w:val="center"/>
          </w:tcPr>
          <w:p w14:paraId="1FD70DAB" w14:textId="77777777" w:rsidR="00524664" w:rsidRPr="00524664" w:rsidRDefault="00524664" w:rsidP="00524664">
            <w:pPr>
              <w:jc w:val="center"/>
              <w:rPr>
                <w:rFonts w:eastAsiaTheme="minorHAnsi"/>
                <w:sz w:val="20"/>
                <w:lang w:eastAsia="en-US"/>
              </w:rPr>
            </w:pPr>
            <w:r w:rsidRPr="00524664">
              <w:rPr>
                <w:rFonts w:eastAsiaTheme="minorHAnsi"/>
                <w:sz w:val="20"/>
                <w:lang w:eastAsia="en-US"/>
              </w:rPr>
              <w:t>104962</w:t>
            </w:r>
          </w:p>
        </w:tc>
        <w:tc>
          <w:tcPr>
            <w:tcW w:w="993" w:type="dxa"/>
            <w:tcBorders>
              <w:top w:val="single" w:sz="4" w:space="0" w:color="auto"/>
              <w:left w:val="single" w:sz="4" w:space="0" w:color="auto"/>
              <w:bottom w:val="single" w:sz="4" w:space="0" w:color="auto"/>
              <w:right w:val="single" w:sz="4" w:space="0" w:color="auto"/>
            </w:tcBorders>
            <w:vAlign w:val="center"/>
          </w:tcPr>
          <w:p w14:paraId="18340CC0" w14:textId="77777777" w:rsidR="00524664" w:rsidRPr="00524664" w:rsidRDefault="00524664" w:rsidP="00524664">
            <w:pPr>
              <w:jc w:val="center"/>
              <w:rPr>
                <w:rFonts w:eastAsiaTheme="minorHAnsi"/>
                <w:sz w:val="20"/>
                <w:lang w:eastAsia="en-US"/>
              </w:rPr>
            </w:pPr>
            <w:r w:rsidRPr="00524664">
              <w:rPr>
                <w:rFonts w:eastAsiaTheme="minorHAnsi"/>
                <w:sz w:val="20"/>
                <w:lang w:eastAsia="en-US"/>
              </w:rPr>
              <w:t>1964</w:t>
            </w:r>
          </w:p>
        </w:tc>
        <w:tc>
          <w:tcPr>
            <w:tcW w:w="987" w:type="dxa"/>
            <w:tcBorders>
              <w:top w:val="single" w:sz="4" w:space="0" w:color="auto"/>
              <w:left w:val="single" w:sz="4" w:space="0" w:color="auto"/>
              <w:bottom w:val="single" w:sz="4" w:space="0" w:color="auto"/>
              <w:right w:val="single" w:sz="4" w:space="0" w:color="auto"/>
            </w:tcBorders>
            <w:vAlign w:val="center"/>
          </w:tcPr>
          <w:p w14:paraId="1FD9DAFF" w14:textId="77777777" w:rsidR="00524664" w:rsidRPr="00524664" w:rsidRDefault="00524664" w:rsidP="00524664">
            <w:pPr>
              <w:jc w:val="center"/>
              <w:rPr>
                <w:rFonts w:eastAsiaTheme="minorHAnsi"/>
                <w:sz w:val="20"/>
                <w:lang w:eastAsia="en-US"/>
              </w:rPr>
            </w:pPr>
            <w:r w:rsidRPr="00524664">
              <w:rPr>
                <w:rFonts w:eastAsiaTheme="minorHAnsi"/>
                <w:sz w:val="20"/>
                <w:lang w:eastAsia="en-US"/>
              </w:rPr>
              <w:t>266,81</w:t>
            </w:r>
          </w:p>
        </w:tc>
        <w:tc>
          <w:tcPr>
            <w:tcW w:w="992" w:type="dxa"/>
            <w:tcBorders>
              <w:top w:val="single" w:sz="4" w:space="0" w:color="auto"/>
              <w:left w:val="single" w:sz="4" w:space="0" w:color="auto"/>
              <w:bottom w:val="single" w:sz="4" w:space="0" w:color="auto"/>
              <w:right w:val="single" w:sz="4" w:space="0" w:color="auto"/>
            </w:tcBorders>
            <w:vAlign w:val="center"/>
          </w:tcPr>
          <w:p w14:paraId="03B339CA" w14:textId="77777777" w:rsidR="00524664" w:rsidRPr="00524664" w:rsidRDefault="00524664" w:rsidP="00524664">
            <w:pPr>
              <w:jc w:val="center"/>
              <w:rPr>
                <w:rFonts w:eastAsiaTheme="minorHAnsi"/>
                <w:sz w:val="20"/>
                <w:lang w:eastAsia="en-US"/>
              </w:rPr>
            </w:pPr>
            <w:r w:rsidRPr="00524664">
              <w:rPr>
                <w:rFonts w:eastAsiaTheme="minorHAnsi"/>
                <w:sz w:val="20"/>
                <w:lang w:eastAsia="en-US"/>
              </w:rPr>
              <w:t>1,00</w:t>
            </w:r>
          </w:p>
        </w:tc>
        <w:tc>
          <w:tcPr>
            <w:tcW w:w="1418" w:type="dxa"/>
            <w:vMerge/>
            <w:tcBorders>
              <w:left w:val="single" w:sz="4" w:space="0" w:color="auto"/>
              <w:right w:val="single" w:sz="4" w:space="0" w:color="auto"/>
            </w:tcBorders>
          </w:tcPr>
          <w:p w14:paraId="0DBCA2FF" w14:textId="77777777" w:rsidR="00524664" w:rsidRPr="00524664" w:rsidRDefault="00524664" w:rsidP="00524664">
            <w:pPr>
              <w:rPr>
                <w:rFonts w:eastAsiaTheme="minorHAnsi"/>
                <w:sz w:val="20"/>
                <w:lang w:eastAsia="en-US"/>
              </w:rPr>
            </w:pPr>
          </w:p>
        </w:tc>
        <w:tc>
          <w:tcPr>
            <w:tcW w:w="1275" w:type="dxa"/>
            <w:vMerge/>
            <w:tcBorders>
              <w:left w:val="single" w:sz="4" w:space="0" w:color="auto"/>
              <w:right w:val="single" w:sz="4" w:space="0" w:color="auto"/>
            </w:tcBorders>
            <w:vAlign w:val="center"/>
          </w:tcPr>
          <w:p w14:paraId="18C5D559" w14:textId="77777777" w:rsidR="00524664" w:rsidRPr="00524664" w:rsidRDefault="00524664" w:rsidP="00524664">
            <w:pPr>
              <w:spacing w:after="160"/>
              <w:rPr>
                <w:rFonts w:eastAsiaTheme="minorHAnsi"/>
                <w:sz w:val="20"/>
                <w:lang w:eastAsia="en-US"/>
              </w:rPr>
            </w:pPr>
          </w:p>
        </w:tc>
      </w:tr>
      <w:tr w:rsidR="00524664" w:rsidRPr="00524664" w14:paraId="6E51E610" w14:textId="77777777" w:rsidTr="00524664">
        <w:trPr>
          <w:trHeight w:val="440"/>
        </w:trPr>
        <w:tc>
          <w:tcPr>
            <w:tcW w:w="572" w:type="dxa"/>
            <w:tcBorders>
              <w:top w:val="single" w:sz="4" w:space="0" w:color="auto"/>
              <w:left w:val="single" w:sz="4" w:space="0" w:color="auto"/>
              <w:bottom w:val="single" w:sz="4" w:space="0" w:color="auto"/>
              <w:right w:val="single" w:sz="4" w:space="0" w:color="auto"/>
            </w:tcBorders>
            <w:vAlign w:val="center"/>
          </w:tcPr>
          <w:p w14:paraId="40CB137F" w14:textId="77777777" w:rsidR="00524664" w:rsidRPr="00524664" w:rsidRDefault="00524664" w:rsidP="00524664">
            <w:pPr>
              <w:jc w:val="center"/>
              <w:rPr>
                <w:sz w:val="20"/>
                <w:lang w:eastAsia="en-US"/>
              </w:rPr>
            </w:pPr>
            <w:r w:rsidRPr="00524664">
              <w:rPr>
                <w:sz w:val="20"/>
                <w:lang w:eastAsia="en-US"/>
              </w:rPr>
              <w:t>5.</w:t>
            </w:r>
          </w:p>
        </w:tc>
        <w:tc>
          <w:tcPr>
            <w:tcW w:w="2972" w:type="dxa"/>
            <w:tcBorders>
              <w:top w:val="single" w:sz="4" w:space="0" w:color="auto"/>
              <w:left w:val="single" w:sz="4" w:space="0" w:color="auto"/>
              <w:bottom w:val="single" w:sz="4" w:space="0" w:color="auto"/>
              <w:right w:val="single" w:sz="4" w:space="0" w:color="auto"/>
            </w:tcBorders>
          </w:tcPr>
          <w:p w14:paraId="49B7C6E1" w14:textId="77777777" w:rsidR="00524664" w:rsidRPr="00524664" w:rsidRDefault="00524664" w:rsidP="00524664">
            <w:pPr>
              <w:widowControl w:val="0"/>
              <w:autoSpaceDE w:val="0"/>
              <w:autoSpaceDN w:val="0"/>
              <w:adjustRightInd w:val="0"/>
              <w:rPr>
                <w:rFonts w:eastAsiaTheme="minorHAnsi"/>
                <w:sz w:val="20"/>
                <w:lang w:eastAsia="en-US"/>
              </w:rPr>
            </w:pPr>
            <w:r w:rsidRPr="00524664">
              <w:rPr>
                <w:rFonts w:eastAsiaTheme="minorHAnsi"/>
                <w:sz w:val="20"/>
                <w:lang w:eastAsia="en-US"/>
              </w:rPr>
              <w:t>Pastatas – Tualetų pastatas (bendras plotas – 6,99 kv. m, unikalus Nr.4400-0666-01-60)</w:t>
            </w:r>
          </w:p>
        </w:tc>
        <w:tc>
          <w:tcPr>
            <w:tcW w:w="992" w:type="dxa"/>
            <w:tcBorders>
              <w:top w:val="single" w:sz="4" w:space="0" w:color="auto"/>
              <w:left w:val="single" w:sz="4" w:space="0" w:color="auto"/>
              <w:bottom w:val="single" w:sz="4" w:space="0" w:color="auto"/>
              <w:right w:val="single" w:sz="4" w:space="0" w:color="auto"/>
            </w:tcBorders>
            <w:vAlign w:val="center"/>
          </w:tcPr>
          <w:p w14:paraId="2A55741D" w14:textId="77777777" w:rsidR="00524664" w:rsidRPr="00524664" w:rsidRDefault="00524664" w:rsidP="00524664">
            <w:pPr>
              <w:jc w:val="center"/>
              <w:rPr>
                <w:rFonts w:eastAsiaTheme="minorHAnsi"/>
                <w:sz w:val="20"/>
                <w:lang w:eastAsia="en-US"/>
              </w:rPr>
            </w:pPr>
            <w:r w:rsidRPr="00524664">
              <w:rPr>
                <w:rFonts w:eastAsiaTheme="minorHAnsi"/>
                <w:sz w:val="20"/>
                <w:lang w:eastAsia="en-US"/>
              </w:rPr>
              <w:t>101013</w:t>
            </w:r>
          </w:p>
        </w:tc>
        <w:tc>
          <w:tcPr>
            <w:tcW w:w="993" w:type="dxa"/>
            <w:tcBorders>
              <w:top w:val="single" w:sz="4" w:space="0" w:color="auto"/>
              <w:left w:val="single" w:sz="4" w:space="0" w:color="auto"/>
              <w:bottom w:val="single" w:sz="4" w:space="0" w:color="auto"/>
              <w:right w:val="single" w:sz="4" w:space="0" w:color="auto"/>
            </w:tcBorders>
            <w:vAlign w:val="center"/>
          </w:tcPr>
          <w:p w14:paraId="2B54563A" w14:textId="77777777" w:rsidR="00524664" w:rsidRPr="00524664" w:rsidRDefault="00524664" w:rsidP="00524664">
            <w:pPr>
              <w:jc w:val="center"/>
              <w:rPr>
                <w:rFonts w:eastAsiaTheme="minorHAnsi"/>
                <w:sz w:val="20"/>
                <w:lang w:eastAsia="en-US"/>
              </w:rPr>
            </w:pPr>
            <w:r w:rsidRPr="00524664">
              <w:rPr>
                <w:rFonts w:eastAsiaTheme="minorHAnsi"/>
                <w:sz w:val="20"/>
                <w:lang w:eastAsia="en-US"/>
              </w:rPr>
              <w:t>1964</w:t>
            </w:r>
          </w:p>
        </w:tc>
        <w:tc>
          <w:tcPr>
            <w:tcW w:w="987" w:type="dxa"/>
            <w:tcBorders>
              <w:top w:val="single" w:sz="4" w:space="0" w:color="auto"/>
              <w:left w:val="single" w:sz="4" w:space="0" w:color="auto"/>
              <w:bottom w:val="single" w:sz="4" w:space="0" w:color="auto"/>
              <w:right w:val="single" w:sz="4" w:space="0" w:color="auto"/>
            </w:tcBorders>
            <w:vAlign w:val="center"/>
          </w:tcPr>
          <w:p w14:paraId="5D7CB2CE" w14:textId="77777777" w:rsidR="00524664" w:rsidRPr="00524664" w:rsidRDefault="00524664" w:rsidP="00524664">
            <w:pPr>
              <w:jc w:val="center"/>
              <w:rPr>
                <w:rFonts w:eastAsiaTheme="minorHAnsi"/>
                <w:sz w:val="20"/>
                <w:lang w:eastAsia="en-US"/>
              </w:rPr>
            </w:pPr>
            <w:r w:rsidRPr="00524664">
              <w:rPr>
                <w:rFonts w:eastAsiaTheme="minorHAnsi"/>
                <w:sz w:val="20"/>
                <w:lang w:eastAsia="en-US"/>
              </w:rPr>
              <w:t>419,95</w:t>
            </w:r>
          </w:p>
        </w:tc>
        <w:tc>
          <w:tcPr>
            <w:tcW w:w="992" w:type="dxa"/>
            <w:tcBorders>
              <w:top w:val="single" w:sz="4" w:space="0" w:color="auto"/>
              <w:left w:val="single" w:sz="4" w:space="0" w:color="auto"/>
              <w:bottom w:val="single" w:sz="4" w:space="0" w:color="auto"/>
              <w:right w:val="single" w:sz="4" w:space="0" w:color="auto"/>
            </w:tcBorders>
            <w:vAlign w:val="center"/>
          </w:tcPr>
          <w:p w14:paraId="13E46A78" w14:textId="77777777" w:rsidR="00524664" w:rsidRPr="00524664" w:rsidRDefault="00524664" w:rsidP="00524664">
            <w:pPr>
              <w:jc w:val="center"/>
              <w:rPr>
                <w:rFonts w:eastAsiaTheme="minorHAnsi"/>
                <w:sz w:val="20"/>
                <w:lang w:eastAsia="en-US"/>
              </w:rPr>
            </w:pPr>
            <w:r w:rsidRPr="00524664">
              <w:rPr>
                <w:rFonts w:eastAsiaTheme="minorHAnsi"/>
                <w:sz w:val="20"/>
                <w:lang w:eastAsia="en-US"/>
              </w:rPr>
              <w:t>0,29</w:t>
            </w:r>
          </w:p>
        </w:tc>
        <w:tc>
          <w:tcPr>
            <w:tcW w:w="1418" w:type="dxa"/>
            <w:vMerge/>
            <w:tcBorders>
              <w:left w:val="single" w:sz="4" w:space="0" w:color="auto"/>
              <w:right w:val="single" w:sz="4" w:space="0" w:color="auto"/>
            </w:tcBorders>
          </w:tcPr>
          <w:p w14:paraId="3CD54B12" w14:textId="77777777" w:rsidR="00524664" w:rsidRPr="00524664" w:rsidRDefault="00524664" w:rsidP="00524664">
            <w:pPr>
              <w:rPr>
                <w:rFonts w:eastAsiaTheme="minorHAnsi"/>
                <w:sz w:val="20"/>
                <w:lang w:eastAsia="en-US"/>
              </w:rPr>
            </w:pPr>
          </w:p>
        </w:tc>
        <w:tc>
          <w:tcPr>
            <w:tcW w:w="1275" w:type="dxa"/>
            <w:vMerge/>
            <w:tcBorders>
              <w:left w:val="single" w:sz="4" w:space="0" w:color="auto"/>
              <w:right w:val="single" w:sz="4" w:space="0" w:color="auto"/>
            </w:tcBorders>
            <w:vAlign w:val="center"/>
          </w:tcPr>
          <w:p w14:paraId="5DADC455" w14:textId="77777777" w:rsidR="00524664" w:rsidRPr="00524664" w:rsidRDefault="00524664" w:rsidP="00524664">
            <w:pPr>
              <w:spacing w:after="160"/>
              <w:rPr>
                <w:rFonts w:eastAsiaTheme="minorHAnsi"/>
                <w:sz w:val="20"/>
                <w:lang w:eastAsia="en-US"/>
              </w:rPr>
            </w:pPr>
          </w:p>
        </w:tc>
      </w:tr>
      <w:tr w:rsidR="00524664" w:rsidRPr="00524664" w14:paraId="4C06E681" w14:textId="77777777" w:rsidTr="00524664">
        <w:trPr>
          <w:trHeight w:val="287"/>
        </w:trPr>
        <w:tc>
          <w:tcPr>
            <w:tcW w:w="3544" w:type="dxa"/>
            <w:gridSpan w:val="2"/>
            <w:tcBorders>
              <w:top w:val="single" w:sz="4" w:space="0" w:color="auto"/>
              <w:left w:val="single" w:sz="4" w:space="0" w:color="auto"/>
              <w:bottom w:val="single" w:sz="4" w:space="0" w:color="auto"/>
              <w:right w:val="single" w:sz="4" w:space="0" w:color="auto"/>
            </w:tcBorders>
          </w:tcPr>
          <w:p w14:paraId="56F3F750" w14:textId="77777777" w:rsidR="00524664" w:rsidRPr="00524664" w:rsidRDefault="00524664" w:rsidP="00524664">
            <w:pPr>
              <w:widowControl w:val="0"/>
              <w:autoSpaceDE w:val="0"/>
              <w:autoSpaceDN w:val="0"/>
              <w:adjustRightInd w:val="0"/>
              <w:rPr>
                <w:b/>
                <w:bCs/>
                <w:color w:val="000000"/>
                <w:sz w:val="20"/>
              </w:rPr>
            </w:pPr>
            <w:r w:rsidRPr="00524664">
              <w:rPr>
                <w:b/>
                <w:bCs/>
                <w:color w:val="000000"/>
                <w:sz w:val="20"/>
              </w:rPr>
              <w:t>Iš viso</w:t>
            </w:r>
          </w:p>
        </w:tc>
        <w:tc>
          <w:tcPr>
            <w:tcW w:w="992" w:type="dxa"/>
            <w:tcBorders>
              <w:top w:val="single" w:sz="4" w:space="0" w:color="auto"/>
              <w:left w:val="single" w:sz="4" w:space="0" w:color="auto"/>
              <w:bottom w:val="single" w:sz="4" w:space="0" w:color="auto"/>
              <w:right w:val="single" w:sz="4" w:space="0" w:color="auto"/>
            </w:tcBorders>
          </w:tcPr>
          <w:p w14:paraId="68638982" w14:textId="77777777" w:rsidR="00524664" w:rsidRPr="00524664" w:rsidRDefault="00524664" w:rsidP="00524664">
            <w:pPr>
              <w:jc w:val="center"/>
              <w:rPr>
                <w:b/>
                <w:bCs/>
                <w:color w:val="000000"/>
                <w:sz w:val="20"/>
              </w:rPr>
            </w:pPr>
          </w:p>
        </w:tc>
        <w:tc>
          <w:tcPr>
            <w:tcW w:w="993" w:type="dxa"/>
            <w:tcBorders>
              <w:top w:val="single" w:sz="4" w:space="0" w:color="auto"/>
              <w:left w:val="single" w:sz="4" w:space="0" w:color="auto"/>
              <w:bottom w:val="single" w:sz="4" w:space="0" w:color="auto"/>
              <w:right w:val="single" w:sz="4" w:space="0" w:color="auto"/>
            </w:tcBorders>
          </w:tcPr>
          <w:p w14:paraId="4D9F2B13" w14:textId="77777777" w:rsidR="00524664" w:rsidRPr="00524664" w:rsidRDefault="00524664" w:rsidP="00524664">
            <w:pPr>
              <w:jc w:val="center"/>
              <w:rPr>
                <w:b/>
                <w:bCs/>
                <w:sz w:val="20"/>
                <w:lang w:eastAsia="en-US"/>
              </w:rPr>
            </w:pPr>
          </w:p>
        </w:tc>
        <w:tc>
          <w:tcPr>
            <w:tcW w:w="987" w:type="dxa"/>
            <w:tcBorders>
              <w:top w:val="single" w:sz="4" w:space="0" w:color="auto"/>
              <w:left w:val="single" w:sz="4" w:space="0" w:color="auto"/>
              <w:bottom w:val="single" w:sz="4" w:space="0" w:color="auto"/>
              <w:right w:val="single" w:sz="4" w:space="0" w:color="auto"/>
            </w:tcBorders>
          </w:tcPr>
          <w:p w14:paraId="6E44527D" w14:textId="77777777" w:rsidR="00524664" w:rsidRPr="00524664" w:rsidRDefault="00524664" w:rsidP="00524664">
            <w:pPr>
              <w:jc w:val="center"/>
              <w:rPr>
                <w:b/>
                <w:bCs/>
                <w:sz w:val="20"/>
                <w:lang w:eastAsia="en-US"/>
              </w:rPr>
            </w:pPr>
            <w:r w:rsidRPr="00524664">
              <w:rPr>
                <w:rFonts w:eastAsiaTheme="minorHAnsi"/>
                <w:b/>
                <w:bCs/>
                <w:sz w:val="20"/>
                <w:lang w:eastAsia="en-US"/>
              </w:rPr>
              <w:t>22810,39</w:t>
            </w:r>
          </w:p>
        </w:tc>
        <w:tc>
          <w:tcPr>
            <w:tcW w:w="992" w:type="dxa"/>
            <w:tcBorders>
              <w:top w:val="single" w:sz="4" w:space="0" w:color="auto"/>
              <w:left w:val="single" w:sz="4" w:space="0" w:color="auto"/>
              <w:bottom w:val="single" w:sz="4" w:space="0" w:color="auto"/>
              <w:right w:val="single" w:sz="4" w:space="0" w:color="auto"/>
            </w:tcBorders>
          </w:tcPr>
          <w:p w14:paraId="4E1D7667" w14:textId="77777777" w:rsidR="00524664" w:rsidRPr="00524664" w:rsidRDefault="00524664" w:rsidP="00524664">
            <w:pPr>
              <w:jc w:val="center"/>
              <w:rPr>
                <w:b/>
                <w:bCs/>
                <w:sz w:val="20"/>
                <w:lang w:eastAsia="en-US"/>
              </w:rPr>
            </w:pPr>
            <w:r w:rsidRPr="00524664">
              <w:rPr>
                <w:rFonts w:eastAsiaTheme="minorHAnsi"/>
                <w:b/>
                <w:bCs/>
                <w:sz w:val="20"/>
                <w:lang w:eastAsia="en-US"/>
              </w:rPr>
              <w:t>2,16</w:t>
            </w:r>
          </w:p>
        </w:tc>
        <w:tc>
          <w:tcPr>
            <w:tcW w:w="1418" w:type="dxa"/>
            <w:tcBorders>
              <w:top w:val="single" w:sz="4" w:space="0" w:color="auto"/>
              <w:left w:val="single" w:sz="4" w:space="0" w:color="auto"/>
              <w:bottom w:val="single" w:sz="4" w:space="0" w:color="auto"/>
              <w:right w:val="single" w:sz="4" w:space="0" w:color="auto"/>
            </w:tcBorders>
          </w:tcPr>
          <w:p w14:paraId="5B5423F5" w14:textId="77777777" w:rsidR="00524664" w:rsidRPr="00524664" w:rsidRDefault="00524664" w:rsidP="00524664">
            <w:pPr>
              <w:jc w:val="center"/>
              <w:rPr>
                <w:b/>
                <w:bCs/>
                <w:sz w:val="20"/>
                <w:lang w:eastAsia="en-US"/>
              </w:rPr>
            </w:pPr>
          </w:p>
        </w:tc>
        <w:tc>
          <w:tcPr>
            <w:tcW w:w="1275" w:type="dxa"/>
            <w:tcBorders>
              <w:top w:val="single" w:sz="4" w:space="0" w:color="auto"/>
              <w:left w:val="single" w:sz="4" w:space="0" w:color="auto"/>
              <w:bottom w:val="single" w:sz="4" w:space="0" w:color="auto"/>
              <w:right w:val="single" w:sz="4" w:space="0" w:color="auto"/>
            </w:tcBorders>
          </w:tcPr>
          <w:p w14:paraId="45F46657" w14:textId="77777777" w:rsidR="00524664" w:rsidRPr="00524664" w:rsidRDefault="00524664" w:rsidP="00524664">
            <w:pPr>
              <w:jc w:val="center"/>
              <w:rPr>
                <w:b/>
                <w:bCs/>
                <w:sz w:val="20"/>
                <w:lang w:eastAsia="en-US"/>
              </w:rPr>
            </w:pPr>
          </w:p>
        </w:tc>
      </w:tr>
      <w:bookmarkEnd w:id="0"/>
    </w:tbl>
    <w:p w14:paraId="674D17B2" w14:textId="77777777" w:rsidR="009F76F0" w:rsidRDefault="009F76F0" w:rsidP="009F76F0">
      <w:pPr>
        <w:spacing w:line="360" w:lineRule="auto"/>
        <w:ind w:firstLine="720"/>
        <w:jc w:val="both"/>
        <w:rPr>
          <w:szCs w:val="24"/>
        </w:rPr>
      </w:pPr>
    </w:p>
    <w:p w14:paraId="547C1004" w14:textId="77777777" w:rsidR="009F76F0" w:rsidRDefault="009F76F0" w:rsidP="00524664">
      <w:pPr>
        <w:spacing w:line="360" w:lineRule="auto"/>
        <w:jc w:val="both"/>
      </w:pPr>
    </w:p>
    <w:p w14:paraId="6A8C42C9" w14:textId="26CC6A77" w:rsidR="004F6DF8" w:rsidRDefault="004F6DF8" w:rsidP="004F6DF8">
      <w:pPr>
        <w:spacing w:line="360" w:lineRule="auto"/>
        <w:jc w:val="both"/>
        <w:rPr>
          <w:szCs w:val="24"/>
        </w:rPr>
      </w:pPr>
      <w:r>
        <w:t>Administracijos direktorius</w:t>
      </w:r>
      <w:r>
        <w:tab/>
      </w:r>
      <w:r>
        <w:tab/>
      </w:r>
      <w:r>
        <w:tab/>
      </w:r>
      <w:r>
        <w:tab/>
      </w:r>
      <w:r w:rsidRPr="005D72B6">
        <w:rPr>
          <w:szCs w:val="24"/>
        </w:rPr>
        <w:tab/>
      </w:r>
      <w:r>
        <w:rPr>
          <w:szCs w:val="24"/>
        </w:rPr>
        <w:t xml:space="preserve">        </w:t>
      </w:r>
      <w:r w:rsidRPr="005D72B6">
        <w:rPr>
          <w:szCs w:val="24"/>
        </w:rPr>
        <w:tab/>
      </w:r>
      <w:r>
        <w:rPr>
          <w:szCs w:val="24"/>
        </w:rPr>
        <w:t xml:space="preserve">  </w:t>
      </w:r>
      <w:r w:rsidRPr="005D72B6">
        <w:rPr>
          <w:szCs w:val="24"/>
        </w:rPr>
        <w:tab/>
      </w:r>
      <w:r>
        <w:rPr>
          <w:szCs w:val="24"/>
        </w:rPr>
        <w:t>Vytautas Ižganaitis</w:t>
      </w:r>
    </w:p>
    <w:p w14:paraId="70FA9AFA" w14:textId="77777777" w:rsidR="00230FB2" w:rsidRDefault="00230FB2" w:rsidP="00C02C06">
      <w:pPr>
        <w:jc w:val="both"/>
        <w:rPr>
          <w:szCs w:val="24"/>
        </w:rPr>
      </w:pPr>
    </w:p>
    <w:p w14:paraId="06EFB4BB" w14:textId="77777777" w:rsidR="00ED50B7" w:rsidRDefault="00ED50B7" w:rsidP="00C02C06">
      <w:pPr>
        <w:jc w:val="both"/>
        <w:rPr>
          <w:szCs w:val="24"/>
        </w:rPr>
      </w:pPr>
    </w:p>
    <w:p w14:paraId="39B29F9C" w14:textId="77777777" w:rsidR="00ED50B7" w:rsidRDefault="00ED50B7" w:rsidP="00C02C06">
      <w:pPr>
        <w:jc w:val="both"/>
        <w:rPr>
          <w:szCs w:val="24"/>
        </w:rPr>
      </w:pPr>
    </w:p>
    <w:p w14:paraId="273688DD" w14:textId="77777777" w:rsidR="00ED50B7" w:rsidRDefault="00ED50B7" w:rsidP="00C02C06">
      <w:pPr>
        <w:jc w:val="both"/>
        <w:rPr>
          <w:szCs w:val="24"/>
        </w:rPr>
      </w:pPr>
    </w:p>
    <w:p w14:paraId="24ECFCBE" w14:textId="77777777" w:rsidR="00ED50B7" w:rsidRDefault="00ED50B7" w:rsidP="00C02C06">
      <w:pPr>
        <w:jc w:val="both"/>
        <w:rPr>
          <w:szCs w:val="24"/>
        </w:rPr>
      </w:pPr>
    </w:p>
    <w:p w14:paraId="1028A48D" w14:textId="77777777" w:rsidR="00ED50B7" w:rsidRDefault="00ED50B7" w:rsidP="00C02C06">
      <w:pPr>
        <w:jc w:val="both"/>
        <w:rPr>
          <w:szCs w:val="24"/>
        </w:rPr>
      </w:pPr>
    </w:p>
    <w:p w14:paraId="29A477BB" w14:textId="77777777" w:rsidR="00ED50B7" w:rsidRDefault="00ED50B7" w:rsidP="00C02C06">
      <w:pPr>
        <w:jc w:val="both"/>
        <w:rPr>
          <w:szCs w:val="24"/>
        </w:rPr>
      </w:pPr>
    </w:p>
    <w:p w14:paraId="712C42C9" w14:textId="77777777" w:rsidR="00ED50B7" w:rsidRDefault="00ED50B7" w:rsidP="00C02C06">
      <w:pPr>
        <w:jc w:val="both"/>
        <w:rPr>
          <w:szCs w:val="24"/>
        </w:rPr>
      </w:pPr>
    </w:p>
    <w:p w14:paraId="22F3BE26" w14:textId="77777777" w:rsidR="00ED50B7" w:rsidRDefault="00ED50B7" w:rsidP="00C02C06">
      <w:pPr>
        <w:jc w:val="both"/>
        <w:rPr>
          <w:szCs w:val="24"/>
        </w:rPr>
      </w:pPr>
    </w:p>
    <w:p w14:paraId="1BEFD84C" w14:textId="72ACF9DD" w:rsidR="00560252" w:rsidRPr="00F857EC" w:rsidRDefault="00560252" w:rsidP="00C02C06">
      <w:pPr>
        <w:jc w:val="both"/>
        <w:rPr>
          <w:szCs w:val="24"/>
          <w:lang w:val="pt-BR"/>
        </w:rPr>
      </w:pPr>
      <w:r>
        <w:rPr>
          <w:szCs w:val="24"/>
        </w:rPr>
        <w:t>P</w:t>
      </w:r>
      <w:r w:rsidRPr="00040577">
        <w:rPr>
          <w:szCs w:val="24"/>
        </w:rPr>
        <w:t>arengė</w:t>
      </w:r>
      <w:r w:rsidRPr="00040577">
        <w:rPr>
          <w:szCs w:val="24"/>
        </w:rPr>
        <w:tab/>
      </w:r>
      <w:r w:rsidRPr="00040577">
        <w:rPr>
          <w:szCs w:val="24"/>
        </w:rPr>
        <w:tab/>
      </w:r>
    </w:p>
    <w:p w14:paraId="5B49A244" w14:textId="77777777" w:rsidR="00560252" w:rsidRPr="00040577" w:rsidRDefault="00560252" w:rsidP="00C02C06">
      <w:pPr>
        <w:jc w:val="both"/>
        <w:rPr>
          <w:szCs w:val="24"/>
        </w:rPr>
      </w:pPr>
      <w:r w:rsidRPr="00040577">
        <w:rPr>
          <w:szCs w:val="24"/>
        </w:rPr>
        <w:t xml:space="preserve">Biudžeto, turto ir strateginio planavimo skyriaus </w:t>
      </w:r>
    </w:p>
    <w:p w14:paraId="470D0728" w14:textId="26CE4D03" w:rsidR="00560252" w:rsidRDefault="00560252" w:rsidP="00C02C06">
      <w:pPr>
        <w:jc w:val="both"/>
        <w:rPr>
          <w:szCs w:val="24"/>
        </w:rPr>
      </w:pPr>
      <w:r w:rsidRPr="00040577">
        <w:rPr>
          <w:szCs w:val="24"/>
        </w:rPr>
        <w:t>vyriausioji specialistė</w:t>
      </w:r>
    </w:p>
    <w:p w14:paraId="0AC8DB59" w14:textId="77777777" w:rsidR="00AA3512" w:rsidRDefault="00AA3512" w:rsidP="00C02C06">
      <w:pPr>
        <w:jc w:val="both"/>
        <w:rPr>
          <w:szCs w:val="24"/>
        </w:rPr>
      </w:pPr>
    </w:p>
    <w:p w14:paraId="59D86AF0" w14:textId="77777777" w:rsidR="00560252" w:rsidRPr="00040577" w:rsidRDefault="00560252" w:rsidP="00560252">
      <w:pPr>
        <w:jc w:val="both"/>
        <w:rPr>
          <w:szCs w:val="24"/>
        </w:rPr>
      </w:pPr>
      <w:r w:rsidRPr="00040577">
        <w:rPr>
          <w:szCs w:val="24"/>
        </w:rPr>
        <w:t>Aurelija Urbonien</w:t>
      </w:r>
      <w:r w:rsidRPr="00040577">
        <w:rPr>
          <w:rFonts w:hint="eastAsia"/>
          <w:szCs w:val="24"/>
        </w:rPr>
        <w:t>ė</w:t>
      </w:r>
      <w:r w:rsidRPr="00040577">
        <w:rPr>
          <w:szCs w:val="24"/>
        </w:rPr>
        <w:t xml:space="preserve"> </w:t>
      </w:r>
    </w:p>
    <w:p w14:paraId="159C4A5D" w14:textId="412A17A3" w:rsidR="00BD08FA" w:rsidRPr="00040577" w:rsidRDefault="00185B3B" w:rsidP="00560252">
      <w:pPr>
        <w:jc w:val="both"/>
        <w:rPr>
          <w:szCs w:val="24"/>
        </w:rPr>
      </w:pPr>
      <w:r>
        <w:rPr>
          <w:szCs w:val="24"/>
        </w:rPr>
        <w:t>202</w:t>
      </w:r>
      <w:r w:rsidR="004F6DF8">
        <w:rPr>
          <w:szCs w:val="24"/>
        </w:rPr>
        <w:t>5-</w:t>
      </w:r>
      <w:r w:rsidR="009F76F0">
        <w:rPr>
          <w:szCs w:val="24"/>
        </w:rPr>
        <w:t>10-30</w:t>
      </w:r>
    </w:p>
    <w:sectPr w:rsidR="00BD08FA" w:rsidRPr="00040577" w:rsidSect="007F3451">
      <w:headerReference w:type="even" r:id="rId9"/>
      <w:headerReference w:type="default" r:id="rId10"/>
      <w:footerReference w:type="even" r:id="rId11"/>
      <w:footerReference w:type="default" r:id="rId12"/>
      <w:headerReference w:type="first" r:id="rId13"/>
      <w:footerReference w:type="first" r:id="rId14"/>
      <w:pgSz w:w="11907" w:h="16840" w:code="9"/>
      <w:pgMar w:top="1134" w:right="567" w:bottom="1134" w:left="1701" w:header="567" w:footer="369" w:gutter="0"/>
      <w:pgNumType w:start="1"/>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77F77E" w14:textId="77777777" w:rsidR="00260E94" w:rsidRDefault="00260E94">
      <w:r>
        <w:separator/>
      </w:r>
    </w:p>
  </w:endnote>
  <w:endnote w:type="continuationSeparator" w:id="0">
    <w:p w14:paraId="58B2337D" w14:textId="77777777" w:rsidR="00260E94" w:rsidRDefault="00260E94">
      <w:r>
        <w:continuationSeparator/>
      </w:r>
    </w:p>
  </w:endnote>
  <w:endnote w:type="continuationNotice" w:id="1">
    <w:p w14:paraId="68FBF55D" w14:textId="77777777" w:rsidR="00260E94" w:rsidRDefault="00260E9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F59DE2" w14:textId="77777777" w:rsidR="007F3451" w:rsidRDefault="007F3451">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02808D" w14:textId="77777777" w:rsidR="00DD47CE" w:rsidRPr="00434111" w:rsidRDefault="00DD47CE" w:rsidP="00434111">
    <w:pPr>
      <w:overflowPunct w:val="0"/>
      <w:rPr>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11816B" w14:textId="77777777" w:rsidR="007F3451" w:rsidRDefault="007F3451">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1BA485" w14:textId="77777777" w:rsidR="00260E94" w:rsidRDefault="00260E94">
      <w:r>
        <w:separator/>
      </w:r>
    </w:p>
  </w:footnote>
  <w:footnote w:type="continuationSeparator" w:id="0">
    <w:p w14:paraId="2263D7CB" w14:textId="77777777" w:rsidR="00260E94" w:rsidRDefault="00260E94">
      <w:r>
        <w:continuationSeparator/>
      </w:r>
    </w:p>
  </w:footnote>
  <w:footnote w:type="continuationNotice" w:id="1">
    <w:p w14:paraId="0069E385" w14:textId="77777777" w:rsidR="00260E94" w:rsidRDefault="00260E9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72811015"/>
      <w:docPartObj>
        <w:docPartGallery w:val="Page Numbers (Top of Page)"/>
        <w:docPartUnique/>
      </w:docPartObj>
    </w:sdtPr>
    <w:sdtContent>
      <w:p w14:paraId="57589949" w14:textId="2031933C" w:rsidR="007F3451" w:rsidRDefault="007F3451" w:rsidP="007F3451">
        <w:pPr>
          <w:pStyle w:val="Antrats"/>
          <w:jc w:val="center"/>
        </w:pPr>
        <w:r>
          <w:fldChar w:fldCharType="begin"/>
        </w:r>
        <w:r>
          <w:instrText>PAGE   \* MERGEFORMAT</w:instrText>
        </w:r>
        <w:r>
          <w:fldChar w:fldCharType="separate"/>
        </w:r>
        <w:r>
          <w:t>2</w:t>
        </w:r>
        <w:r>
          <w:fldChar w:fldCharType="end"/>
        </w:r>
      </w:p>
    </w:sdtContent>
  </w:sdt>
  <w:p w14:paraId="3E5A5B6F" w14:textId="77777777" w:rsidR="00676D26" w:rsidRDefault="00676D26">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80975114"/>
      <w:docPartObj>
        <w:docPartGallery w:val="Page Numbers (Top of Page)"/>
        <w:docPartUnique/>
      </w:docPartObj>
    </w:sdtPr>
    <w:sdtEndPr>
      <w:rPr>
        <w:noProof/>
      </w:rPr>
    </w:sdtEndPr>
    <w:sdtContent>
      <w:p w14:paraId="541752B0" w14:textId="38CAA32B" w:rsidR="00676D26" w:rsidRDefault="00676D26">
        <w:pPr>
          <w:pStyle w:val="Antrats"/>
          <w:jc w:val="center"/>
        </w:pPr>
        <w:r>
          <w:fldChar w:fldCharType="begin"/>
        </w:r>
        <w:r>
          <w:instrText xml:space="preserve"> PAGE   \* MERGEFORMAT </w:instrText>
        </w:r>
        <w:r>
          <w:fldChar w:fldCharType="separate"/>
        </w:r>
        <w:r>
          <w:rPr>
            <w:noProof/>
          </w:rPr>
          <w:t>2</w:t>
        </w:r>
        <w:r>
          <w:rPr>
            <w:noProof/>
          </w:rPr>
          <w:fldChar w:fldCharType="end"/>
        </w:r>
      </w:p>
    </w:sdtContent>
  </w:sdt>
  <w:p w14:paraId="0EC1581B" w14:textId="7212BE31" w:rsidR="00DD47CE" w:rsidRDefault="00DD47CE">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08AD5C" w14:textId="77777777" w:rsidR="007F3451" w:rsidRDefault="007F3451">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F3A41"/>
    <w:multiLevelType w:val="hybridMultilevel"/>
    <w:tmpl w:val="819A570A"/>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093A3074"/>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E811285"/>
    <w:multiLevelType w:val="multilevel"/>
    <w:tmpl w:val="3538282A"/>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18523227"/>
    <w:multiLevelType w:val="multilevel"/>
    <w:tmpl w:val="F81E5842"/>
    <w:lvl w:ilvl="0">
      <w:start w:val="1"/>
      <w:numFmt w:val="decimal"/>
      <w:lvlText w:val="%1."/>
      <w:lvlJc w:val="left"/>
      <w:pPr>
        <w:ind w:left="108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4" w15:restartNumberingAfterBreak="0">
    <w:nsid w:val="23790369"/>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37C0589"/>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F086FF3"/>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41121AEB"/>
    <w:multiLevelType w:val="hybridMultilevel"/>
    <w:tmpl w:val="5FE441A6"/>
    <w:lvl w:ilvl="0" w:tplc="45006872">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8" w15:restartNumberingAfterBreak="0">
    <w:nsid w:val="4CA10DB2"/>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591835AF"/>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5A617A9E"/>
    <w:multiLevelType w:val="hybridMultilevel"/>
    <w:tmpl w:val="B20E35DC"/>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60F13D37"/>
    <w:multiLevelType w:val="multilevel"/>
    <w:tmpl w:val="04270025"/>
    <w:lvl w:ilvl="0">
      <w:start w:val="1"/>
      <w:numFmt w:val="decimal"/>
      <w:pStyle w:val="Antrat1"/>
      <w:lvlText w:val="%1"/>
      <w:lvlJc w:val="left"/>
      <w:pPr>
        <w:ind w:left="432" w:hanging="432"/>
      </w:pPr>
    </w:lvl>
    <w:lvl w:ilvl="1">
      <w:start w:val="1"/>
      <w:numFmt w:val="decimal"/>
      <w:pStyle w:val="Antrat2"/>
      <w:lvlText w:val="%1.%2"/>
      <w:lvlJc w:val="left"/>
      <w:pPr>
        <w:ind w:left="576" w:hanging="576"/>
      </w:pPr>
    </w:lvl>
    <w:lvl w:ilvl="2">
      <w:start w:val="1"/>
      <w:numFmt w:val="decimal"/>
      <w:pStyle w:val="Antrat3"/>
      <w:lvlText w:val="%1.%2.%3"/>
      <w:lvlJc w:val="left"/>
      <w:pPr>
        <w:ind w:left="720" w:hanging="720"/>
      </w:pPr>
    </w:lvl>
    <w:lvl w:ilvl="3">
      <w:start w:val="1"/>
      <w:numFmt w:val="decimal"/>
      <w:pStyle w:val="Antrat4"/>
      <w:lvlText w:val="%1.%2.%3.%4"/>
      <w:lvlJc w:val="left"/>
      <w:pPr>
        <w:ind w:left="864" w:hanging="864"/>
      </w:pPr>
    </w:lvl>
    <w:lvl w:ilvl="4">
      <w:start w:val="1"/>
      <w:numFmt w:val="decimal"/>
      <w:pStyle w:val="Antrat5"/>
      <w:lvlText w:val="%1.%2.%3.%4.%5"/>
      <w:lvlJc w:val="left"/>
      <w:pPr>
        <w:ind w:left="1008" w:hanging="1008"/>
      </w:pPr>
    </w:lvl>
    <w:lvl w:ilvl="5">
      <w:start w:val="1"/>
      <w:numFmt w:val="decimal"/>
      <w:pStyle w:val="Antrat6"/>
      <w:lvlText w:val="%1.%2.%3.%4.%5.%6"/>
      <w:lvlJc w:val="left"/>
      <w:pPr>
        <w:ind w:left="1152" w:hanging="1152"/>
      </w:pPr>
    </w:lvl>
    <w:lvl w:ilvl="6">
      <w:start w:val="1"/>
      <w:numFmt w:val="decimal"/>
      <w:pStyle w:val="Antrat7"/>
      <w:lvlText w:val="%1.%2.%3.%4.%5.%6.%7"/>
      <w:lvlJc w:val="left"/>
      <w:pPr>
        <w:ind w:left="1296" w:hanging="1296"/>
      </w:pPr>
    </w:lvl>
    <w:lvl w:ilvl="7">
      <w:start w:val="1"/>
      <w:numFmt w:val="decimal"/>
      <w:pStyle w:val="Antrat8"/>
      <w:lvlText w:val="%1.%2.%3.%4.%5.%6.%7.%8"/>
      <w:lvlJc w:val="left"/>
      <w:pPr>
        <w:ind w:left="1440" w:hanging="1440"/>
      </w:pPr>
    </w:lvl>
    <w:lvl w:ilvl="8">
      <w:start w:val="1"/>
      <w:numFmt w:val="decimal"/>
      <w:pStyle w:val="Antrat9"/>
      <w:lvlText w:val="%1.%2.%3.%4.%5.%6.%7.%8.%9"/>
      <w:lvlJc w:val="left"/>
      <w:pPr>
        <w:ind w:left="1584" w:hanging="1584"/>
      </w:pPr>
    </w:lvl>
  </w:abstractNum>
  <w:abstractNum w:abstractNumId="12" w15:restartNumberingAfterBreak="0">
    <w:nsid w:val="77ED007E"/>
    <w:multiLevelType w:val="multilevel"/>
    <w:tmpl w:val="1862AB48"/>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16cid:durableId="1753894386">
    <w:abstractNumId w:val="7"/>
  </w:num>
  <w:num w:numId="2" w16cid:durableId="1534879962">
    <w:abstractNumId w:val="0"/>
  </w:num>
  <w:num w:numId="3" w16cid:durableId="108208824">
    <w:abstractNumId w:val="3"/>
  </w:num>
  <w:num w:numId="4" w16cid:durableId="369457082">
    <w:abstractNumId w:val="10"/>
  </w:num>
  <w:num w:numId="5" w16cid:durableId="274220522">
    <w:abstractNumId w:val="11"/>
  </w:num>
  <w:num w:numId="6" w16cid:durableId="1907842137">
    <w:abstractNumId w:val="5"/>
  </w:num>
  <w:num w:numId="7" w16cid:durableId="1292322291">
    <w:abstractNumId w:val="4"/>
  </w:num>
  <w:num w:numId="8" w16cid:durableId="1991130363">
    <w:abstractNumId w:val="8"/>
  </w:num>
  <w:num w:numId="9" w16cid:durableId="770857682">
    <w:abstractNumId w:val="12"/>
  </w:num>
  <w:num w:numId="10" w16cid:durableId="1468472558">
    <w:abstractNumId w:val="2"/>
  </w:num>
  <w:num w:numId="11" w16cid:durableId="611327411">
    <w:abstractNumId w:val="6"/>
  </w:num>
  <w:num w:numId="12" w16cid:durableId="2016423506">
    <w:abstractNumId w:val="9"/>
  </w:num>
  <w:num w:numId="13" w16cid:durableId="90086500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38EF"/>
    <w:rsid w:val="00013079"/>
    <w:rsid w:val="000155D6"/>
    <w:rsid w:val="00040577"/>
    <w:rsid w:val="000453B0"/>
    <w:rsid w:val="00046560"/>
    <w:rsid w:val="00047B20"/>
    <w:rsid w:val="00052686"/>
    <w:rsid w:val="00073129"/>
    <w:rsid w:val="000859CC"/>
    <w:rsid w:val="000909F1"/>
    <w:rsid w:val="00091663"/>
    <w:rsid w:val="000970EC"/>
    <w:rsid w:val="000A41EC"/>
    <w:rsid w:val="000A61D7"/>
    <w:rsid w:val="000C5E59"/>
    <w:rsid w:val="000D00B4"/>
    <w:rsid w:val="000D1CE5"/>
    <w:rsid w:val="000E1DEB"/>
    <w:rsid w:val="000E78FB"/>
    <w:rsid w:val="000F097C"/>
    <w:rsid w:val="00114B24"/>
    <w:rsid w:val="00117499"/>
    <w:rsid w:val="00126025"/>
    <w:rsid w:val="00132AB5"/>
    <w:rsid w:val="0013423E"/>
    <w:rsid w:val="00140199"/>
    <w:rsid w:val="001470D7"/>
    <w:rsid w:val="00166201"/>
    <w:rsid w:val="001829CD"/>
    <w:rsid w:val="00185B3B"/>
    <w:rsid w:val="001928FE"/>
    <w:rsid w:val="0019636F"/>
    <w:rsid w:val="001A0DC1"/>
    <w:rsid w:val="001A7D69"/>
    <w:rsid w:val="001B4074"/>
    <w:rsid w:val="001B4395"/>
    <w:rsid w:val="001C0A4F"/>
    <w:rsid w:val="001D2C8D"/>
    <w:rsid w:val="001D38EF"/>
    <w:rsid w:val="001D648F"/>
    <w:rsid w:val="001E0222"/>
    <w:rsid w:val="001E7250"/>
    <w:rsid w:val="00200730"/>
    <w:rsid w:val="00214D83"/>
    <w:rsid w:val="00230FB2"/>
    <w:rsid w:val="002412C8"/>
    <w:rsid w:val="00256442"/>
    <w:rsid w:val="002573C1"/>
    <w:rsid w:val="00260E94"/>
    <w:rsid w:val="00261CBA"/>
    <w:rsid w:val="00274F78"/>
    <w:rsid w:val="002765E4"/>
    <w:rsid w:val="00284D63"/>
    <w:rsid w:val="0028720A"/>
    <w:rsid w:val="002B0425"/>
    <w:rsid w:val="002B159B"/>
    <w:rsid w:val="002D1ABA"/>
    <w:rsid w:val="002D3ABC"/>
    <w:rsid w:val="002F2407"/>
    <w:rsid w:val="002F7E56"/>
    <w:rsid w:val="00313930"/>
    <w:rsid w:val="00313CF0"/>
    <w:rsid w:val="00314AB6"/>
    <w:rsid w:val="00316788"/>
    <w:rsid w:val="00322B1F"/>
    <w:rsid w:val="00323D64"/>
    <w:rsid w:val="003256FC"/>
    <w:rsid w:val="00330C0F"/>
    <w:rsid w:val="0033349E"/>
    <w:rsid w:val="00342E29"/>
    <w:rsid w:val="003539C6"/>
    <w:rsid w:val="00355102"/>
    <w:rsid w:val="003565B7"/>
    <w:rsid w:val="00361DED"/>
    <w:rsid w:val="00383382"/>
    <w:rsid w:val="003909D3"/>
    <w:rsid w:val="00392161"/>
    <w:rsid w:val="003A095C"/>
    <w:rsid w:val="003A0C31"/>
    <w:rsid w:val="003C6D8D"/>
    <w:rsid w:val="003E0DE7"/>
    <w:rsid w:val="003E2CBB"/>
    <w:rsid w:val="003F491F"/>
    <w:rsid w:val="00401686"/>
    <w:rsid w:val="00434111"/>
    <w:rsid w:val="00435ADB"/>
    <w:rsid w:val="00436E7F"/>
    <w:rsid w:val="00436F83"/>
    <w:rsid w:val="00441DC8"/>
    <w:rsid w:val="004530B5"/>
    <w:rsid w:val="00454611"/>
    <w:rsid w:val="00460195"/>
    <w:rsid w:val="00460CF5"/>
    <w:rsid w:val="00467E61"/>
    <w:rsid w:val="00475817"/>
    <w:rsid w:val="0048085E"/>
    <w:rsid w:val="00483D70"/>
    <w:rsid w:val="004C4343"/>
    <w:rsid w:val="004D6795"/>
    <w:rsid w:val="004E48E8"/>
    <w:rsid w:val="004F6DF8"/>
    <w:rsid w:val="00521D86"/>
    <w:rsid w:val="00524664"/>
    <w:rsid w:val="00536F07"/>
    <w:rsid w:val="00541ACB"/>
    <w:rsid w:val="005479E9"/>
    <w:rsid w:val="00551097"/>
    <w:rsid w:val="00560252"/>
    <w:rsid w:val="0056231E"/>
    <w:rsid w:val="00565A23"/>
    <w:rsid w:val="005730A1"/>
    <w:rsid w:val="00582540"/>
    <w:rsid w:val="0058312B"/>
    <w:rsid w:val="00583E25"/>
    <w:rsid w:val="00590287"/>
    <w:rsid w:val="005B148A"/>
    <w:rsid w:val="005B15FE"/>
    <w:rsid w:val="005B40A6"/>
    <w:rsid w:val="005B6BC0"/>
    <w:rsid w:val="005F5228"/>
    <w:rsid w:val="006048A9"/>
    <w:rsid w:val="00610881"/>
    <w:rsid w:val="00615D04"/>
    <w:rsid w:val="00620604"/>
    <w:rsid w:val="00627FD0"/>
    <w:rsid w:val="006466D0"/>
    <w:rsid w:val="00670F9A"/>
    <w:rsid w:val="00676D26"/>
    <w:rsid w:val="006774AD"/>
    <w:rsid w:val="00682353"/>
    <w:rsid w:val="0068390C"/>
    <w:rsid w:val="0068472A"/>
    <w:rsid w:val="00686DC9"/>
    <w:rsid w:val="0069641B"/>
    <w:rsid w:val="006B68B6"/>
    <w:rsid w:val="006C20B9"/>
    <w:rsid w:val="006C3374"/>
    <w:rsid w:val="006D19B7"/>
    <w:rsid w:val="006E0D97"/>
    <w:rsid w:val="006E68A4"/>
    <w:rsid w:val="006F04AC"/>
    <w:rsid w:val="0070001E"/>
    <w:rsid w:val="00703D35"/>
    <w:rsid w:val="007224FE"/>
    <w:rsid w:val="0073567E"/>
    <w:rsid w:val="00766B3E"/>
    <w:rsid w:val="00771644"/>
    <w:rsid w:val="0077651E"/>
    <w:rsid w:val="007810A9"/>
    <w:rsid w:val="0079121D"/>
    <w:rsid w:val="007976D0"/>
    <w:rsid w:val="007B5C9C"/>
    <w:rsid w:val="007C2179"/>
    <w:rsid w:val="007C536E"/>
    <w:rsid w:val="007C61E5"/>
    <w:rsid w:val="007D2969"/>
    <w:rsid w:val="007E58B6"/>
    <w:rsid w:val="007E6F3E"/>
    <w:rsid w:val="007F30DC"/>
    <w:rsid w:val="007F3451"/>
    <w:rsid w:val="007F5959"/>
    <w:rsid w:val="007F6AD4"/>
    <w:rsid w:val="00823D44"/>
    <w:rsid w:val="00831332"/>
    <w:rsid w:val="008362E2"/>
    <w:rsid w:val="00837442"/>
    <w:rsid w:val="00841333"/>
    <w:rsid w:val="00856B8F"/>
    <w:rsid w:val="00866B67"/>
    <w:rsid w:val="00867EF7"/>
    <w:rsid w:val="0088205B"/>
    <w:rsid w:val="00883391"/>
    <w:rsid w:val="008A61D8"/>
    <w:rsid w:val="008B4FCC"/>
    <w:rsid w:val="008C1B78"/>
    <w:rsid w:val="008C5124"/>
    <w:rsid w:val="008C7E92"/>
    <w:rsid w:val="008D12D8"/>
    <w:rsid w:val="008D3989"/>
    <w:rsid w:val="008D7DD5"/>
    <w:rsid w:val="008E0791"/>
    <w:rsid w:val="008E6DE2"/>
    <w:rsid w:val="008F0E3B"/>
    <w:rsid w:val="008F230F"/>
    <w:rsid w:val="008F4809"/>
    <w:rsid w:val="009311B1"/>
    <w:rsid w:val="00950DA0"/>
    <w:rsid w:val="00954736"/>
    <w:rsid w:val="009635E6"/>
    <w:rsid w:val="009736DB"/>
    <w:rsid w:val="0098205C"/>
    <w:rsid w:val="00986C2E"/>
    <w:rsid w:val="00987B95"/>
    <w:rsid w:val="00995428"/>
    <w:rsid w:val="009A679F"/>
    <w:rsid w:val="009B6BBF"/>
    <w:rsid w:val="009C4EAB"/>
    <w:rsid w:val="009C4FA5"/>
    <w:rsid w:val="009D5902"/>
    <w:rsid w:val="009D7F74"/>
    <w:rsid w:val="009F065C"/>
    <w:rsid w:val="009F76F0"/>
    <w:rsid w:val="00A04025"/>
    <w:rsid w:val="00A25120"/>
    <w:rsid w:val="00A30126"/>
    <w:rsid w:val="00A31501"/>
    <w:rsid w:val="00A55FE6"/>
    <w:rsid w:val="00A71C4D"/>
    <w:rsid w:val="00A87B40"/>
    <w:rsid w:val="00AA05E6"/>
    <w:rsid w:val="00AA3512"/>
    <w:rsid w:val="00AA41C3"/>
    <w:rsid w:val="00AA730B"/>
    <w:rsid w:val="00AB5FD1"/>
    <w:rsid w:val="00AB7836"/>
    <w:rsid w:val="00AC7986"/>
    <w:rsid w:val="00AD0A5A"/>
    <w:rsid w:val="00AD3DDD"/>
    <w:rsid w:val="00AD5D5E"/>
    <w:rsid w:val="00AE2242"/>
    <w:rsid w:val="00AE5EF1"/>
    <w:rsid w:val="00AE7378"/>
    <w:rsid w:val="00AF038B"/>
    <w:rsid w:val="00B00892"/>
    <w:rsid w:val="00B03C14"/>
    <w:rsid w:val="00B06792"/>
    <w:rsid w:val="00B36DA6"/>
    <w:rsid w:val="00B41729"/>
    <w:rsid w:val="00B457EF"/>
    <w:rsid w:val="00B53A3B"/>
    <w:rsid w:val="00B62B96"/>
    <w:rsid w:val="00B64BEB"/>
    <w:rsid w:val="00B714FF"/>
    <w:rsid w:val="00B75F85"/>
    <w:rsid w:val="00B7637C"/>
    <w:rsid w:val="00B8436F"/>
    <w:rsid w:val="00B92BB2"/>
    <w:rsid w:val="00B94215"/>
    <w:rsid w:val="00BB2048"/>
    <w:rsid w:val="00BB6F1E"/>
    <w:rsid w:val="00BD08FA"/>
    <w:rsid w:val="00BD536B"/>
    <w:rsid w:val="00BD56ED"/>
    <w:rsid w:val="00BE1E33"/>
    <w:rsid w:val="00BE4C6A"/>
    <w:rsid w:val="00BE6D25"/>
    <w:rsid w:val="00C02C06"/>
    <w:rsid w:val="00C2225A"/>
    <w:rsid w:val="00C22844"/>
    <w:rsid w:val="00C31E0B"/>
    <w:rsid w:val="00C362A1"/>
    <w:rsid w:val="00C42E05"/>
    <w:rsid w:val="00C5230E"/>
    <w:rsid w:val="00C838D9"/>
    <w:rsid w:val="00C84A75"/>
    <w:rsid w:val="00C85C06"/>
    <w:rsid w:val="00C8703D"/>
    <w:rsid w:val="00C921BD"/>
    <w:rsid w:val="00C96A76"/>
    <w:rsid w:val="00C97FAC"/>
    <w:rsid w:val="00CA0D16"/>
    <w:rsid w:val="00CA67DC"/>
    <w:rsid w:val="00CA6ECE"/>
    <w:rsid w:val="00CA7C22"/>
    <w:rsid w:val="00CB62D0"/>
    <w:rsid w:val="00CF292A"/>
    <w:rsid w:val="00CF64E2"/>
    <w:rsid w:val="00D107EA"/>
    <w:rsid w:val="00D149D5"/>
    <w:rsid w:val="00D151CB"/>
    <w:rsid w:val="00D20B94"/>
    <w:rsid w:val="00D26C76"/>
    <w:rsid w:val="00D43E1F"/>
    <w:rsid w:val="00D53B4F"/>
    <w:rsid w:val="00D66758"/>
    <w:rsid w:val="00D95655"/>
    <w:rsid w:val="00D96480"/>
    <w:rsid w:val="00DA5845"/>
    <w:rsid w:val="00DB591D"/>
    <w:rsid w:val="00DD47CE"/>
    <w:rsid w:val="00DE0540"/>
    <w:rsid w:val="00DE4D6C"/>
    <w:rsid w:val="00E10458"/>
    <w:rsid w:val="00E244C9"/>
    <w:rsid w:val="00E50BFC"/>
    <w:rsid w:val="00E5191A"/>
    <w:rsid w:val="00E54D59"/>
    <w:rsid w:val="00E5608E"/>
    <w:rsid w:val="00E56E57"/>
    <w:rsid w:val="00E67284"/>
    <w:rsid w:val="00E67C14"/>
    <w:rsid w:val="00E710BC"/>
    <w:rsid w:val="00E8530A"/>
    <w:rsid w:val="00E918BB"/>
    <w:rsid w:val="00E93589"/>
    <w:rsid w:val="00E938D1"/>
    <w:rsid w:val="00EA1455"/>
    <w:rsid w:val="00EA35B2"/>
    <w:rsid w:val="00EA3A79"/>
    <w:rsid w:val="00EB3328"/>
    <w:rsid w:val="00EB6C84"/>
    <w:rsid w:val="00EC4D40"/>
    <w:rsid w:val="00ED113F"/>
    <w:rsid w:val="00ED50B7"/>
    <w:rsid w:val="00ED5A7B"/>
    <w:rsid w:val="00EE2869"/>
    <w:rsid w:val="00EE2CE3"/>
    <w:rsid w:val="00EF4A0F"/>
    <w:rsid w:val="00F01EF6"/>
    <w:rsid w:val="00F06B84"/>
    <w:rsid w:val="00F203CB"/>
    <w:rsid w:val="00F21DB9"/>
    <w:rsid w:val="00F308BF"/>
    <w:rsid w:val="00F423B4"/>
    <w:rsid w:val="00F44B0A"/>
    <w:rsid w:val="00F45855"/>
    <w:rsid w:val="00F537C0"/>
    <w:rsid w:val="00F56FF2"/>
    <w:rsid w:val="00F76C1E"/>
    <w:rsid w:val="00F83352"/>
    <w:rsid w:val="00F84AE3"/>
    <w:rsid w:val="00F857EC"/>
    <w:rsid w:val="00F9071C"/>
    <w:rsid w:val="00F9792D"/>
    <w:rsid w:val="00FB7C45"/>
    <w:rsid w:val="00FC31B0"/>
    <w:rsid w:val="00FD0668"/>
    <w:rsid w:val="00FD6CB6"/>
    <w:rsid w:val="00FE2A6C"/>
    <w:rsid w:val="00FE57EE"/>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AF37405"/>
  <w15:chartTrackingRefBased/>
  <w15:docId w15:val="{583634A2-2177-4A55-91C9-7D36DC7ED8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1">
    <w:name w:val="heading 1"/>
    <w:basedOn w:val="prastasis"/>
    <w:next w:val="prastasis"/>
    <w:qFormat/>
    <w:pPr>
      <w:keepNext/>
      <w:numPr>
        <w:numId w:val="5"/>
      </w:numPr>
      <w:outlineLvl w:val="0"/>
    </w:pPr>
  </w:style>
  <w:style w:type="paragraph" w:styleId="Antrat2">
    <w:name w:val="heading 2"/>
    <w:basedOn w:val="prastasis"/>
    <w:next w:val="prastasis"/>
    <w:link w:val="Antrat2Diagrama"/>
    <w:uiPriority w:val="9"/>
    <w:semiHidden/>
    <w:unhideWhenUsed/>
    <w:qFormat/>
    <w:rsid w:val="003A095C"/>
    <w:pPr>
      <w:keepNext/>
      <w:keepLines/>
      <w:numPr>
        <w:ilvl w:val="1"/>
        <w:numId w:val="5"/>
      </w:numPr>
      <w:spacing w:before="40"/>
      <w:outlineLvl w:val="1"/>
    </w:pPr>
    <w:rPr>
      <w:rFonts w:asciiTheme="majorHAnsi" w:eastAsiaTheme="majorEastAsia" w:hAnsiTheme="majorHAnsi" w:cstheme="majorBidi"/>
      <w:color w:val="2E74B5" w:themeColor="accent1" w:themeShade="BF"/>
      <w:sz w:val="26"/>
      <w:szCs w:val="26"/>
    </w:rPr>
  </w:style>
  <w:style w:type="paragraph" w:styleId="Antrat3">
    <w:name w:val="heading 3"/>
    <w:basedOn w:val="prastasis"/>
    <w:next w:val="prastasis"/>
    <w:link w:val="Antrat3Diagrama"/>
    <w:uiPriority w:val="9"/>
    <w:semiHidden/>
    <w:unhideWhenUsed/>
    <w:qFormat/>
    <w:rsid w:val="003A095C"/>
    <w:pPr>
      <w:keepNext/>
      <w:keepLines/>
      <w:numPr>
        <w:ilvl w:val="2"/>
        <w:numId w:val="5"/>
      </w:numPr>
      <w:spacing w:before="40"/>
      <w:outlineLvl w:val="2"/>
    </w:pPr>
    <w:rPr>
      <w:rFonts w:asciiTheme="majorHAnsi" w:eastAsiaTheme="majorEastAsia" w:hAnsiTheme="majorHAnsi" w:cstheme="majorBidi"/>
      <w:color w:val="1F4D78" w:themeColor="accent1" w:themeShade="7F"/>
      <w:szCs w:val="24"/>
    </w:rPr>
  </w:style>
  <w:style w:type="paragraph" w:styleId="Antrat4">
    <w:name w:val="heading 4"/>
    <w:basedOn w:val="prastasis"/>
    <w:next w:val="prastasis"/>
    <w:link w:val="Antrat4Diagrama"/>
    <w:uiPriority w:val="9"/>
    <w:semiHidden/>
    <w:unhideWhenUsed/>
    <w:qFormat/>
    <w:rsid w:val="003A095C"/>
    <w:pPr>
      <w:keepNext/>
      <w:keepLines/>
      <w:numPr>
        <w:ilvl w:val="3"/>
        <w:numId w:val="5"/>
      </w:numPr>
      <w:spacing w:before="40"/>
      <w:outlineLvl w:val="3"/>
    </w:pPr>
    <w:rPr>
      <w:rFonts w:asciiTheme="majorHAnsi" w:eastAsiaTheme="majorEastAsia" w:hAnsiTheme="majorHAnsi" w:cstheme="majorBidi"/>
      <w:i/>
      <w:iCs/>
      <w:color w:val="2E74B5" w:themeColor="accent1" w:themeShade="BF"/>
    </w:rPr>
  </w:style>
  <w:style w:type="paragraph" w:styleId="Antrat5">
    <w:name w:val="heading 5"/>
    <w:basedOn w:val="prastasis"/>
    <w:next w:val="prastasis"/>
    <w:link w:val="Antrat5Diagrama"/>
    <w:uiPriority w:val="9"/>
    <w:semiHidden/>
    <w:unhideWhenUsed/>
    <w:qFormat/>
    <w:rsid w:val="003A095C"/>
    <w:pPr>
      <w:keepNext/>
      <w:keepLines/>
      <w:numPr>
        <w:ilvl w:val="4"/>
        <w:numId w:val="5"/>
      </w:numPr>
      <w:spacing w:before="40"/>
      <w:outlineLvl w:val="4"/>
    </w:pPr>
    <w:rPr>
      <w:rFonts w:asciiTheme="majorHAnsi" w:eastAsiaTheme="majorEastAsia" w:hAnsiTheme="majorHAnsi" w:cstheme="majorBidi"/>
      <w:color w:val="2E74B5" w:themeColor="accent1" w:themeShade="BF"/>
    </w:rPr>
  </w:style>
  <w:style w:type="paragraph" w:styleId="Antrat6">
    <w:name w:val="heading 6"/>
    <w:basedOn w:val="prastasis"/>
    <w:next w:val="prastasis"/>
    <w:link w:val="Antrat6Diagrama"/>
    <w:uiPriority w:val="9"/>
    <w:semiHidden/>
    <w:unhideWhenUsed/>
    <w:qFormat/>
    <w:rsid w:val="003A095C"/>
    <w:pPr>
      <w:keepNext/>
      <w:keepLines/>
      <w:numPr>
        <w:ilvl w:val="5"/>
        <w:numId w:val="5"/>
      </w:numPr>
      <w:spacing w:before="40"/>
      <w:outlineLvl w:val="5"/>
    </w:pPr>
    <w:rPr>
      <w:rFonts w:asciiTheme="majorHAnsi" w:eastAsiaTheme="majorEastAsia" w:hAnsiTheme="majorHAnsi" w:cstheme="majorBidi"/>
      <w:color w:val="1F4D78" w:themeColor="accent1" w:themeShade="7F"/>
    </w:rPr>
  </w:style>
  <w:style w:type="paragraph" w:styleId="Antrat7">
    <w:name w:val="heading 7"/>
    <w:basedOn w:val="prastasis"/>
    <w:next w:val="prastasis"/>
    <w:link w:val="Antrat7Diagrama"/>
    <w:uiPriority w:val="9"/>
    <w:semiHidden/>
    <w:unhideWhenUsed/>
    <w:qFormat/>
    <w:rsid w:val="003A095C"/>
    <w:pPr>
      <w:keepNext/>
      <w:keepLines/>
      <w:numPr>
        <w:ilvl w:val="6"/>
        <w:numId w:val="5"/>
      </w:numPr>
      <w:spacing w:before="40"/>
      <w:outlineLvl w:val="6"/>
    </w:pPr>
    <w:rPr>
      <w:rFonts w:asciiTheme="majorHAnsi" w:eastAsiaTheme="majorEastAsia" w:hAnsiTheme="majorHAnsi" w:cstheme="majorBidi"/>
      <w:i/>
      <w:iCs/>
      <w:color w:val="1F4D78" w:themeColor="accent1" w:themeShade="7F"/>
    </w:rPr>
  </w:style>
  <w:style w:type="paragraph" w:styleId="Antrat8">
    <w:name w:val="heading 8"/>
    <w:basedOn w:val="prastasis"/>
    <w:next w:val="prastasis"/>
    <w:link w:val="Antrat8Diagrama"/>
    <w:uiPriority w:val="9"/>
    <w:semiHidden/>
    <w:unhideWhenUsed/>
    <w:qFormat/>
    <w:rsid w:val="003A095C"/>
    <w:pPr>
      <w:keepNext/>
      <w:keepLines/>
      <w:numPr>
        <w:ilvl w:val="7"/>
        <w:numId w:val="5"/>
      </w:numPr>
      <w:spacing w:before="40"/>
      <w:outlineLvl w:val="7"/>
    </w:pPr>
    <w:rPr>
      <w:rFonts w:asciiTheme="majorHAnsi" w:eastAsiaTheme="majorEastAsia" w:hAnsiTheme="majorHAnsi" w:cstheme="majorBidi"/>
      <w:color w:val="272727" w:themeColor="text1" w:themeTint="D8"/>
      <w:sz w:val="21"/>
      <w:szCs w:val="21"/>
    </w:rPr>
  </w:style>
  <w:style w:type="paragraph" w:styleId="Antrat9">
    <w:name w:val="heading 9"/>
    <w:basedOn w:val="prastasis"/>
    <w:next w:val="prastasis"/>
    <w:link w:val="Antrat9Diagrama"/>
    <w:uiPriority w:val="9"/>
    <w:semiHidden/>
    <w:unhideWhenUsed/>
    <w:qFormat/>
    <w:rsid w:val="003A095C"/>
    <w:pPr>
      <w:keepNext/>
      <w:keepLines/>
      <w:numPr>
        <w:ilvl w:val="8"/>
        <w:numId w:val="5"/>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Sraopastraipa">
    <w:name w:val="List Paragraph"/>
    <w:basedOn w:val="prastasis"/>
    <w:uiPriority w:val="34"/>
    <w:qFormat/>
    <w:rsid w:val="000A61D7"/>
    <w:pPr>
      <w:ind w:left="720"/>
      <w:contextualSpacing/>
    </w:pPr>
  </w:style>
  <w:style w:type="character" w:customStyle="1" w:styleId="Antrat2Diagrama">
    <w:name w:val="Antraštė 2 Diagrama"/>
    <w:basedOn w:val="Numatytasispastraiposriftas"/>
    <w:link w:val="Antrat2"/>
    <w:uiPriority w:val="9"/>
    <w:semiHidden/>
    <w:rsid w:val="003A095C"/>
    <w:rPr>
      <w:rFonts w:asciiTheme="majorHAnsi" w:eastAsiaTheme="majorEastAsia" w:hAnsiTheme="majorHAnsi" w:cstheme="majorBidi"/>
      <w:color w:val="2E74B5" w:themeColor="accent1" w:themeShade="BF"/>
      <w:sz w:val="26"/>
      <w:szCs w:val="26"/>
    </w:rPr>
  </w:style>
  <w:style w:type="character" w:customStyle="1" w:styleId="Antrat3Diagrama">
    <w:name w:val="Antraštė 3 Diagrama"/>
    <w:basedOn w:val="Numatytasispastraiposriftas"/>
    <w:link w:val="Antrat3"/>
    <w:uiPriority w:val="9"/>
    <w:semiHidden/>
    <w:rsid w:val="003A095C"/>
    <w:rPr>
      <w:rFonts w:asciiTheme="majorHAnsi" w:eastAsiaTheme="majorEastAsia" w:hAnsiTheme="majorHAnsi" w:cstheme="majorBidi"/>
      <w:color w:val="1F4D78" w:themeColor="accent1" w:themeShade="7F"/>
      <w:sz w:val="24"/>
      <w:szCs w:val="24"/>
    </w:rPr>
  </w:style>
  <w:style w:type="character" w:customStyle="1" w:styleId="Antrat4Diagrama">
    <w:name w:val="Antraštė 4 Diagrama"/>
    <w:basedOn w:val="Numatytasispastraiposriftas"/>
    <w:link w:val="Antrat4"/>
    <w:uiPriority w:val="9"/>
    <w:semiHidden/>
    <w:rsid w:val="003A095C"/>
    <w:rPr>
      <w:rFonts w:asciiTheme="majorHAnsi" w:eastAsiaTheme="majorEastAsia" w:hAnsiTheme="majorHAnsi" w:cstheme="majorBidi"/>
      <w:i/>
      <w:iCs/>
      <w:color w:val="2E74B5" w:themeColor="accent1" w:themeShade="BF"/>
      <w:sz w:val="24"/>
    </w:rPr>
  </w:style>
  <w:style w:type="character" w:customStyle="1" w:styleId="Antrat5Diagrama">
    <w:name w:val="Antraštė 5 Diagrama"/>
    <w:basedOn w:val="Numatytasispastraiposriftas"/>
    <w:link w:val="Antrat5"/>
    <w:uiPriority w:val="9"/>
    <w:semiHidden/>
    <w:rsid w:val="003A095C"/>
    <w:rPr>
      <w:rFonts w:asciiTheme="majorHAnsi" w:eastAsiaTheme="majorEastAsia" w:hAnsiTheme="majorHAnsi" w:cstheme="majorBidi"/>
      <w:color w:val="2E74B5" w:themeColor="accent1" w:themeShade="BF"/>
      <w:sz w:val="24"/>
    </w:rPr>
  </w:style>
  <w:style w:type="character" w:customStyle="1" w:styleId="Antrat6Diagrama">
    <w:name w:val="Antraštė 6 Diagrama"/>
    <w:basedOn w:val="Numatytasispastraiposriftas"/>
    <w:link w:val="Antrat6"/>
    <w:uiPriority w:val="9"/>
    <w:semiHidden/>
    <w:rsid w:val="003A095C"/>
    <w:rPr>
      <w:rFonts w:asciiTheme="majorHAnsi" w:eastAsiaTheme="majorEastAsia" w:hAnsiTheme="majorHAnsi" w:cstheme="majorBidi"/>
      <w:color w:val="1F4D78" w:themeColor="accent1" w:themeShade="7F"/>
      <w:sz w:val="24"/>
    </w:rPr>
  </w:style>
  <w:style w:type="character" w:customStyle="1" w:styleId="Antrat7Diagrama">
    <w:name w:val="Antraštė 7 Diagrama"/>
    <w:basedOn w:val="Numatytasispastraiposriftas"/>
    <w:link w:val="Antrat7"/>
    <w:uiPriority w:val="9"/>
    <w:semiHidden/>
    <w:rsid w:val="003A095C"/>
    <w:rPr>
      <w:rFonts w:asciiTheme="majorHAnsi" w:eastAsiaTheme="majorEastAsia" w:hAnsiTheme="majorHAnsi" w:cstheme="majorBidi"/>
      <w:i/>
      <w:iCs/>
      <w:color w:val="1F4D78" w:themeColor="accent1" w:themeShade="7F"/>
      <w:sz w:val="24"/>
    </w:rPr>
  </w:style>
  <w:style w:type="character" w:customStyle="1" w:styleId="Antrat8Diagrama">
    <w:name w:val="Antraštė 8 Diagrama"/>
    <w:basedOn w:val="Numatytasispastraiposriftas"/>
    <w:link w:val="Antrat8"/>
    <w:uiPriority w:val="9"/>
    <w:semiHidden/>
    <w:rsid w:val="003A095C"/>
    <w:rPr>
      <w:rFonts w:asciiTheme="majorHAnsi" w:eastAsiaTheme="majorEastAsia" w:hAnsiTheme="majorHAnsi" w:cstheme="majorBidi"/>
      <w:color w:val="272727" w:themeColor="text1" w:themeTint="D8"/>
      <w:sz w:val="21"/>
      <w:szCs w:val="21"/>
    </w:rPr>
  </w:style>
  <w:style w:type="character" w:customStyle="1" w:styleId="Antrat9Diagrama">
    <w:name w:val="Antraštė 9 Diagrama"/>
    <w:basedOn w:val="Numatytasispastraiposriftas"/>
    <w:link w:val="Antrat9"/>
    <w:uiPriority w:val="9"/>
    <w:semiHidden/>
    <w:rsid w:val="003A095C"/>
    <w:rPr>
      <w:rFonts w:asciiTheme="majorHAnsi" w:eastAsiaTheme="majorEastAsia" w:hAnsiTheme="majorHAnsi" w:cstheme="majorBidi"/>
      <w:i/>
      <w:iCs/>
      <w:color w:val="272727" w:themeColor="text1" w:themeTint="D8"/>
      <w:sz w:val="21"/>
      <w:szCs w:val="21"/>
    </w:rPr>
  </w:style>
  <w:style w:type="character" w:customStyle="1" w:styleId="AntratsDiagrama">
    <w:name w:val="Antraštės Diagrama"/>
    <w:basedOn w:val="Numatytasispastraiposriftas"/>
    <w:link w:val="Antrats"/>
    <w:uiPriority w:val="99"/>
    <w:rsid w:val="005730A1"/>
  </w:style>
  <w:style w:type="table" w:customStyle="1" w:styleId="Lentelstinklelis1">
    <w:name w:val="Lentelės tinklelis1"/>
    <w:basedOn w:val="prastojilentel"/>
    <w:next w:val="Lentelstinklelis"/>
    <w:uiPriority w:val="59"/>
    <w:rsid w:val="00950DA0"/>
    <w:rPr>
      <w:sz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entelstinklelis">
    <w:name w:val="Table Grid"/>
    <w:basedOn w:val="prastojilentel"/>
    <w:uiPriority w:val="39"/>
    <w:rsid w:val="00950DA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AF9D04C-F1A4-49A2-9C96-1B8DEC9BFAF7}">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15C694-9DC7-4167-8BC4-06FFC187D7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ISAKYMAS</Template>
  <TotalTime>95</TotalTime>
  <Pages>2</Pages>
  <Words>1842</Words>
  <Characters>1051</Characters>
  <Application>Microsoft Office Word</Application>
  <DocSecurity>0</DocSecurity>
  <Lines>8</Lines>
  <Paragraphs>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2888</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subject/>
  <dc:creator>Vartotojas</dc:creator>
  <cp:keywords/>
  <dc:description/>
  <cp:lastModifiedBy>Aurelija Urbonienė</cp:lastModifiedBy>
  <cp:revision>5</cp:revision>
  <cp:lastPrinted>2025-09-02T07:49:00Z</cp:lastPrinted>
  <dcterms:created xsi:type="dcterms:W3CDTF">2025-10-30T07:04:00Z</dcterms:created>
  <dcterms:modified xsi:type="dcterms:W3CDTF">2025-10-30T09:42:00Z</dcterms:modified>
</cp:coreProperties>
</file>