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BBA5A" w14:textId="77777777" w:rsidR="007218D7" w:rsidRDefault="007218D7" w:rsidP="007218D7">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05CCD9A" wp14:editId="6DEE75A0">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3158E337" w14:textId="77777777" w:rsidR="007218D7" w:rsidRDefault="007218D7" w:rsidP="007218D7">
      <w:pPr>
        <w:jc w:val="center"/>
        <w:rPr>
          <w:rFonts w:ascii="Times New Roman" w:hAnsi="Times New Roman" w:cs="Times New Roman"/>
          <w:b/>
        </w:rPr>
      </w:pPr>
    </w:p>
    <w:p w14:paraId="3A118AA0" w14:textId="77777777" w:rsidR="007218D7" w:rsidRDefault="007218D7" w:rsidP="007218D7">
      <w:pPr>
        <w:jc w:val="center"/>
        <w:rPr>
          <w:rFonts w:ascii="Times New Roman" w:hAnsi="Times New Roman" w:cs="Times New Roman"/>
          <w:b/>
        </w:rPr>
      </w:pPr>
      <w:r>
        <w:rPr>
          <w:rFonts w:ascii="Times New Roman" w:hAnsi="Times New Roman" w:cs="Times New Roman"/>
          <w:b/>
        </w:rPr>
        <w:t>ŠAKIŲ RAJONO SAVIVALDYBĖS MERAS</w:t>
      </w:r>
    </w:p>
    <w:p w14:paraId="4DFFE734" w14:textId="77777777" w:rsidR="007218D7" w:rsidRDefault="007218D7" w:rsidP="007218D7">
      <w:pPr>
        <w:jc w:val="center"/>
        <w:rPr>
          <w:rFonts w:ascii="Times New Roman" w:hAnsi="Times New Roman" w:cs="Times New Roman"/>
          <w:b/>
        </w:rPr>
      </w:pPr>
    </w:p>
    <w:p w14:paraId="6D558FE1" w14:textId="77777777" w:rsidR="007218D7" w:rsidRDefault="007218D7" w:rsidP="007218D7">
      <w:pPr>
        <w:jc w:val="center"/>
        <w:rPr>
          <w:rFonts w:ascii="Times New Roman" w:hAnsi="Times New Roman" w:cs="Times New Roman"/>
          <w:b/>
        </w:rPr>
      </w:pPr>
    </w:p>
    <w:p w14:paraId="067D8A5A" w14:textId="77777777" w:rsidR="007218D7" w:rsidRPr="003F201D" w:rsidRDefault="007218D7" w:rsidP="007218D7">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1931497B" w14:textId="77777777" w:rsidR="007218D7" w:rsidRPr="003F201D" w:rsidRDefault="007218D7" w:rsidP="007218D7">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12DCC2A9" w14:textId="77777777" w:rsidR="007218D7" w:rsidRPr="008C1F56" w:rsidRDefault="007218D7" w:rsidP="007218D7">
      <w:pPr>
        <w:suppressAutoHyphens w:val="0"/>
        <w:jc w:val="center"/>
        <w:rPr>
          <w:rFonts w:ascii="Times New Roman" w:hAnsi="Times New Roman" w:cs="Times New Roman"/>
          <w:b/>
          <w:caps/>
          <w:color w:val="auto"/>
          <w:kern w:val="0"/>
          <w:lang w:eastAsia="en-US"/>
        </w:rPr>
      </w:pPr>
    </w:p>
    <w:p w14:paraId="3A24921B" w14:textId="72418C6B" w:rsidR="007218D7" w:rsidRDefault="007218D7" w:rsidP="007218D7">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2E571A">
        <w:rPr>
          <w:rFonts w:ascii="Times New Roman" w:hAnsi="Times New Roman" w:cs="Times New Roman"/>
          <w:color w:val="auto"/>
          <w:kern w:val="0"/>
          <w:lang w:eastAsia="en-US"/>
        </w:rPr>
        <w:t>lapkričio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2805DEF1" w14:textId="77777777" w:rsidR="007218D7" w:rsidRPr="008C1F56" w:rsidRDefault="007218D7" w:rsidP="007218D7">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044681D2" w14:textId="77777777" w:rsidR="007218D7" w:rsidRPr="008C1F56" w:rsidRDefault="007218D7" w:rsidP="007218D7">
      <w:pPr>
        <w:suppressAutoHyphens w:val="0"/>
        <w:spacing w:line="276" w:lineRule="auto"/>
        <w:jc w:val="both"/>
        <w:rPr>
          <w:rFonts w:ascii="Times New Roman" w:hAnsi="Times New Roman" w:cs="Times New Roman"/>
          <w:color w:val="auto"/>
          <w:kern w:val="0"/>
          <w:lang w:eastAsia="en-US"/>
        </w:rPr>
      </w:pPr>
    </w:p>
    <w:p w14:paraId="1FEF0698" w14:textId="77777777" w:rsidR="007218D7" w:rsidRPr="00A56742" w:rsidRDefault="007218D7" w:rsidP="007218D7">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A56742">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A56742">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2FDCBCA0" w14:textId="77777777" w:rsidR="007218D7" w:rsidRPr="00A56742" w:rsidRDefault="007218D7" w:rsidP="007218D7">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A56742">
        <w:rPr>
          <w:rFonts w:ascii="Times New Roman" w:hAnsi="Times New Roman" w:cs="Times New Roman"/>
          <w:color w:val="auto"/>
          <w:kern w:val="0"/>
          <w:szCs w:val="24"/>
          <w:lang w:eastAsia="lt-LT"/>
        </w:rPr>
        <w:t xml:space="preserve">i š d u o d u </w:t>
      </w:r>
      <w:r>
        <w:rPr>
          <w:rFonts w:ascii="Times New Roman" w:hAnsi="Times New Roman" w:cs="Times New Roman"/>
          <w:color w:val="auto"/>
          <w:kern w:val="0"/>
          <w:szCs w:val="24"/>
          <w:lang w:eastAsia="lt-LT"/>
        </w:rPr>
        <w:t xml:space="preserve"> </w:t>
      </w:r>
      <w:r w:rsidRPr="00A56742">
        <w:rPr>
          <w:rFonts w:ascii="Times New Roman" w:hAnsi="Times New Roman" w:cs="Times New Roman"/>
          <w:color w:val="auto"/>
          <w:kern w:val="0"/>
          <w:szCs w:val="24"/>
          <w:lang w:eastAsia="lt-LT"/>
        </w:rPr>
        <w:t>leidimą (toliau – Leidimas) Eurovaistinė, UAB, įmonės kodas 124446859, įrengti išorinę reklamą, atitinkančią galiojančių teisės aktų, reglamentuojančių reklaminę veiklą, reikalavimus.</w:t>
      </w:r>
    </w:p>
    <w:p w14:paraId="423D23EF" w14:textId="77777777" w:rsidR="007218D7" w:rsidRPr="00A56742" w:rsidRDefault="007218D7" w:rsidP="007218D7">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A56742">
        <w:rPr>
          <w:rFonts w:ascii="Times New Roman" w:hAnsi="Times New Roman" w:cs="Times New Roman"/>
          <w:color w:val="auto"/>
          <w:kern w:val="0"/>
          <w:szCs w:val="24"/>
          <w:lang w:eastAsia="lt-LT"/>
        </w:rPr>
        <w:t>Išorinės reklamos įrengimo adresas: Šaulių g. 11, Šakių m., Šakių r. sav.</w:t>
      </w:r>
    </w:p>
    <w:p w14:paraId="3E98718C" w14:textId="77777777" w:rsidR="007218D7" w:rsidRPr="00A56742" w:rsidRDefault="007218D7" w:rsidP="007218D7">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A56742">
        <w:rPr>
          <w:rFonts w:ascii="Times New Roman" w:hAnsi="Times New Roman" w:cs="Times New Roman"/>
          <w:color w:val="auto"/>
          <w:kern w:val="0"/>
          <w:szCs w:val="24"/>
          <w:lang w:eastAsia="lt-LT"/>
        </w:rPr>
        <w:t>Leidimo turėtojas negali perduoti Leidimo ar juo suteiktų teisių kitiems asmenims.</w:t>
      </w:r>
    </w:p>
    <w:p w14:paraId="7948ED02" w14:textId="77777777" w:rsidR="007218D7" w:rsidRPr="00A56742" w:rsidRDefault="007218D7" w:rsidP="007218D7">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A56742">
        <w:rPr>
          <w:rFonts w:ascii="Times New Roman" w:hAnsi="Times New Roman" w:cs="Times New Roman"/>
          <w:color w:val="auto"/>
          <w:kern w:val="0"/>
          <w:szCs w:val="24"/>
          <w:lang w:eastAsia="lt-LT"/>
        </w:rPr>
        <w:t>Leidimo turėtojas, pažeidęs išorinės reklamos įrengimo reikalavimus, atsako teisės aktų nustatyta tvarka.</w:t>
      </w:r>
    </w:p>
    <w:p w14:paraId="7DB96E2B" w14:textId="69B55E45" w:rsidR="007218D7" w:rsidRPr="00A56742" w:rsidRDefault="007218D7" w:rsidP="007218D7">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A56742">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F80D25">
        <w:rPr>
          <w:rFonts w:ascii="Times New Roman" w:hAnsi="Times New Roman" w:cs="Times New Roman"/>
          <w:color w:val="auto"/>
          <w:szCs w:val="24"/>
        </w:rPr>
        <w:t>A. Juozapavičiaus pr. 57</w:t>
      </w:r>
      <w:r w:rsidRPr="00A56742">
        <w:rPr>
          <w:rFonts w:ascii="Times New Roman" w:hAnsi="Times New Roman" w:cs="Times New Roman"/>
          <w:color w:val="auto"/>
          <w:szCs w:val="24"/>
        </w:rPr>
        <w:t>, Kaunas, arba Regionų administracinio teismo Kauno rūmams adresu: A. Mickevičiaus g. 8A, Kaunas.</w:t>
      </w:r>
    </w:p>
    <w:p w14:paraId="4DC45EFB" w14:textId="77777777" w:rsidR="007218D7" w:rsidRPr="00A56742" w:rsidRDefault="007218D7" w:rsidP="007218D7">
      <w:pPr>
        <w:suppressAutoHyphens w:val="0"/>
        <w:spacing w:line="276" w:lineRule="auto"/>
        <w:jc w:val="both"/>
        <w:rPr>
          <w:rFonts w:ascii="Times New Roman" w:hAnsi="Times New Roman" w:cs="Times New Roman"/>
          <w:color w:val="auto"/>
          <w:kern w:val="0"/>
          <w:szCs w:val="24"/>
          <w:lang w:eastAsia="lt-LT"/>
        </w:rPr>
      </w:pPr>
    </w:p>
    <w:p w14:paraId="017CAAAA" w14:textId="77777777" w:rsidR="007218D7" w:rsidRPr="00B4043B" w:rsidRDefault="007218D7" w:rsidP="007218D7">
      <w:pPr>
        <w:spacing w:line="276" w:lineRule="auto"/>
        <w:jc w:val="both"/>
        <w:rPr>
          <w:rFonts w:ascii="Times New Roman" w:hAnsi="Times New Roman" w:cs="Times New Roman"/>
          <w:b/>
        </w:rPr>
      </w:pPr>
    </w:p>
    <w:p w14:paraId="26ABE951" w14:textId="77777777" w:rsidR="007218D7" w:rsidRPr="00B4043B" w:rsidRDefault="007218D7" w:rsidP="007218D7">
      <w:pPr>
        <w:spacing w:line="276" w:lineRule="auto"/>
        <w:jc w:val="both"/>
        <w:rPr>
          <w:rFonts w:ascii="Times New Roman" w:hAnsi="Times New Roman" w:cs="Times New Roman"/>
          <w:b/>
        </w:rPr>
      </w:pPr>
    </w:p>
    <w:p w14:paraId="2C228CB0" w14:textId="77777777" w:rsidR="007218D7" w:rsidRDefault="007218D7" w:rsidP="007218D7">
      <w:pPr>
        <w:tabs>
          <w:tab w:val="left" w:pos="1242"/>
          <w:tab w:val="left" w:pos="6804"/>
          <w:tab w:val="left" w:pos="7450"/>
        </w:tabs>
        <w:jc w:val="both"/>
        <w:rPr>
          <w:rFonts w:ascii="Times New Roman" w:hAnsi="Times New Roman" w:cs="Times New Roman"/>
        </w:rPr>
      </w:pPr>
    </w:p>
    <w:p w14:paraId="447C0D1F" w14:textId="77777777" w:rsidR="007218D7" w:rsidRDefault="007218D7" w:rsidP="007218D7">
      <w:pPr>
        <w:tabs>
          <w:tab w:val="left" w:pos="1242"/>
          <w:tab w:val="left" w:pos="6804"/>
          <w:tab w:val="left" w:pos="7450"/>
        </w:tabs>
        <w:rPr>
          <w:rFonts w:ascii="Times New Roman" w:hAnsi="Times New Roman" w:cs="Times New Roman"/>
        </w:rPr>
      </w:pPr>
    </w:p>
    <w:p w14:paraId="661043E6" w14:textId="77777777" w:rsidR="007218D7" w:rsidRDefault="007218D7" w:rsidP="007218D7">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909CACA" w14:textId="77777777" w:rsidR="007218D7" w:rsidRDefault="007218D7" w:rsidP="007218D7">
      <w:pPr>
        <w:tabs>
          <w:tab w:val="left" w:pos="6804"/>
        </w:tabs>
        <w:rPr>
          <w:rFonts w:cs="Times New Roman"/>
          <w:color w:val="auto"/>
          <w:sz w:val="20"/>
          <w:lang w:eastAsia="en-US"/>
        </w:rPr>
      </w:pPr>
    </w:p>
    <w:p w14:paraId="27B56101" w14:textId="77777777" w:rsidR="007218D7" w:rsidRDefault="007218D7" w:rsidP="007218D7">
      <w:pPr>
        <w:tabs>
          <w:tab w:val="left" w:pos="6804"/>
        </w:tabs>
        <w:rPr>
          <w:rFonts w:cs="Times New Roman"/>
          <w:color w:val="auto"/>
          <w:sz w:val="20"/>
          <w:lang w:eastAsia="en-US"/>
        </w:rPr>
      </w:pPr>
    </w:p>
    <w:p w14:paraId="745730FC" w14:textId="77777777" w:rsidR="007218D7" w:rsidRDefault="007218D7" w:rsidP="007218D7">
      <w:pPr>
        <w:tabs>
          <w:tab w:val="left" w:pos="6804"/>
        </w:tabs>
        <w:rPr>
          <w:rFonts w:cs="Times New Roman"/>
          <w:color w:val="auto"/>
          <w:sz w:val="20"/>
          <w:lang w:eastAsia="en-US"/>
        </w:rPr>
      </w:pPr>
    </w:p>
    <w:p w14:paraId="4FFF3AA4" w14:textId="77777777" w:rsidR="007218D7" w:rsidRDefault="007218D7" w:rsidP="007218D7">
      <w:pPr>
        <w:tabs>
          <w:tab w:val="left" w:pos="6804"/>
        </w:tabs>
        <w:rPr>
          <w:rFonts w:cs="Times New Roman"/>
          <w:color w:val="auto"/>
          <w:sz w:val="20"/>
          <w:lang w:eastAsia="en-US"/>
        </w:rPr>
      </w:pPr>
    </w:p>
    <w:p w14:paraId="0D79929A" w14:textId="77777777" w:rsidR="007218D7" w:rsidRDefault="007218D7" w:rsidP="007218D7">
      <w:pPr>
        <w:tabs>
          <w:tab w:val="left" w:pos="851"/>
          <w:tab w:val="left" w:pos="6804"/>
        </w:tabs>
        <w:rPr>
          <w:rFonts w:cs="Times New Roman"/>
          <w:color w:val="auto"/>
          <w:sz w:val="20"/>
          <w:lang w:eastAsia="en-US"/>
        </w:rPr>
      </w:pPr>
    </w:p>
    <w:p w14:paraId="0BF9DC70" w14:textId="77777777" w:rsidR="007218D7" w:rsidRDefault="007218D7" w:rsidP="007218D7">
      <w:pPr>
        <w:tabs>
          <w:tab w:val="left" w:pos="6804"/>
        </w:tabs>
        <w:rPr>
          <w:rFonts w:cs="Times New Roman"/>
          <w:color w:val="auto"/>
          <w:sz w:val="20"/>
          <w:lang w:eastAsia="en-US"/>
        </w:rPr>
      </w:pPr>
    </w:p>
    <w:p w14:paraId="0B8A7AE6" w14:textId="77777777" w:rsidR="007218D7" w:rsidRDefault="007218D7" w:rsidP="007218D7">
      <w:pPr>
        <w:tabs>
          <w:tab w:val="left" w:pos="2445"/>
        </w:tabs>
        <w:overflowPunct w:val="0"/>
        <w:rPr>
          <w:rFonts w:ascii="Times New Roman" w:hAnsi="Times New Roman"/>
          <w:szCs w:val="24"/>
        </w:rPr>
      </w:pPr>
      <w:r>
        <w:rPr>
          <w:rFonts w:ascii="Times New Roman" w:hAnsi="Times New Roman"/>
          <w:szCs w:val="24"/>
        </w:rPr>
        <w:t>Parengė</w:t>
      </w:r>
    </w:p>
    <w:p w14:paraId="5A998499" w14:textId="77777777" w:rsidR="007218D7" w:rsidRDefault="007218D7" w:rsidP="007218D7">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E80C084" w14:textId="77777777" w:rsidR="007218D7" w:rsidRDefault="007218D7" w:rsidP="007218D7">
      <w:pPr>
        <w:tabs>
          <w:tab w:val="left" w:pos="2445"/>
        </w:tabs>
        <w:overflowPunct w:val="0"/>
        <w:rPr>
          <w:rFonts w:ascii="Times New Roman" w:hAnsi="Times New Roman"/>
          <w:szCs w:val="24"/>
        </w:rPr>
      </w:pPr>
      <w:r>
        <w:rPr>
          <w:rFonts w:ascii="Times New Roman" w:hAnsi="Times New Roman"/>
          <w:szCs w:val="24"/>
        </w:rPr>
        <w:t>vyriausioji specialistė</w:t>
      </w:r>
    </w:p>
    <w:p w14:paraId="3C66671D" w14:textId="77777777" w:rsidR="007218D7" w:rsidRDefault="007218D7" w:rsidP="007218D7">
      <w:pPr>
        <w:tabs>
          <w:tab w:val="left" w:pos="2445"/>
        </w:tabs>
        <w:overflowPunct w:val="0"/>
        <w:rPr>
          <w:rFonts w:ascii="Times New Roman" w:hAnsi="Times New Roman"/>
          <w:szCs w:val="24"/>
        </w:rPr>
      </w:pPr>
    </w:p>
    <w:p w14:paraId="3F8E913C" w14:textId="77777777" w:rsidR="007218D7" w:rsidRDefault="007218D7" w:rsidP="007218D7">
      <w:pPr>
        <w:tabs>
          <w:tab w:val="left" w:pos="2445"/>
        </w:tabs>
        <w:overflowPunct w:val="0"/>
        <w:rPr>
          <w:rFonts w:ascii="Times New Roman" w:hAnsi="Times New Roman"/>
          <w:szCs w:val="24"/>
        </w:rPr>
      </w:pPr>
      <w:r>
        <w:rPr>
          <w:rFonts w:ascii="Times New Roman" w:hAnsi="Times New Roman"/>
          <w:szCs w:val="24"/>
        </w:rPr>
        <w:t>Loreta Macijauskienė</w:t>
      </w:r>
    </w:p>
    <w:p w14:paraId="5B66927F" w14:textId="0077E396" w:rsidR="007218D7" w:rsidRPr="00696DE7" w:rsidRDefault="007218D7" w:rsidP="007218D7">
      <w:pPr>
        <w:tabs>
          <w:tab w:val="left" w:pos="851"/>
          <w:tab w:val="left" w:pos="2445"/>
        </w:tabs>
        <w:overflowPunct w:val="0"/>
        <w:rPr>
          <w:rFonts w:ascii="Times New Roman" w:hAnsi="Times New Roman"/>
          <w:szCs w:val="24"/>
        </w:rPr>
      </w:pPr>
      <w:r>
        <w:rPr>
          <w:rFonts w:ascii="Times New Roman" w:hAnsi="Times New Roman"/>
          <w:szCs w:val="24"/>
        </w:rPr>
        <w:t>2025-</w:t>
      </w:r>
      <w:r w:rsidR="002E571A">
        <w:rPr>
          <w:rFonts w:ascii="Times New Roman" w:hAnsi="Times New Roman"/>
          <w:szCs w:val="24"/>
        </w:rPr>
        <w:t>11-</w:t>
      </w:r>
      <w:r w:rsidR="00466127">
        <w:rPr>
          <w:rFonts w:ascii="Times New Roman" w:hAnsi="Times New Roman"/>
          <w:szCs w:val="24"/>
        </w:rPr>
        <w:t>07</w:t>
      </w:r>
    </w:p>
    <w:p w14:paraId="090EFAF7" w14:textId="77777777" w:rsidR="007218D7" w:rsidRDefault="007218D7" w:rsidP="007218D7"/>
    <w:p w14:paraId="1EBE8DA1" w14:textId="77777777" w:rsidR="007218D7" w:rsidRDefault="007218D7" w:rsidP="007218D7"/>
    <w:p w14:paraId="0F4C204C" w14:textId="77777777" w:rsidR="007218D7" w:rsidRDefault="007218D7" w:rsidP="007218D7"/>
    <w:p w14:paraId="767FD009" w14:textId="77777777" w:rsidR="007218D7" w:rsidRDefault="007218D7" w:rsidP="007218D7"/>
    <w:p w14:paraId="2CF160AA"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8D7"/>
    <w:rsid w:val="002E571A"/>
    <w:rsid w:val="00371E83"/>
    <w:rsid w:val="004511A3"/>
    <w:rsid w:val="00466127"/>
    <w:rsid w:val="00640DC0"/>
    <w:rsid w:val="007218D7"/>
    <w:rsid w:val="009A3AF8"/>
    <w:rsid w:val="00F80D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AAB9"/>
  <w15:chartTrackingRefBased/>
  <w15:docId w15:val="{883E18C0-885D-4663-8FA6-18808EE42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218D7"/>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6E9342-939A-45CE-A1BE-0D56F313259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Pages>
  <Words>272</Words>
  <Characters>1552</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dcterms:created xsi:type="dcterms:W3CDTF">2025-11-04T12:54:00Z</dcterms:created>
  <dcterms:modified xsi:type="dcterms:W3CDTF">2025-11-07T08:47:00Z</dcterms:modified>
</cp:coreProperties>
</file>