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CEE5AE" w14:textId="77777777" w:rsidR="00ED326E" w:rsidRPr="003B1959" w:rsidRDefault="00ED326E" w:rsidP="00ED326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8"/>
          <w:szCs w:val="20"/>
          <w:lang w:eastAsia="lt-LT"/>
          <w14:ligatures w14:val="none"/>
        </w:rPr>
      </w:pPr>
      <w:r w:rsidRPr="003B1959">
        <w:rPr>
          <w:rFonts w:ascii="TimesLT" w:eastAsia="Times New Roman" w:hAnsi="TimesLT" w:cs="Times New Roman"/>
          <w:noProof/>
          <w:kern w:val="0"/>
          <w:sz w:val="24"/>
          <w:szCs w:val="20"/>
          <w:lang w:val="en-US"/>
          <w14:ligatures w14:val="none"/>
        </w:rPr>
        <w:drawing>
          <wp:inline distT="0" distB="0" distL="0" distR="0" wp14:anchorId="7D5EDC26" wp14:editId="6A5EBC5A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94E17FC" w14:textId="77777777" w:rsidR="00ED326E" w:rsidRPr="003B1959" w:rsidRDefault="00ED326E" w:rsidP="00ED326E">
      <w:pPr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0"/>
          <w:lang w:eastAsia="lt-LT"/>
          <w14:ligatures w14:val="none"/>
        </w:rPr>
      </w:pPr>
    </w:p>
    <w:p w14:paraId="13FAD4DF" w14:textId="77777777" w:rsidR="00ED326E" w:rsidRPr="003B1959" w:rsidRDefault="00ED326E" w:rsidP="00ED326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0"/>
          <w:lang w:eastAsia="lt-LT"/>
          <w14:ligatures w14:val="none"/>
        </w:rPr>
      </w:pPr>
      <w:r w:rsidRPr="003B1959">
        <w:rPr>
          <w:rFonts w:ascii="Times New Roman" w:eastAsia="Times New Roman" w:hAnsi="Times New Roman" w:cs="Times New Roman"/>
          <w:b/>
          <w:kern w:val="0"/>
          <w:sz w:val="24"/>
          <w:szCs w:val="20"/>
          <w:lang w:eastAsia="lt-LT"/>
          <w14:ligatures w14:val="none"/>
        </w:rPr>
        <w:t>ŠAKIŲ RAJONO SAVIVALDYBĖS ADMINISTRACIJOS DIREKTORIUS</w:t>
      </w:r>
    </w:p>
    <w:p w14:paraId="18C53CF1" w14:textId="77777777" w:rsidR="00ED326E" w:rsidRPr="003B1959" w:rsidRDefault="00ED326E" w:rsidP="00ED326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0"/>
          <w:lang w:eastAsia="lt-LT"/>
          <w14:ligatures w14:val="none"/>
        </w:rPr>
      </w:pPr>
    </w:p>
    <w:p w14:paraId="61BF996E" w14:textId="77777777" w:rsidR="00ED326E" w:rsidRPr="003B1959" w:rsidRDefault="00ED326E" w:rsidP="00ED326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0"/>
          <w:lang w:eastAsia="lt-LT"/>
          <w14:ligatures w14:val="none"/>
        </w:rPr>
      </w:pPr>
      <w:r w:rsidRPr="003B1959">
        <w:rPr>
          <w:rFonts w:ascii="Times New Roman" w:eastAsia="Times New Roman" w:hAnsi="Times New Roman" w:cs="Times New Roman"/>
          <w:b/>
          <w:kern w:val="0"/>
          <w:sz w:val="24"/>
          <w:szCs w:val="20"/>
          <w:lang w:eastAsia="lt-LT"/>
          <w14:ligatures w14:val="none"/>
        </w:rPr>
        <w:t>ĮSAKYMAS</w:t>
      </w:r>
    </w:p>
    <w:p w14:paraId="0E6DED6D" w14:textId="77777777" w:rsidR="00ED326E" w:rsidRPr="003B1959" w:rsidRDefault="00ED326E" w:rsidP="00ED326E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</w:pPr>
      <w:r w:rsidRPr="003B1959">
        <w:rPr>
          <w:rFonts w:ascii="Times New Roman" w:eastAsia="Times New Roman" w:hAnsi="Times New Roman" w:cs="Times New Roman"/>
          <w:b/>
          <w:kern w:val="0"/>
          <w:sz w:val="24"/>
          <w:szCs w:val="20"/>
          <w:lang w:eastAsia="lt-LT"/>
          <w14:ligatures w14:val="none"/>
        </w:rPr>
        <w:t>DĖL</w:t>
      </w:r>
      <w:r w:rsidRPr="008B04B8">
        <w:rPr>
          <w:rFonts w:ascii="Times New Roman" w:hAnsi="Times New Roman" w:cs="Times New Roman"/>
          <w:b/>
          <w:sz w:val="24"/>
          <w:szCs w:val="24"/>
          <w:lang w:eastAsia="lt-LT"/>
        </w:rPr>
        <w:t xml:space="preserve"> SANDORIU NUSTATOM</w:t>
      </w:r>
      <w:r>
        <w:rPr>
          <w:rFonts w:ascii="Times New Roman" w:hAnsi="Times New Roman" w:cs="Times New Roman"/>
          <w:b/>
          <w:sz w:val="24"/>
          <w:szCs w:val="24"/>
          <w:lang w:eastAsia="lt-LT"/>
        </w:rPr>
        <w:t>O</w:t>
      </w:r>
      <w:r w:rsidRPr="008B04B8">
        <w:rPr>
          <w:rFonts w:ascii="Times New Roman" w:hAnsi="Times New Roman" w:cs="Times New Roman"/>
          <w:b/>
          <w:sz w:val="24"/>
          <w:szCs w:val="24"/>
          <w:lang w:eastAsia="lt-LT"/>
        </w:rPr>
        <w:t xml:space="preserve"> SERVITUT</w:t>
      </w:r>
      <w:r>
        <w:rPr>
          <w:rFonts w:ascii="Times New Roman" w:hAnsi="Times New Roman" w:cs="Times New Roman"/>
          <w:b/>
          <w:sz w:val="24"/>
          <w:szCs w:val="24"/>
          <w:lang w:eastAsia="lt-LT"/>
        </w:rPr>
        <w:t>O</w:t>
      </w:r>
      <w:r w:rsidRPr="008B04B8">
        <w:rPr>
          <w:rFonts w:ascii="Times New Roman" w:hAnsi="Times New Roman" w:cs="Times New Roman"/>
          <w:b/>
          <w:sz w:val="24"/>
          <w:szCs w:val="24"/>
          <w:lang w:eastAsia="lt-LT"/>
        </w:rPr>
        <w:t xml:space="preserve"> PATIKĖJIMO TEISE VALDO</w:t>
      </w:r>
      <w:r>
        <w:rPr>
          <w:rFonts w:ascii="Times New Roman" w:hAnsi="Times New Roman" w:cs="Times New Roman"/>
          <w:b/>
          <w:sz w:val="24"/>
          <w:szCs w:val="24"/>
          <w:lang w:eastAsia="lt-LT"/>
        </w:rPr>
        <w:t>MAME</w:t>
      </w:r>
      <w:r w:rsidRPr="008B04B8">
        <w:rPr>
          <w:rFonts w:ascii="Times New Roman" w:hAnsi="Times New Roman" w:cs="Times New Roman"/>
          <w:b/>
          <w:sz w:val="24"/>
          <w:szCs w:val="24"/>
          <w:lang w:eastAsia="lt-LT"/>
        </w:rPr>
        <w:t xml:space="preserve"> VALSTYBINĖS ŽEMĖS SKLYPE NUSTATYMO</w:t>
      </w:r>
      <w:r w:rsidRPr="003B1959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 xml:space="preserve"> </w:t>
      </w:r>
    </w:p>
    <w:p w14:paraId="2A3A279F" w14:textId="77777777" w:rsidR="00ED326E" w:rsidRPr="003B1959" w:rsidRDefault="00ED326E" w:rsidP="00ED326E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rPr>
          <w:rFonts w:ascii="Times New Roman" w:eastAsia="Times New Roman" w:hAnsi="Times New Roman" w:cs="Times New Roman"/>
          <w:b/>
          <w:kern w:val="0"/>
          <w:sz w:val="28"/>
          <w:szCs w:val="20"/>
          <w:lang w:eastAsia="lt-LT"/>
          <w14:ligatures w14:val="none"/>
        </w:rPr>
      </w:pPr>
    </w:p>
    <w:p w14:paraId="140EBB02" w14:textId="7085015C" w:rsidR="00ED326E" w:rsidRPr="003B1959" w:rsidRDefault="00ED326E" w:rsidP="00ED326E">
      <w:pPr>
        <w:tabs>
          <w:tab w:val="left" w:pos="709"/>
          <w:tab w:val="left" w:pos="6804"/>
        </w:tabs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kern w:val="0"/>
          <w:sz w:val="24"/>
          <w:szCs w:val="20"/>
          <w:lang w:eastAsia="lt-LT"/>
          <w14:ligatures w14:val="none"/>
        </w:rPr>
      </w:pPr>
      <w:r w:rsidRPr="003B1959">
        <w:rPr>
          <w:rFonts w:ascii="Times New Roman" w:eastAsia="Times New Roman" w:hAnsi="Times New Roman" w:cs="Times New Roman"/>
          <w:kern w:val="0"/>
          <w:sz w:val="24"/>
          <w:szCs w:val="20"/>
          <w:lang w:eastAsia="lt-LT"/>
          <w14:ligatures w14:val="none"/>
        </w:rPr>
        <w:t>202</w:t>
      </w:r>
      <w:r>
        <w:rPr>
          <w:rFonts w:ascii="Times New Roman" w:eastAsia="Times New Roman" w:hAnsi="Times New Roman" w:cs="Times New Roman"/>
          <w:kern w:val="0"/>
          <w:sz w:val="24"/>
          <w:szCs w:val="20"/>
          <w:lang w:eastAsia="lt-LT"/>
          <w14:ligatures w14:val="none"/>
        </w:rPr>
        <w:t>5</w:t>
      </w:r>
      <w:r w:rsidRPr="003B1959">
        <w:rPr>
          <w:rFonts w:ascii="Times New Roman" w:eastAsia="Times New Roman" w:hAnsi="Times New Roman" w:cs="Times New Roman"/>
          <w:kern w:val="0"/>
          <w:sz w:val="24"/>
          <w:szCs w:val="20"/>
          <w:lang w:eastAsia="lt-LT"/>
          <w14:ligatures w14:val="none"/>
        </w:rPr>
        <w:t xml:space="preserve"> m.</w:t>
      </w:r>
      <w:r>
        <w:rPr>
          <w:rFonts w:ascii="Times New Roman" w:eastAsia="Times New Roman" w:hAnsi="Times New Roman" w:cs="Times New Roman"/>
          <w:kern w:val="0"/>
          <w:sz w:val="24"/>
          <w:szCs w:val="20"/>
          <w:lang w:eastAsia="lt-LT"/>
          <w14:ligatures w14:val="none"/>
        </w:rPr>
        <w:t xml:space="preserve"> lapkričio   </w:t>
      </w:r>
      <w:r w:rsidRPr="003B1959">
        <w:rPr>
          <w:rFonts w:ascii="Times New Roman" w:eastAsia="Times New Roman" w:hAnsi="Times New Roman" w:cs="Times New Roman"/>
          <w:kern w:val="0"/>
          <w:sz w:val="24"/>
          <w:szCs w:val="20"/>
          <w:lang w:eastAsia="lt-LT"/>
          <w14:ligatures w14:val="none"/>
        </w:rPr>
        <w:t xml:space="preserve">       d. Nr.</w:t>
      </w:r>
      <w:r>
        <w:rPr>
          <w:rFonts w:ascii="Times New Roman" w:eastAsia="Times New Roman" w:hAnsi="Times New Roman" w:cs="Times New Roman"/>
          <w:kern w:val="0"/>
          <w:sz w:val="24"/>
          <w:szCs w:val="20"/>
          <w:lang w:eastAsia="lt-LT"/>
          <w14:ligatures w14:val="none"/>
        </w:rPr>
        <w:t xml:space="preserve"> </w:t>
      </w:r>
      <w:r w:rsidRPr="003B1959">
        <w:rPr>
          <w:rFonts w:ascii="Times New Roman" w:eastAsia="Times New Roman" w:hAnsi="Times New Roman" w:cs="Times New Roman"/>
          <w:kern w:val="0"/>
          <w:sz w:val="24"/>
          <w:szCs w:val="20"/>
          <w:lang w:eastAsia="lt-LT"/>
          <w14:ligatures w14:val="none"/>
        </w:rPr>
        <w:t>AT-</w:t>
      </w:r>
    </w:p>
    <w:p w14:paraId="1428F0B4" w14:textId="77777777" w:rsidR="00ED326E" w:rsidRPr="003B1959" w:rsidRDefault="00ED326E" w:rsidP="00ED326E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kern w:val="0"/>
          <w:sz w:val="24"/>
          <w:szCs w:val="20"/>
          <w:lang w:eastAsia="lt-LT"/>
          <w14:ligatures w14:val="none"/>
        </w:rPr>
      </w:pPr>
      <w:r w:rsidRPr="003B1959">
        <w:rPr>
          <w:rFonts w:ascii="Times New Roman" w:eastAsia="Times New Roman" w:hAnsi="Times New Roman" w:cs="Times New Roman"/>
          <w:kern w:val="0"/>
          <w:sz w:val="24"/>
          <w:szCs w:val="20"/>
          <w:lang w:eastAsia="lt-LT"/>
          <w14:ligatures w14:val="none"/>
        </w:rPr>
        <w:t>Šakiai</w:t>
      </w:r>
    </w:p>
    <w:p w14:paraId="01A6ECFB" w14:textId="77777777" w:rsidR="00ED326E" w:rsidRDefault="00ED326E" w:rsidP="00ED326E">
      <w:pPr>
        <w:tabs>
          <w:tab w:val="center" w:pos="0"/>
        </w:tabs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7BDE0683" w14:textId="18B980D1" w:rsidR="00ED326E" w:rsidRPr="00767D0E" w:rsidRDefault="00ED326E" w:rsidP="00D024FD">
      <w:pPr>
        <w:tabs>
          <w:tab w:val="center" w:pos="0"/>
        </w:tabs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767D0E">
        <w:rPr>
          <w:rFonts w:ascii="Times New Roman" w:hAnsi="Times New Roman" w:cs="Times New Roman"/>
          <w:sz w:val="24"/>
          <w:szCs w:val="24"/>
        </w:rPr>
        <w:t xml:space="preserve">Vadovaudamasis Lietuvos Respublikos žemės įstatymo </w:t>
      </w:r>
      <w:r w:rsidRPr="00767D0E">
        <w:rPr>
          <w:rFonts w:ascii="Times New Roman" w:eastAsia="Calibri" w:hAnsi="Times New Roman" w:cs="Times New Roman"/>
          <w:sz w:val="24"/>
          <w:szCs w:val="24"/>
        </w:rPr>
        <w:t xml:space="preserve">7 straipsnio 1 dalies 2 punktu, 34 straipsnio 1 dalimi, Lietuvos Respublikos vietos savivaldos įstatymo </w:t>
      </w:r>
      <w:r>
        <w:rPr>
          <w:rFonts w:ascii="Times New Roman" w:eastAsia="Calibri" w:hAnsi="Times New Roman" w:cs="Times New Roman"/>
          <w:sz w:val="24"/>
          <w:szCs w:val="24"/>
        </w:rPr>
        <w:t>27 straipsnio 4 dalimi</w:t>
      </w:r>
      <w:r w:rsidRPr="00767D0E">
        <w:rPr>
          <w:rFonts w:ascii="Times New Roman" w:hAnsi="Times New Roman" w:cs="Times New Roman"/>
          <w:sz w:val="24"/>
          <w:szCs w:val="24"/>
        </w:rPr>
        <w:t xml:space="preserve">, </w:t>
      </w:r>
      <w:r w:rsidRPr="00B95510"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  <w14:ligatures w14:val="none"/>
        </w:rPr>
        <w:t>Šakių rajono savivaldybės mero 2024 m. sausio 26 d. potvarkiu Nr. MT - 29 ,,Dėl įgaliojimo suteikimo administracijos direktoriui” ir atsižvelgdamas į</w:t>
      </w:r>
      <w:r w:rsidRPr="00767D0E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  <w14:ligatures w14:val="none"/>
        </w:rPr>
        <w:t>UAB „Šakių vandenys“ 2025 m. lapkričio 17 d.</w:t>
      </w:r>
      <w:r w:rsidRPr="00767D0E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  <w14:ligatures w14:val="none"/>
        </w:rPr>
        <w:t xml:space="preserve"> prašymą</w:t>
      </w:r>
      <w:r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  <w14:ligatures w14:val="none"/>
        </w:rPr>
        <w:t>,</w:t>
      </w:r>
    </w:p>
    <w:p w14:paraId="0FACCBAD" w14:textId="66F544D6" w:rsidR="00ED326E" w:rsidRPr="00767D0E" w:rsidRDefault="00ED326E" w:rsidP="00D024FD">
      <w:pPr>
        <w:pStyle w:val="Default"/>
        <w:spacing w:line="276" w:lineRule="auto"/>
        <w:ind w:right="-1" w:firstLine="709"/>
        <w:jc w:val="both"/>
        <w:rPr>
          <w:rFonts w:eastAsia="Times New Roman"/>
          <w:color w:val="auto"/>
        </w:rPr>
      </w:pPr>
      <w:r>
        <w:rPr>
          <w:rFonts w:eastAsia="Times New Roman"/>
          <w:color w:val="auto"/>
          <w:lang w:eastAsia="lt-LT"/>
        </w:rPr>
        <w:t>n</w:t>
      </w:r>
      <w:r w:rsidRPr="00767D0E">
        <w:rPr>
          <w:rFonts w:eastAsia="Times New Roman"/>
          <w:color w:val="auto"/>
          <w:lang w:eastAsia="lt-LT"/>
        </w:rPr>
        <w:t xml:space="preserve"> u s t a t a u</w:t>
      </w:r>
      <w:r w:rsidRPr="00767D0E">
        <w:rPr>
          <w:rFonts w:eastAsia="Times New Roman"/>
          <w:color w:val="auto"/>
        </w:rPr>
        <w:t xml:space="preserve"> servitutą</w:t>
      </w:r>
      <w:r>
        <w:rPr>
          <w:rFonts w:eastAsia="Times New Roman"/>
          <w:color w:val="auto"/>
        </w:rPr>
        <w:t xml:space="preserve"> </w:t>
      </w:r>
      <w:r w:rsidRPr="00767D0E">
        <w:rPr>
          <w:rFonts w:eastAsia="Times New Roman"/>
          <w:color w:val="auto"/>
          <w:kern w:val="200"/>
          <w:lang w:eastAsia="lt-LT"/>
        </w:rPr>
        <w:t xml:space="preserve">teisė tiesti, aptarnauti, naudoti požemines, antžemines komunikacijas (tarnaujantis daiktas) </w:t>
      </w:r>
      <w:r w:rsidRPr="00767D0E">
        <w:rPr>
          <w:rFonts w:eastAsia="Times New Roman"/>
          <w:color w:val="auto"/>
        </w:rPr>
        <w:t xml:space="preserve"> </w:t>
      </w:r>
      <w:r w:rsidRPr="00767D0E">
        <w:rPr>
          <w:rFonts w:eastAsia="Times New Roman"/>
          <w:color w:val="auto"/>
          <w:kern w:val="200"/>
          <w:lang w:eastAsia="lt-LT"/>
        </w:rPr>
        <w:t>0,0</w:t>
      </w:r>
      <w:r w:rsidR="00246594">
        <w:rPr>
          <w:rFonts w:eastAsia="Times New Roman"/>
          <w:color w:val="auto"/>
          <w:kern w:val="200"/>
          <w:lang w:eastAsia="lt-LT"/>
        </w:rPr>
        <w:t>288</w:t>
      </w:r>
      <w:r w:rsidRPr="00767D0E">
        <w:rPr>
          <w:rFonts w:eastAsia="Times New Roman"/>
          <w:color w:val="auto"/>
          <w:kern w:val="200"/>
          <w:lang w:eastAsia="lt-LT"/>
        </w:rPr>
        <w:t xml:space="preserve"> ha ploto dalyje</w:t>
      </w:r>
      <w:r>
        <w:rPr>
          <w:rFonts w:eastAsia="Times New Roman"/>
          <w:color w:val="auto"/>
          <w:kern w:val="200"/>
          <w:lang w:eastAsia="lt-LT"/>
        </w:rPr>
        <w:t xml:space="preserve"> </w:t>
      </w:r>
      <w:r>
        <w:rPr>
          <w:rFonts w:eastAsia="Times New Roman"/>
          <w:color w:val="auto"/>
        </w:rPr>
        <w:t>valstybiniame</w:t>
      </w:r>
      <w:r w:rsidRPr="00767D0E">
        <w:rPr>
          <w:rFonts w:eastAsia="Times New Roman"/>
          <w:color w:val="auto"/>
        </w:rPr>
        <w:t xml:space="preserve"> žemės sklype</w:t>
      </w:r>
      <w:r>
        <w:rPr>
          <w:rFonts w:eastAsia="Times New Roman"/>
          <w:color w:val="auto"/>
        </w:rPr>
        <w:t>,</w:t>
      </w:r>
      <w:r w:rsidRPr="00767D0E">
        <w:rPr>
          <w:rFonts w:eastAsia="Times New Roman"/>
          <w:color w:val="auto"/>
        </w:rPr>
        <w:t xml:space="preserve"> </w:t>
      </w:r>
      <w:r w:rsidRPr="00767D0E">
        <w:rPr>
          <w:rFonts w:eastAsia="Times New Roman"/>
          <w:color w:val="auto"/>
          <w:kern w:val="200"/>
          <w:lang w:eastAsia="lt-LT"/>
        </w:rPr>
        <w:t>kadastro Nr. 8486/00</w:t>
      </w:r>
      <w:r>
        <w:rPr>
          <w:rFonts w:eastAsia="Times New Roman"/>
          <w:color w:val="auto"/>
          <w:kern w:val="200"/>
          <w:lang w:eastAsia="lt-LT"/>
        </w:rPr>
        <w:t>1</w:t>
      </w:r>
      <w:r w:rsidR="00246594">
        <w:rPr>
          <w:rFonts w:eastAsia="Times New Roman"/>
          <w:color w:val="auto"/>
          <w:kern w:val="200"/>
          <w:lang w:eastAsia="lt-LT"/>
        </w:rPr>
        <w:t>5</w:t>
      </w:r>
      <w:r w:rsidRPr="00767D0E">
        <w:rPr>
          <w:rFonts w:eastAsia="Times New Roman"/>
          <w:color w:val="auto"/>
          <w:kern w:val="200"/>
          <w:lang w:eastAsia="lt-LT"/>
        </w:rPr>
        <w:t>:</w:t>
      </w:r>
      <w:r w:rsidR="00246594">
        <w:rPr>
          <w:rFonts w:eastAsia="Times New Roman"/>
          <w:color w:val="auto"/>
          <w:kern w:val="200"/>
          <w:lang w:eastAsia="lt-LT"/>
        </w:rPr>
        <w:t>35</w:t>
      </w:r>
      <w:r>
        <w:rPr>
          <w:rFonts w:eastAsia="Times New Roman"/>
          <w:color w:val="auto"/>
          <w:kern w:val="200"/>
          <w:lang w:eastAsia="lt-LT"/>
        </w:rPr>
        <w:t>,</w:t>
      </w:r>
      <w:r w:rsidRPr="00767D0E">
        <w:rPr>
          <w:rFonts w:eastAsia="Times New Roman"/>
          <w:color w:val="auto"/>
          <w:kern w:val="200"/>
          <w:lang w:eastAsia="lt-LT"/>
        </w:rPr>
        <w:t xml:space="preserve"> Šakių m. k. v., unikalus Nr. </w:t>
      </w:r>
      <w:r w:rsidR="00246594">
        <w:rPr>
          <w:rFonts w:eastAsia="Times New Roman"/>
          <w:color w:val="auto"/>
          <w:kern w:val="200"/>
          <w:lang w:eastAsia="lt-LT"/>
        </w:rPr>
        <w:t>8486-0015-0035</w:t>
      </w:r>
      <w:r w:rsidRPr="00767D0E">
        <w:rPr>
          <w:rFonts w:eastAsia="Times New Roman"/>
          <w:color w:val="auto"/>
          <w:kern w:val="200"/>
          <w:lang w:eastAsia="lt-LT"/>
        </w:rPr>
        <w:t>, esanči</w:t>
      </w:r>
      <w:r>
        <w:rPr>
          <w:rFonts w:eastAsia="Times New Roman"/>
          <w:color w:val="auto"/>
          <w:kern w:val="200"/>
          <w:lang w:eastAsia="lt-LT"/>
        </w:rPr>
        <w:t>ame</w:t>
      </w:r>
      <w:r w:rsidRPr="00767D0E">
        <w:rPr>
          <w:rFonts w:eastAsia="Times New Roman"/>
          <w:color w:val="auto"/>
          <w:kern w:val="200"/>
          <w:lang w:eastAsia="lt-LT"/>
        </w:rPr>
        <w:t xml:space="preserve"> </w:t>
      </w:r>
      <w:r>
        <w:rPr>
          <w:rFonts w:eastAsia="Times New Roman"/>
          <w:color w:val="auto"/>
          <w:kern w:val="200"/>
          <w:lang w:eastAsia="lt-LT"/>
        </w:rPr>
        <w:t>V. Kudirkos</w:t>
      </w:r>
      <w:r w:rsidRPr="00767D0E">
        <w:rPr>
          <w:rFonts w:eastAsia="Times New Roman"/>
          <w:color w:val="auto"/>
          <w:kern w:val="200"/>
          <w:lang w:eastAsia="lt-LT"/>
        </w:rPr>
        <w:t xml:space="preserve"> g. </w:t>
      </w:r>
      <w:r w:rsidR="00246594">
        <w:rPr>
          <w:rFonts w:eastAsia="Times New Roman"/>
          <w:color w:val="auto"/>
          <w:kern w:val="200"/>
          <w:lang w:eastAsia="lt-LT"/>
        </w:rPr>
        <w:t>59</w:t>
      </w:r>
      <w:r w:rsidRPr="00767D0E">
        <w:rPr>
          <w:rFonts w:eastAsia="Times New Roman"/>
          <w:color w:val="auto"/>
          <w:kern w:val="200"/>
          <w:lang w:eastAsia="lt-LT"/>
        </w:rPr>
        <w:t xml:space="preserve">, Šakių m., </w:t>
      </w:r>
      <w:r w:rsidRPr="00767D0E">
        <w:rPr>
          <w:color w:val="auto"/>
        </w:rPr>
        <w:t>Ša</w:t>
      </w:r>
      <w:r w:rsidRPr="00767D0E">
        <w:rPr>
          <w:rFonts w:eastAsia="Times New Roman"/>
          <w:color w:val="auto"/>
        </w:rPr>
        <w:t>kių r. sav.,</w:t>
      </w:r>
      <w:r>
        <w:rPr>
          <w:rFonts w:eastAsia="Times New Roman"/>
          <w:color w:val="auto"/>
        </w:rPr>
        <w:t xml:space="preserve"> kurio patikėtinis – Šakių rajono savivaldybė, </w:t>
      </w:r>
      <w:r w:rsidR="00FA72B7">
        <w:rPr>
          <w:rFonts w:eastAsia="Times New Roman"/>
          <w:color w:val="auto"/>
        </w:rPr>
        <w:t xml:space="preserve">j. </w:t>
      </w:r>
      <w:r>
        <w:rPr>
          <w:rFonts w:eastAsia="Times New Roman"/>
          <w:color w:val="auto"/>
        </w:rPr>
        <w:t>a. k. 111105021</w:t>
      </w:r>
      <w:bookmarkStart w:id="0" w:name="_Hlk160194091"/>
      <w:r>
        <w:rPr>
          <w:rFonts w:eastAsia="Times New Roman"/>
          <w:color w:val="auto"/>
        </w:rPr>
        <w:t>.</w:t>
      </w:r>
    </w:p>
    <w:bookmarkEnd w:id="0"/>
    <w:p w14:paraId="730E6311" w14:textId="4A0DC055" w:rsidR="00ED326E" w:rsidRPr="00767D0E" w:rsidRDefault="00ED326E" w:rsidP="00D024FD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Cs/>
          <w:kern w:val="0"/>
          <w:sz w:val="24"/>
          <w:szCs w:val="20"/>
          <w:lang w:eastAsia="lt-LT"/>
          <w14:ligatures w14:val="none"/>
        </w:rPr>
      </w:pPr>
      <w:r w:rsidRPr="00767D0E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lt-LT"/>
          <w14:ligatures w14:val="none"/>
        </w:rPr>
        <w:t xml:space="preserve">Šis įsakymas per vieną mėnesį nuo įsakymo įteikimo dienos gali būti skundžiamas Lietuvos administracinių ginčų komisijos Kauno apygardos skyriui adresu: </w:t>
      </w:r>
      <w:r w:rsidR="000540FB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lt-LT"/>
          <w14:ligatures w14:val="none"/>
        </w:rPr>
        <w:t>A. Juozapavičiaus pr. 57</w:t>
      </w:r>
      <w:r w:rsidRPr="00767D0E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lt-LT"/>
          <w14:ligatures w14:val="none"/>
        </w:rPr>
        <w:t>, Kaunas, arba Regionų administracinio teismo Kauno rūmams adresu: A. Mickevičiaus g. 8A, Kaunas</w:t>
      </w:r>
      <w:r w:rsidRPr="00767D0E">
        <w:rPr>
          <w:rFonts w:ascii="Times New Roman" w:eastAsia="Times New Roman" w:hAnsi="Times New Roman" w:cs="Times New Roman"/>
          <w:bCs/>
          <w:kern w:val="0"/>
          <w:sz w:val="24"/>
          <w:szCs w:val="20"/>
          <w:lang w:eastAsia="lt-LT"/>
          <w14:ligatures w14:val="none"/>
        </w:rPr>
        <w:t>.</w:t>
      </w:r>
    </w:p>
    <w:p w14:paraId="09FB7E5D" w14:textId="77777777" w:rsidR="00ED326E" w:rsidRPr="003B1959" w:rsidRDefault="00ED326E" w:rsidP="00ED326E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/>
          <w:kern w:val="0"/>
          <w:sz w:val="24"/>
          <w:szCs w:val="20"/>
          <w:lang w:eastAsia="lt-LT"/>
          <w14:ligatures w14:val="none"/>
        </w:rPr>
      </w:pPr>
    </w:p>
    <w:p w14:paraId="102B5A94" w14:textId="77777777" w:rsidR="00ED326E" w:rsidRPr="003B1959" w:rsidRDefault="00ED326E" w:rsidP="00ED326E">
      <w:pPr>
        <w:spacing w:after="0" w:line="360" w:lineRule="auto"/>
        <w:rPr>
          <w:rFonts w:ascii="Times New Roman" w:eastAsia="Times New Roman" w:hAnsi="Times New Roman" w:cs="Times New Roman"/>
          <w:bCs/>
          <w:kern w:val="0"/>
          <w:sz w:val="24"/>
          <w:szCs w:val="20"/>
          <w:lang w:eastAsia="lt-LT"/>
          <w14:ligatures w14:val="none"/>
        </w:rPr>
      </w:pPr>
    </w:p>
    <w:p w14:paraId="6A3E9A5B" w14:textId="77777777" w:rsidR="00ED326E" w:rsidRDefault="00ED326E" w:rsidP="00ED326E">
      <w:pPr>
        <w:spacing w:after="0" w:line="360" w:lineRule="auto"/>
        <w:rPr>
          <w:rFonts w:ascii="Times New Roman" w:eastAsia="Times New Roman" w:hAnsi="Times New Roman" w:cs="Times New Roman"/>
          <w:bCs/>
          <w:kern w:val="0"/>
          <w:sz w:val="24"/>
          <w:szCs w:val="20"/>
          <w:lang w:eastAsia="lt-LT"/>
          <w14:ligatures w14:val="none"/>
        </w:rPr>
      </w:pPr>
    </w:p>
    <w:p w14:paraId="7EB496E8" w14:textId="77777777" w:rsidR="00ED326E" w:rsidRPr="003B1959" w:rsidRDefault="00ED326E" w:rsidP="00ED326E">
      <w:pPr>
        <w:spacing w:after="0" w:line="360" w:lineRule="auto"/>
        <w:rPr>
          <w:rFonts w:ascii="Times New Roman" w:eastAsia="Times New Roman" w:hAnsi="Times New Roman" w:cs="Times New Roman"/>
          <w:bCs/>
          <w:kern w:val="0"/>
          <w:sz w:val="24"/>
          <w:szCs w:val="20"/>
          <w:lang w:eastAsia="lt-LT"/>
          <w14:ligatures w14:val="none"/>
        </w:rPr>
      </w:pPr>
    </w:p>
    <w:p w14:paraId="710E3A2A" w14:textId="77777777" w:rsidR="00ED326E" w:rsidRPr="003B1959" w:rsidRDefault="00ED326E" w:rsidP="00ED326E">
      <w:pPr>
        <w:tabs>
          <w:tab w:val="left" w:pos="7371"/>
          <w:tab w:val="left" w:pos="7797"/>
        </w:tabs>
        <w:spacing w:after="0" w:line="36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3B1959">
        <w:rPr>
          <w:rFonts w:ascii="Times New Roman" w:eastAsia="Times New Roman" w:hAnsi="Times New Roman" w:cs="Times New Roman"/>
          <w:bCs/>
          <w:kern w:val="0"/>
          <w:sz w:val="24"/>
          <w:szCs w:val="20"/>
          <w:lang w:eastAsia="lt-LT"/>
          <w14:ligatures w14:val="none"/>
        </w:rPr>
        <w:t>Administracijos direktorius</w:t>
      </w:r>
      <w:r w:rsidRPr="003B1959">
        <w:rPr>
          <w:rFonts w:ascii="Times New Roman" w:eastAsia="Times New Roman" w:hAnsi="Times New Roman" w:cs="Times New Roman"/>
          <w:bCs/>
          <w:kern w:val="0"/>
          <w:sz w:val="24"/>
          <w:szCs w:val="20"/>
          <w:lang w:eastAsia="lt-LT"/>
          <w14:ligatures w14:val="none"/>
        </w:rPr>
        <w:tab/>
        <w:t>Vytautas Ižganaitis</w:t>
      </w:r>
    </w:p>
    <w:p w14:paraId="49DA4F13" w14:textId="77777777" w:rsidR="00ED326E" w:rsidRDefault="00ED326E" w:rsidP="00ED326E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lt-LT"/>
          <w14:ligatures w14:val="none"/>
        </w:rPr>
      </w:pPr>
    </w:p>
    <w:p w14:paraId="57186272" w14:textId="77777777" w:rsidR="00ED326E" w:rsidRDefault="00ED326E" w:rsidP="00ED326E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lt-LT"/>
          <w14:ligatures w14:val="none"/>
        </w:rPr>
      </w:pPr>
    </w:p>
    <w:p w14:paraId="5D858162" w14:textId="77777777" w:rsidR="00ED326E" w:rsidRDefault="00ED326E" w:rsidP="00ED326E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lt-LT"/>
          <w14:ligatures w14:val="none"/>
        </w:rPr>
      </w:pPr>
    </w:p>
    <w:p w14:paraId="65C181DD" w14:textId="77777777" w:rsidR="00ED326E" w:rsidRPr="003B1959" w:rsidRDefault="00ED326E" w:rsidP="00ED326E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lt-LT"/>
          <w14:ligatures w14:val="none"/>
        </w:rPr>
      </w:pPr>
    </w:p>
    <w:p w14:paraId="4B9FDF64" w14:textId="77777777" w:rsidR="00ED326E" w:rsidRDefault="00ED326E" w:rsidP="00ED326E">
      <w:pPr>
        <w:spacing w:after="0" w:line="240" w:lineRule="auto"/>
        <w:rPr>
          <w:rFonts w:ascii="TimesLT" w:eastAsia="Times New Roman" w:hAnsi="TimesLT" w:cs="Times New Roman"/>
          <w:kern w:val="0"/>
          <w:sz w:val="24"/>
          <w:szCs w:val="20"/>
          <w:lang w:eastAsia="lt-LT"/>
          <w14:ligatures w14:val="none"/>
        </w:rPr>
      </w:pPr>
    </w:p>
    <w:p w14:paraId="4F49CC94" w14:textId="77777777" w:rsidR="00ED326E" w:rsidRDefault="00ED326E" w:rsidP="00ED326E">
      <w:pPr>
        <w:spacing w:after="0" w:line="240" w:lineRule="auto"/>
        <w:rPr>
          <w:rFonts w:ascii="TimesLT" w:eastAsia="Times New Roman" w:hAnsi="TimesLT" w:cs="Times New Roman"/>
          <w:kern w:val="0"/>
          <w:sz w:val="24"/>
          <w:szCs w:val="20"/>
          <w:lang w:eastAsia="lt-LT"/>
          <w14:ligatures w14:val="none"/>
        </w:rPr>
      </w:pPr>
    </w:p>
    <w:p w14:paraId="5D3A2E05" w14:textId="77777777" w:rsidR="00ED326E" w:rsidRPr="00BC6A00" w:rsidRDefault="00ED326E" w:rsidP="00ED326E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0"/>
          <w:lang w:eastAsia="lt-LT"/>
          <w14:ligatures w14:val="none"/>
        </w:rPr>
      </w:pPr>
      <w:r w:rsidRPr="00BC6A00">
        <w:rPr>
          <w:rFonts w:ascii="Times New Roman" w:eastAsia="Times New Roman" w:hAnsi="Times New Roman" w:cs="Times New Roman"/>
          <w:kern w:val="0"/>
          <w:sz w:val="24"/>
          <w:szCs w:val="20"/>
          <w:lang w:eastAsia="lt-LT"/>
          <w14:ligatures w14:val="none"/>
        </w:rPr>
        <w:t>Parengė</w:t>
      </w:r>
    </w:p>
    <w:p w14:paraId="1C045102" w14:textId="77777777" w:rsidR="00ED326E" w:rsidRPr="00BC6A00" w:rsidRDefault="00ED326E" w:rsidP="00ED326E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BC6A00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Architektūros ir urbanistikos skyriaus</w:t>
      </w:r>
    </w:p>
    <w:p w14:paraId="6CA46F5F" w14:textId="77777777" w:rsidR="00ED326E" w:rsidRPr="00BC6A00" w:rsidRDefault="00ED326E" w:rsidP="00ED326E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BC6A00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vyriausioji specialistė</w:t>
      </w:r>
    </w:p>
    <w:p w14:paraId="7B5191CF" w14:textId="77777777" w:rsidR="00ED326E" w:rsidRPr="00BC6A00" w:rsidRDefault="00ED326E" w:rsidP="00ED326E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</w:p>
    <w:p w14:paraId="0353AD9C" w14:textId="77777777" w:rsidR="00ED326E" w:rsidRPr="00BC6A00" w:rsidRDefault="00ED326E" w:rsidP="00ED326E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BC6A00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Loreta Macijauskienė</w:t>
      </w:r>
    </w:p>
    <w:p w14:paraId="3C37F371" w14:textId="5B6B2C83" w:rsidR="00ED326E" w:rsidRPr="00BC6A00" w:rsidRDefault="00ED326E" w:rsidP="00ED326E">
      <w:p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BC6A00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202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5-1</w:t>
      </w:r>
      <w:r w:rsidR="00246594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1-1</w:t>
      </w:r>
      <w:r w:rsidR="00D024FD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9</w:t>
      </w:r>
    </w:p>
    <w:p w14:paraId="4983119E" w14:textId="77777777" w:rsidR="00ED326E" w:rsidRDefault="00ED326E" w:rsidP="00ED326E"/>
    <w:sectPr w:rsidR="00ED326E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roman"/>
    <w:pitch w:val="variable"/>
    <w:sig w:usb0="00000001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326E"/>
    <w:rsid w:val="000540FB"/>
    <w:rsid w:val="00246594"/>
    <w:rsid w:val="00371E83"/>
    <w:rsid w:val="00445D1A"/>
    <w:rsid w:val="00596EAF"/>
    <w:rsid w:val="00640DC0"/>
    <w:rsid w:val="00D024FD"/>
    <w:rsid w:val="00D20B68"/>
    <w:rsid w:val="00ED326E"/>
    <w:rsid w:val="00F53B58"/>
    <w:rsid w:val="00FA72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F8E33D"/>
  <w15:chartTrackingRefBased/>
  <w15:docId w15:val="{FC3D85D2-F0CD-4278-877D-0F16EF41E8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ED326E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customStyle="1" w:styleId="Default">
    <w:name w:val="Default"/>
    <w:rsid w:val="00ED326E"/>
    <w:pPr>
      <w:suppressAutoHyphens/>
      <w:autoSpaceDE w:val="0"/>
      <w:autoSpaceDN w:val="0"/>
      <w:spacing w:after="0" w:line="240" w:lineRule="auto"/>
      <w:textAlignment w:val="baseline"/>
    </w:pPr>
    <w:rPr>
      <w:rFonts w:ascii="Times New Roman" w:eastAsia="Calibri" w:hAnsi="Times New Roman" w:cs="Times New Roman"/>
      <w:color w:val="000000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A4A89F28-98FC-4611-927A-E6CC6EA56372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208</Words>
  <Characters>1186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Loreta Macijauskienė</dc:creator>
  <cp:keywords/>
  <dc:description/>
  <cp:lastModifiedBy>Jūratė Šneideraitienė</cp:lastModifiedBy>
  <cp:revision>4</cp:revision>
  <cp:lastPrinted>2025-11-18T13:35:00Z</cp:lastPrinted>
  <dcterms:created xsi:type="dcterms:W3CDTF">2025-11-17T13:18:00Z</dcterms:created>
  <dcterms:modified xsi:type="dcterms:W3CDTF">2025-11-19T14:45:00Z</dcterms:modified>
</cp:coreProperties>
</file>